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BF9" w:rsidRDefault="00D45BF9" w:rsidP="004354DB">
      <w:pPr>
        <w:widowControl w:val="0"/>
        <w:shd w:val="clear" w:color="auto" w:fill="FFFFFF"/>
        <w:tabs>
          <w:tab w:val="left" w:leader="underscore" w:pos="0"/>
        </w:tabs>
        <w:autoSpaceDE w:val="0"/>
        <w:autoSpaceDN w:val="0"/>
        <w:adjustRightInd w:val="0"/>
        <w:spacing w:line="238" w:lineRule="auto"/>
        <w:jc w:val="center"/>
        <w:rPr>
          <w:b/>
          <w:bCs/>
          <w:sz w:val="22"/>
          <w:szCs w:val="22"/>
        </w:rPr>
      </w:pPr>
      <w:r>
        <w:rPr>
          <w:b/>
          <w:bCs/>
          <w:sz w:val="22"/>
          <w:szCs w:val="22"/>
        </w:rPr>
        <w:t>ДОГОВОР № _____</w:t>
      </w:r>
      <w:r w:rsidR="004D05C9">
        <w:rPr>
          <w:b/>
          <w:bCs/>
          <w:sz w:val="22"/>
          <w:szCs w:val="22"/>
        </w:rPr>
        <w:t>_______________</w:t>
      </w:r>
    </w:p>
    <w:p w:rsidR="00D45BF9" w:rsidRDefault="00D45BF9" w:rsidP="004354DB">
      <w:pPr>
        <w:widowControl w:val="0"/>
        <w:shd w:val="clear" w:color="auto" w:fill="FFFFFF"/>
        <w:tabs>
          <w:tab w:val="left" w:leader="underscore" w:pos="0"/>
        </w:tabs>
        <w:autoSpaceDE w:val="0"/>
        <w:autoSpaceDN w:val="0"/>
        <w:adjustRightInd w:val="0"/>
        <w:spacing w:line="238" w:lineRule="auto"/>
        <w:jc w:val="center"/>
        <w:rPr>
          <w:bCs/>
          <w:sz w:val="22"/>
          <w:szCs w:val="22"/>
        </w:rPr>
      </w:pPr>
      <w:r>
        <w:rPr>
          <w:bCs/>
          <w:sz w:val="22"/>
          <w:szCs w:val="22"/>
        </w:rPr>
        <w:t>на выполнение работ по разработке проектной и рабочей документации по объекту:</w:t>
      </w:r>
    </w:p>
    <w:p w:rsidR="00D45BF9" w:rsidRDefault="00AB393B" w:rsidP="004354DB">
      <w:pPr>
        <w:widowControl w:val="0"/>
        <w:shd w:val="clear" w:color="auto" w:fill="FFFFFF"/>
        <w:autoSpaceDE w:val="0"/>
        <w:autoSpaceDN w:val="0"/>
        <w:adjustRightInd w:val="0"/>
        <w:spacing w:line="238" w:lineRule="auto"/>
        <w:jc w:val="center"/>
        <w:rPr>
          <w:b/>
          <w:sz w:val="22"/>
          <w:szCs w:val="22"/>
        </w:rPr>
      </w:pPr>
      <w:r w:rsidRPr="00AB393B">
        <w:rPr>
          <w:b/>
          <w:sz w:val="22"/>
          <w:szCs w:val="22"/>
        </w:rPr>
        <w:t>«</w:t>
      </w:r>
      <w:r w:rsidR="006C2398" w:rsidRPr="006C2398">
        <w:rPr>
          <w:b/>
          <w:sz w:val="24"/>
          <w:szCs w:val="24"/>
        </w:rPr>
        <w:t>Реконструкция ВЛ-10 кВ Л-7 от ПС 35/10кВ «Орловка» и ВЛ-10 кВ Л-12 от ПС 35/10кВ «Орловка» в части оснащения реклоузерами (5 шт.) в Марксовском р-не</w:t>
      </w:r>
      <w:r w:rsidRPr="00AB393B">
        <w:rPr>
          <w:b/>
          <w:sz w:val="22"/>
          <w:szCs w:val="22"/>
        </w:rPr>
        <w:t>»</w:t>
      </w:r>
    </w:p>
    <w:p w:rsidR="00AB393B" w:rsidRDefault="00AB393B" w:rsidP="004354DB">
      <w:pPr>
        <w:widowControl w:val="0"/>
        <w:shd w:val="clear" w:color="auto" w:fill="FFFFFF"/>
        <w:autoSpaceDE w:val="0"/>
        <w:autoSpaceDN w:val="0"/>
        <w:adjustRightInd w:val="0"/>
        <w:spacing w:line="238" w:lineRule="auto"/>
        <w:jc w:val="both"/>
        <w:rPr>
          <w:sz w:val="22"/>
          <w:szCs w:val="22"/>
        </w:rPr>
      </w:pPr>
    </w:p>
    <w:p w:rsidR="00D45BF9" w:rsidRDefault="00D45BF9" w:rsidP="004354DB">
      <w:pPr>
        <w:widowControl w:val="0"/>
        <w:shd w:val="clear" w:color="auto" w:fill="FFFFFF"/>
        <w:autoSpaceDE w:val="0"/>
        <w:autoSpaceDN w:val="0"/>
        <w:adjustRightInd w:val="0"/>
        <w:spacing w:line="238" w:lineRule="auto"/>
        <w:jc w:val="both"/>
        <w:rPr>
          <w:sz w:val="22"/>
          <w:szCs w:val="22"/>
        </w:rPr>
      </w:pPr>
      <w:r>
        <w:rPr>
          <w:sz w:val="22"/>
          <w:szCs w:val="22"/>
        </w:rPr>
        <w:t xml:space="preserve">г. Саратов     </w:t>
      </w:r>
      <w:r>
        <w:rPr>
          <w:sz w:val="22"/>
          <w:szCs w:val="22"/>
        </w:rPr>
        <w:tab/>
      </w:r>
      <w:r>
        <w:rPr>
          <w:sz w:val="22"/>
          <w:szCs w:val="22"/>
        </w:rPr>
        <w:tab/>
        <w:t xml:space="preserve">                                                                                               «___»______________2025 г. </w:t>
      </w:r>
    </w:p>
    <w:p w:rsidR="00D45BF9" w:rsidRDefault="00D45BF9" w:rsidP="004354DB">
      <w:pPr>
        <w:widowControl w:val="0"/>
        <w:shd w:val="clear" w:color="auto" w:fill="FFFFFF"/>
        <w:tabs>
          <w:tab w:val="left" w:pos="6667"/>
          <w:tab w:val="left" w:leader="underscore" w:pos="7152"/>
          <w:tab w:val="left" w:leader="underscore" w:pos="8606"/>
        </w:tabs>
        <w:autoSpaceDE w:val="0"/>
        <w:autoSpaceDN w:val="0"/>
        <w:adjustRightInd w:val="0"/>
        <w:spacing w:line="238" w:lineRule="auto"/>
        <w:ind w:firstLine="709"/>
        <w:jc w:val="both"/>
        <w:rPr>
          <w:sz w:val="22"/>
          <w:szCs w:val="22"/>
        </w:rPr>
      </w:pPr>
    </w:p>
    <w:p w:rsidR="00D45BF9" w:rsidRDefault="00D45BF9" w:rsidP="004354DB">
      <w:pPr>
        <w:widowControl w:val="0"/>
        <w:shd w:val="clear" w:color="auto" w:fill="FFFFFF"/>
        <w:tabs>
          <w:tab w:val="left" w:pos="567"/>
        </w:tabs>
        <w:autoSpaceDE w:val="0"/>
        <w:autoSpaceDN w:val="0"/>
        <w:adjustRightInd w:val="0"/>
        <w:spacing w:line="238" w:lineRule="auto"/>
        <w:ind w:firstLine="567"/>
        <w:jc w:val="both"/>
        <w:rPr>
          <w:color w:val="000000" w:themeColor="text1"/>
          <w:sz w:val="22"/>
          <w:szCs w:val="22"/>
        </w:rPr>
      </w:pPr>
      <w:r>
        <w:rPr>
          <w:b/>
          <w:sz w:val="22"/>
          <w:szCs w:val="22"/>
        </w:rPr>
        <w:t>Акционерное общество «Энергосервис Волги» (АО «Энергосервис Волги»)</w:t>
      </w:r>
      <w:r>
        <w:rPr>
          <w:sz w:val="22"/>
          <w:szCs w:val="22"/>
        </w:rPr>
        <w:t xml:space="preserve">, именуемое в дальнейшем </w:t>
      </w:r>
      <w:r>
        <w:rPr>
          <w:b/>
          <w:sz w:val="22"/>
          <w:szCs w:val="22"/>
        </w:rPr>
        <w:t>«Подрядчик»</w:t>
      </w:r>
      <w:r>
        <w:rPr>
          <w:sz w:val="22"/>
          <w:szCs w:val="22"/>
        </w:rPr>
        <w:t xml:space="preserve">, в лице генерального директора Проскуркина Максима Константиновича,  действующего на основании Устава, с одной стороны, и _______________, именуемое в дальнейшем </w:t>
      </w:r>
      <w:r>
        <w:rPr>
          <w:b/>
          <w:sz w:val="22"/>
          <w:szCs w:val="22"/>
        </w:rPr>
        <w:t>«Субподрядчик»</w:t>
      </w:r>
      <w:r>
        <w:rPr>
          <w:sz w:val="22"/>
          <w:szCs w:val="22"/>
        </w:rPr>
        <w:t xml:space="preserve">, в лице _______________, действующего на основании _______________, с другой стороны, именуемые далее </w:t>
      </w:r>
      <w:r>
        <w:rPr>
          <w:b/>
          <w:sz w:val="22"/>
          <w:szCs w:val="22"/>
        </w:rPr>
        <w:t>«Стороны»</w:t>
      </w:r>
      <w:r>
        <w:rPr>
          <w:sz w:val="22"/>
          <w:szCs w:val="22"/>
        </w:rPr>
        <w:t>, на основании протокола о результатах закупочной процедуры на право заключения договора подряда № ___ от __________ г., заключили настоящий Договор о нижеследующем:</w:t>
      </w:r>
      <w:r>
        <w:rPr>
          <w:color w:val="000000" w:themeColor="text1"/>
          <w:sz w:val="22"/>
          <w:szCs w:val="22"/>
        </w:rPr>
        <w:t>:</w:t>
      </w:r>
    </w:p>
    <w:p w:rsidR="00D45BF9" w:rsidRDefault="00D45BF9" w:rsidP="004354DB">
      <w:pPr>
        <w:widowControl w:val="0"/>
        <w:shd w:val="clear" w:color="auto" w:fill="FFFFFF"/>
        <w:autoSpaceDE w:val="0"/>
        <w:autoSpaceDN w:val="0"/>
        <w:adjustRightInd w:val="0"/>
        <w:spacing w:line="238" w:lineRule="auto"/>
        <w:ind w:firstLine="567"/>
        <w:jc w:val="both"/>
        <w:rPr>
          <w:color w:val="FF0000"/>
          <w:sz w:val="22"/>
          <w:szCs w:val="22"/>
        </w:rPr>
      </w:pPr>
    </w:p>
    <w:p w:rsidR="00D45BF9" w:rsidRDefault="00D45BF9" w:rsidP="004354DB">
      <w:pPr>
        <w:spacing w:line="238" w:lineRule="auto"/>
        <w:ind w:firstLine="567"/>
        <w:jc w:val="center"/>
        <w:rPr>
          <w:b/>
          <w:bCs/>
          <w:kern w:val="32"/>
          <w:sz w:val="22"/>
          <w:szCs w:val="22"/>
        </w:rPr>
      </w:pPr>
      <w:r>
        <w:rPr>
          <w:b/>
          <w:bCs/>
          <w:kern w:val="32"/>
          <w:sz w:val="22"/>
          <w:szCs w:val="22"/>
        </w:rPr>
        <w:t xml:space="preserve">РАЗДЕЛ </w:t>
      </w:r>
      <w:r>
        <w:rPr>
          <w:b/>
          <w:bCs/>
          <w:kern w:val="32"/>
          <w:sz w:val="22"/>
          <w:szCs w:val="22"/>
          <w:lang w:val="en-US"/>
        </w:rPr>
        <w:t>I</w:t>
      </w:r>
      <w:r>
        <w:rPr>
          <w:b/>
          <w:bCs/>
          <w:kern w:val="32"/>
          <w:sz w:val="22"/>
          <w:szCs w:val="22"/>
        </w:rPr>
        <w:t>. ОСНОВНЫЕ ПОЛОЖЕНИЯ ДОГОВОРА</w:t>
      </w:r>
    </w:p>
    <w:p w:rsidR="00BD0D3A" w:rsidRDefault="00BD0D3A" w:rsidP="004354DB">
      <w:pPr>
        <w:widowControl w:val="0"/>
        <w:tabs>
          <w:tab w:val="left" w:pos="1134"/>
        </w:tabs>
        <w:spacing w:line="238" w:lineRule="auto"/>
        <w:ind w:firstLine="567"/>
        <w:jc w:val="center"/>
        <w:outlineLvl w:val="0"/>
        <w:rPr>
          <w:b/>
          <w:bCs/>
          <w:kern w:val="32"/>
          <w:sz w:val="22"/>
          <w:szCs w:val="22"/>
        </w:rPr>
      </w:pPr>
    </w:p>
    <w:p w:rsidR="00D45BF9" w:rsidRDefault="00D45BF9" w:rsidP="004354DB">
      <w:pPr>
        <w:widowControl w:val="0"/>
        <w:tabs>
          <w:tab w:val="left" w:pos="1134"/>
        </w:tabs>
        <w:spacing w:line="238" w:lineRule="auto"/>
        <w:ind w:firstLine="567"/>
        <w:jc w:val="center"/>
        <w:outlineLvl w:val="0"/>
        <w:rPr>
          <w:b/>
          <w:bCs/>
          <w:kern w:val="32"/>
          <w:sz w:val="22"/>
          <w:szCs w:val="22"/>
        </w:rPr>
      </w:pPr>
      <w:r>
        <w:rPr>
          <w:b/>
          <w:bCs/>
          <w:kern w:val="32"/>
          <w:sz w:val="22"/>
          <w:szCs w:val="22"/>
        </w:rPr>
        <w:t>Статья 1.</w:t>
      </w:r>
      <w:r>
        <w:rPr>
          <w:b/>
          <w:bCs/>
          <w:sz w:val="22"/>
          <w:szCs w:val="22"/>
        </w:rPr>
        <w:t xml:space="preserve"> Основные понятия и определения</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sz w:val="22"/>
          <w:szCs w:val="22"/>
        </w:rPr>
      </w:pPr>
      <w:r>
        <w:rPr>
          <w:sz w:val="22"/>
          <w:szCs w:val="22"/>
        </w:rPr>
        <w:t>Во избежание неоднозначного толкования положений Договора Подрядчиком и Субподрядчиком были согласованы следующие определения различных терминов:</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sz w:val="22"/>
          <w:szCs w:val="22"/>
        </w:rPr>
      </w:pPr>
      <w:r>
        <w:rPr>
          <w:b/>
          <w:color w:val="000000" w:themeColor="text1"/>
          <w:sz w:val="22"/>
          <w:szCs w:val="22"/>
        </w:rPr>
        <w:t xml:space="preserve">Акт сдачи–приемки Результатов выполненных Работ и передачи прав – </w:t>
      </w:r>
      <w:r>
        <w:rPr>
          <w:color w:val="000000" w:themeColor="text1"/>
          <w:sz w:val="22"/>
          <w:szCs w:val="22"/>
        </w:rPr>
        <w:t>документ о сдаче Результатов выполненных Работ по  разработке основных технических решений (ОТР) и разработке Проектной документации (в том числе локальных смет) по Договору в полном объеме, который составляется Подрядчиком по форме приложения № 2 к настоящему Договору, после завершения выполнения всех работ по разработке ОТР и разработке Проектной документации (в том числе локальных смет) и при условии получения всех необходимых согласований заинтересованных организаций, утвержденных в установленном порядке;</w:t>
      </w:r>
    </w:p>
    <w:p w:rsidR="00D45BF9" w:rsidRDefault="00D45BF9" w:rsidP="004354DB">
      <w:pPr>
        <w:widowControl w:val="0"/>
        <w:tabs>
          <w:tab w:val="left" w:pos="1134"/>
          <w:tab w:val="num" w:pos="23058"/>
          <w:tab w:val="num" w:pos="23788"/>
        </w:tabs>
        <w:autoSpaceDE w:val="0"/>
        <w:autoSpaceDN w:val="0"/>
        <w:adjustRightInd w:val="0"/>
        <w:spacing w:line="238" w:lineRule="auto"/>
        <w:ind w:firstLine="567"/>
        <w:jc w:val="both"/>
        <w:rPr>
          <w:color w:val="000000" w:themeColor="text1"/>
          <w:sz w:val="22"/>
          <w:szCs w:val="22"/>
        </w:rPr>
      </w:pPr>
      <w:r>
        <w:rPr>
          <w:color w:val="000000" w:themeColor="text1"/>
          <w:sz w:val="22"/>
          <w:szCs w:val="22"/>
        </w:rPr>
        <w:t>Подписание данного акта Сторонами свидетельствует о приемке Подрядчиком Результатов выполненных Работ по ОТР и разработке Проектной документации (в том числе локальных смет) и исключительных прав на Результаты выполненных Работ по разработке Проектной документации (в том числе локальных смет) в полном объеме;</w:t>
      </w:r>
    </w:p>
    <w:p w:rsidR="00D45BF9" w:rsidRDefault="00D45BF9" w:rsidP="004354DB">
      <w:pPr>
        <w:widowControl w:val="0"/>
        <w:tabs>
          <w:tab w:val="left" w:pos="1134"/>
          <w:tab w:val="num" w:pos="23058"/>
          <w:tab w:val="num" w:pos="23788"/>
        </w:tabs>
        <w:autoSpaceDE w:val="0"/>
        <w:autoSpaceDN w:val="0"/>
        <w:adjustRightInd w:val="0"/>
        <w:spacing w:line="238" w:lineRule="auto"/>
        <w:ind w:firstLine="567"/>
        <w:jc w:val="both"/>
        <w:rPr>
          <w:color w:val="000000" w:themeColor="text1"/>
          <w:sz w:val="22"/>
          <w:szCs w:val="22"/>
        </w:rPr>
      </w:pPr>
      <w:r>
        <w:rPr>
          <w:b/>
          <w:bCs/>
          <w:color w:val="000000" w:themeColor="text1"/>
          <w:sz w:val="22"/>
          <w:szCs w:val="22"/>
        </w:rPr>
        <w:t>Акт сверки расчетов</w:t>
      </w:r>
      <w:r>
        <w:rPr>
          <w:bCs/>
          <w:color w:val="000000" w:themeColor="text1"/>
          <w:sz w:val="22"/>
          <w:szCs w:val="22"/>
        </w:rPr>
        <w:t xml:space="preserve"> – 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rsidR="00D45BF9" w:rsidRDefault="00D45BF9" w:rsidP="004354DB">
      <w:pPr>
        <w:widowControl w:val="0"/>
        <w:shd w:val="clear" w:color="auto" w:fill="FFFFFF"/>
        <w:tabs>
          <w:tab w:val="left" w:pos="709"/>
          <w:tab w:val="num" w:pos="993"/>
        </w:tabs>
        <w:autoSpaceDE w:val="0"/>
        <w:autoSpaceDN w:val="0"/>
        <w:adjustRightInd w:val="0"/>
        <w:spacing w:line="238" w:lineRule="auto"/>
        <w:ind w:firstLine="567"/>
        <w:jc w:val="both"/>
        <w:rPr>
          <w:color w:val="000000" w:themeColor="text1"/>
          <w:sz w:val="22"/>
          <w:szCs w:val="22"/>
        </w:rPr>
      </w:pPr>
      <w:r>
        <w:rPr>
          <w:b/>
          <w:bCs/>
          <w:color w:val="000000" w:themeColor="text1"/>
          <w:sz w:val="22"/>
          <w:szCs w:val="22"/>
        </w:rPr>
        <w:t xml:space="preserve">Договор – </w:t>
      </w:r>
      <w:r>
        <w:rPr>
          <w:color w:val="000000" w:themeColor="text1"/>
          <w:sz w:val="22"/>
          <w:szCs w:val="22"/>
        </w:rPr>
        <w:t>настоящий документ, включая все содержащиеся в нем приложения, подписанные Подрядчиком и Субподрядчиком, а также дополнения и изменения к нему, которые могут быть подписаны Сторонами в период выполнения Работ;</w:t>
      </w:r>
    </w:p>
    <w:p w:rsidR="00D45BF9" w:rsidRDefault="00D45BF9" w:rsidP="004354DB">
      <w:pPr>
        <w:widowControl w:val="0"/>
        <w:shd w:val="clear" w:color="auto" w:fill="FFFFFF"/>
        <w:tabs>
          <w:tab w:val="left" w:pos="709"/>
          <w:tab w:val="num" w:pos="993"/>
        </w:tabs>
        <w:autoSpaceDE w:val="0"/>
        <w:autoSpaceDN w:val="0"/>
        <w:adjustRightInd w:val="0"/>
        <w:spacing w:line="238" w:lineRule="auto"/>
        <w:ind w:firstLine="567"/>
        <w:jc w:val="both"/>
        <w:rPr>
          <w:color w:val="000000" w:themeColor="text1"/>
          <w:sz w:val="22"/>
          <w:szCs w:val="22"/>
        </w:rPr>
      </w:pPr>
      <w:r>
        <w:rPr>
          <w:b/>
          <w:color w:val="000000" w:themeColor="text1"/>
          <w:sz w:val="22"/>
          <w:szCs w:val="22"/>
        </w:rPr>
        <w:t>Задание на проектирование</w:t>
      </w:r>
      <w:r>
        <w:rPr>
          <w:color w:val="000000" w:themeColor="text1"/>
          <w:sz w:val="22"/>
          <w:szCs w:val="22"/>
        </w:rPr>
        <w:t xml:space="preserve"> – исходный документ на проектирование </w:t>
      </w:r>
      <w:r>
        <w:rPr>
          <w:color w:val="000000" w:themeColor="text1"/>
          <w:spacing w:val="-4"/>
          <w:sz w:val="22"/>
          <w:szCs w:val="22"/>
        </w:rPr>
        <w:t>объекта капитального строительства, устанавливающий основное назначение объекта,</w:t>
      </w:r>
      <w:r>
        <w:rPr>
          <w:color w:val="000000" w:themeColor="text1"/>
          <w:sz w:val="22"/>
          <w:szCs w:val="22"/>
        </w:rPr>
        <w:t xml:space="preserve"> его технические характеристики, показатели качества и технико–экономические </w:t>
      </w:r>
      <w:r>
        <w:rPr>
          <w:color w:val="000000" w:themeColor="text1"/>
          <w:spacing w:val="-4"/>
          <w:sz w:val="22"/>
          <w:szCs w:val="22"/>
        </w:rPr>
        <w:t>требования, предписание по выполнению необходимых стадий создания документации</w:t>
      </w:r>
      <w:r>
        <w:rPr>
          <w:color w:val="000000" w:themeColor="text1"/>
          <w:sz w:val="22"/>
          <w:szCs w:val="22"/>
        </w:rPr>
        <w:t xml:space="preserve"> </w:t>
      </w:r>
      <w:r>
        <w:rPr>
          <w:color w:val="000000" w:themeColor="text1"/>
          <w:spacing w:val="-4"/>
          <w:sz w:val="22"/>
          <w:szCs w:val="22"/>
        </w:rPr>
        <w:t>и ее состав, а также специальные требования, в</w:t>
      </w:r>
      <w:r w:rsidR="00C7178C">
        <w:rPr>
          <w:color w:val="000000" w:themeColor="text1"/>
          <w:spacing w:val="-4"/>
          <w:sz w:val="22"/>
          <w:szCs w:val="22"/>
        </w:rPr>
        <w:t xml:space="preserve"> редакции Приложени</w:t>
      </w:r>
      <w:r w:rsidR="00671098">
        <w:rPr>
          <w:color w:val="000000" w:themeColor="text1"/>
          <w:spacing w:val="-4"/>
          <w:sz w:val="22"/>
          <w:szCs w:val="22"/>
        </w:rPr>
        <w:t>я</w:t>
      </w:r>
      <w:r w:rsidR="00C7178C">
        <w:rPr>
          <w:color w:val="000000" w:themeColor="text1"/>
          <w:spacing w:val="-4"/>
          <w:sz w:val="22"/>
          <w:szCs w:val="22"/>
        </w:rPr>
        <w:t xml:space="preserve"> № 1 </w:t>
      </w:r>
      <w:r>
        <w:rPr>
          <w:color w:val="000000" w:themeColor="text1"/>
          <w:spacing w:val="-4"/>
          <w:sz w:val="22"/>
          <w:szCs w:val="22"/>
        </w:rPr>
        <w:t xml:space="preserve">к Техническому заданию (приложение № 5 к настоящему </w:t>
      </w:r>
      <w:r>
        <w:rPr>
          <w:color w:val="000000" w:themeColor="text1"/>
          <w:sz w:val="22"/>
          <w:szCs w:val="22"/>
        </w:rPr>
        <w:t>Договору) со всеми изменениями и дополнениями, существующими на момент заключения Договора;</w:t>
      </w:r>
    </w:p>
    <w:p w:rsidR="00EF4D15" w:rsidRDefault="00EF4D15" w:rsidP="00EF4D15">
      <w:pPr>
        <w:widowControl w:val="0"/>
        <w:shd w:val="clear" w:color="auto" w:fill="FFFFFF"/>
        <w:tabs>
          <w:tab w:val="left" w:pos="709"/>
          <w:tab w:val="num" w:pos="1134"/>
        </w:tabs>
        <w:autoSpaceDE w:val="0"/>
        <w:autoSpaceDN w:val="0"/>
        <w:adjustRightInd w:val="0"/>
        <w:ind w:firstLine="567"/>
        <w:jc w:val="both"/>
        <w:rPr>
          <w:sz w:val="23"/>
          <w:szCs w:val="23"/>
        </w:rPr>
      </w:pPr>
      <w:r w:rsidRPr="00D80D69">
        <w:rPr>
          <w:b/>
          <w:color w:val="000000" w:themeColor="text1"/>
          <w:spacing w:val="-4"/>
          <w:sz w:val="23"/>
          <w:szCs w:val="23"/>
        </w:rPr>
        <w:t>Заказчик</w:t>
      </w:r>
      <w:r>
        <w:rPr>
          <w:b/>
          <w:color w:val="000000" w:themeColor="text1"/>
          <w:spacing w:val="-4"/>
          <w:sz w:val="23"/>
          <w:szCs w:val="23"/>
        </w:rPr>
        <w:t xml:space="preserve"> – </w:t>
      </w:r>
      <w:r w:rsidRPr="00B96D86">
        <w:rPr>
          <w:color w:val="000000" w:themeColor="text1"/>
          <w:spacing w:val="-4"/>
          <w:sz w:val="23"/>
          <w:szCs w:val="23"/>
        </w:rPr>
        <w:t>П</w:t>
      </w:r>
      <w:r>
        <w:rPr>
          <w:color w:val="000000" w:themeColor="text1"/>
          <w:spacing w:val="-4"/>
          <w:sz w:val="23"/>
          <w:szCs w:val="23"/>
        </w:rPr>
        <w:t>убличное акционерное общество</w:t>
      </w:r>
      <w:r w:rsidRPr="00B96D86">
        <w:rPr>
          <w:color w:val="000000" w:themeColor="text1"/>
          <w:spacing w:val="-4"/>
          <w:sz w:val="23"/>
          <w:szCs w:val="23"/>
        </w:rPr>
        <w:t xml:space="preserve"> «Россети Волга»</w:t>
      </w:r>
      <w:r w:rsidR="007F2F43">
        <w:rPr>
          <w:color w:val="000000" w:themeColor="text1"/>
          <w:spacing w:val="-4"/>
          <w:sz w:val="23"/>
          <w:szCs w:val="23"/>
        </w:rPr>
        <w:t xml:space="preserve"> </w:t>
      </w:r>
      <w:r w:rsidRPr="00B96D86">
        <w:rPr>
          <w:color w:val="000000" w:themeColor="text1"/>
          <w:spacing w:val="-4"/>
          <w:sz w:val="23"/>
          <w:szCs w:val="23"/>
        </w:rPr>
        <w:t>в лице</w:t>
      </w:r>
      <w:r>
        <w:rPr>
          <w:b/>
          <w:color w:val="000000" w:themeColor="text1"/>
          <w:spacing w:val="-4"/>
          <w:sz w:val="23"/>
          <w:szCs w:val="23"/>
        </w:rPr>
        <w:t xml:space="preserve"> </w:t>
      </w:r>
      <w:r w:rsidRPr="00D80D69">
        <w:rPr>
          <w:sz w:val="23"/>
          <w:szCs w:val="23"/>
        </w:rPr>
        <w:t>филиал</w:t>
      </w:r>
      <w:r w:rsidR="00AF79CE">
        <w:rPr>
          <w:sz w:val="23"/>
          <w:szCs w:val="23"/>
        </w:rPr>
        <w:t xml:space="preserve">ов и производственных отделений, указанных в Заданиях на проектирование </w:t>
      </w:r>
      <w:r w:rsidR="00AF79CE" w:rsidRPr="00AF79CE">
        <w:rPr>
          <w:sz w:val="23"/>
          <w:szCs w:val="23"/>
        </w:rPr>
        <w:t>в редакции Приложени</w:t>
      </w:r>
      <w:r w:rsidR="002A3B4F">
        <w:rPr>
          <w:sz w:val="23"/>
          <w:szCs w:val="23"/>
        </w:rPr>
        <w:t>я</w:t>
      </w:r>
      <w:r w:rsidR="00AF79CE" w:rsidRPr="00AF79CE">
        <w:rPr>
          <w:sz w:val="23"/>
          <w:szCs w:val="23"/>
        </w:rPr>
        <w:t xml:space="preserve"> № 1 к Техническому заданию (приложение № 5 к настоящему Договору)</w:t>
      </w:r>
      <w:r w:rsidRPr="00D80D69">
        <w:rPr>
          <w:sz w:val="23"/>
          <w:szCs w:val="23"/>
        </w:rPr>
        <w:t xml:space="preserve">, с наделением его следующими полномочиями: </w:t>
      </w:r>
      <w:r>
        <w:rPr>
          <w:sz w:val="23"/>
          <w:szCs w:val="23"/>
        </w:rPr>
        <w:t>согласовывать</w:t>
      </w:r>
      <w:r w:rsidR="00AF79CE">
        <w:rPr>
          <w:sz w:val="23"/>
          <w:szCs w:val="23"/>
        </w:rPr>
        <w:t xml:space="preserve"> результаты выполненных работ</w:t>
      </w:r>
      <w:r w:rsidRPr="00D80D69">
        <w:rPr>
          <w:sz w:val="23"/>
          <w:szCs w:val="23"/>
        </w:rPr>
        <w:t xml:space="preserve">, контролировать выполнение работ, </w:t>
      </w:r>
      <w:r>
        <w:rPr>
          <w:sz w:val="23"/>
          <w:szCs w:val="23"/>
        </w:rPr>
        <w:t>вести техническую переписку</w:t>
      </w:r>
      <w:r w:rsidRPr="00D80D69">
        <w:rPr>
          <w:sz w:val="23"/>
          <w:szCs w:val="23"/>
        </w:rPr>
        <w:t>.</w:t>
      </w:r>
    </w:p>
    <w:p w:rsidR="00D45BF9" w:rsidRDefault="00D45BF9" w:rsidP="004354DB">
      <w:pPr>
        <w:widowControl w:val="0"/>
        <w:shd w:val="clear" w:color="auto" w:fill="FFFFFF"/>
        <w:tabs>
          <w:tab w:val="left" w:pos="709"/>
          <w:tab w:val="num" w:pos="993"/>
        </w:tabs>
        <w:autoSpaceDE w:val="0"/>
        <w:autoSpaceDN w:val="0"/>
        <w:adjustRightInd w:val="0"/>
        <w:spacing w:line="238" w:lineRule="auto"/>
        <w:ind w:firstLine="567"/>
        <w:jc w:val="both"/>
        <w:rPr>
          <w:color w:val="000000" w:themeColor="text1"/>
          <w:sz w:val="22"/>
          <w:szCs w:val="22"/>
        </w:rPr>
      </w:pPr>
      <w:r>
        <w:rPr>
          <w:b/>
          <w:bCs/>
          <w:color w:val="000000" w:themeColor="text1"/>
          <w:sz w:val="22"/>
          <w:szCs w:val="22"/>
        </w:rPr>
        <w:t>Инженерные изыскания</w:t>
      </w:r>
      <w:r>
        <w:rPr>
          <w:bCs/>
          <w:color w:val="000000" w:themeColor="text1"/>
          <w:sz w:val="22"/>
          <w:szCs w:val="22"/>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D45BF9"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b/>
          <w:bCs/>
          <w:color w:val="000000" w:themeColor="text1"/>
          <w:sz w:val="22"/>
          <w:szCs w:val="22"/>
        </w:rPr>
      </w:pPr>
      <w:r>
        <w:rPr>
          <w:b/>
          <w:bCs/>
          <w:color w:val="000000" w:themeColor="text1"/>
          <w:sz w:val="22"/>
          <w:szCs w:val="22"/>
        </w:rPr>
        <w:t>Иск</w:t>
      </w:r>
      <w:r>
        <w:rPr>
          <w:bCs/>
          <w:color w:val="000000" w:themeColor="text1"/>
          <w:sz w:val="22"/>
          <w:szCs w:val="22"/>
        </w:rPr>
        <w:t xml:space="preserve"> –</w:t>
      </w:r>
      <w:r>
        <w:rPr>
          <w:b/>
          <w:bCs/>
          <w:color w:val="000000" w:themeColor="text1"/>
          <w:sz w:val="22"/>
          <w:szCs w:val="22"/>
        </w:rPr>
        <w:t xml:space="preserve"> </w:t>
      </w:r>
      <w:r>
        <w:rPr>
          <w:bCs/>
          <w:color w:val="000000" w:themeColor="text1"/>
          <w:sz w:val="22"/>
          <w:szCs w:val="22"/>
        </w:rPr>
        <w:t>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праве истца, вытекающем из закона;</w:t>
      </w:r>
      <w:r>
        <w:rPr>
          <w:b/>
          <w:bCs/>
          <w:color w:val="000000" w:themeColor="text1"/>
          <w:sz w:val="22"/>
          <w:szCs w:val="22"/>
        </w:rPr>
        <w:t xml:space="preserve"> </w:t>
      </w:r>
    </w:p>
    <w:p w:rsidR="00D45BF9"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bCs/>
          <w:color w:val="000000" w:themeColor="text1"/>
          <w:sz w:val="22"/>
          <w:szCs w:val="22"/>
        </w:rPr>
      </w:pPr>
      <w:r>
        <w:rPr>
          <w:b/>
          <w:bCs/>
          <w:color w:val="000000" w:themeColor="text1"/>
          <w:sz w:val="22"/>
          <w:szCs w:val="22"/>
        </w:rPr>
        <w:t>Исполнитель –</w:t>
      </w:r>
      <w:r>
        <w:rPr>
          <w:bCs/>
          <w:color w:val="000000" w:themeColor="text1"/>
          <w:sz w:val="22"/>
          <w:szCs w:val="22"/>
        </w:rPr>
        <w:t xml:space="preserve"> физическое или юридическое лицо, привлекаемое Субподрядчиком для выполнения работ по Договору и имеющее право на выполнение данного вида работ;</w:t>
      </w:r>
    </w:p>
    <w:p w:rsidR="00D45BF9"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bCs/>
          <w:color w:val="000000" w:themeColor="text1"/>
          <w:sz w:val="22"/>
          <w:szCs w:val="22"/>
        </w:rPr>
      </w:pPr>
      <w:r>
        <w:rPr>
          <w:b/>
          <w:bCs/>
          <w:color w:val="000000" w:themeColor="text1"/>
          <w:sz w:val="22"/>
          <w:szCs w:val="22"/>
        </w:rPr>
        <w:t xml:space="preserve">Календарный график выполнения Работ и стоимости – </w:t>
      </w:r>
      <w:r>
        <w:rPr>
          <w:bCs/>
          <w:color w:val="000000" w:themeColor="text1"/>
          <w:sz w:val="22"/>
          <w:szCs w:val="22"/>
        </w:rPr>
        <w:t>документ, являющийся приложением № 1 к настоящему Договору, устанавливающий промежуточные и окончательные сроки выполнения Работ (этапов), а также их стоимость;</w:t>
      </w:r>
    </w:p>
    <w:p w:rsidR="00D45BF9"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color w:val="000000" w:themeColor="text1"/>
          <w:sz w:val="22"/>
          <w:szCs w:val="22"/>
        </w:rPr>
      </w:pPr>
      <w:r>
        <w:rPr>
          <w:b/>
          <w:bCs/>
          <w:iCs/>
          <w:color w:val="000000" w:themeColor="text1"/>
          <w:sz w:val="22"/>
          <w:szCs w:val="22"/>
        </w:rPr>
        <w:t xml:space="preserve">Нормативные акты в области проектирования и строительства – </w:t>
      </w:r>
      <w:r>
        <w:rPr>
          <w:bCs/>
          <w:color w:val="000000" w:themeColor="text1"/>
          <w:sz w:val="22"/>
          <w:szCs w:val="22"/>
        </w:rPr>
        <w:t xml:space="preserve">действующие на момент исполнения обязательств по Договору нормы законодательства Российской Федерации, технические </w:t>
      </w:r>
      <w:r>
        <w:rPr>
          <w:bCs/>
          <w:color w:val="000000" w:themeColor="text1"/>
          <w:sz w:val="22"/>
          <w:szCs w:val="22"/>
        </w:rPr>
        <w:lastRenderedPageBreak/>
        <w:t>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проектирования и строительства, а также организационно–распорядительные документы Заказчика;</w:t>
      </w:r>
    </w:p>
    <w:p w:rsidR="00D45BF9" w:rsidRPr="00250766" w:rsidRDefault="00D45BF9" w:rsidP="004354DB">
      <w:pPr>
        <w:pStyle w:val="afff6"/>
        <w:tabs>
          <w:tab w:val="left" w:pos="851"/>
        </w:tabs>
        <w:spacing w:line="238" w:lineRule="auto"/>
        <w:ind w:firstLine="567"/>
        <w:jc w:val="both"/>
        <w:rPr>
          <w:rFonts w:ascii="Times New Roman" w:eastAsia="Times New Roman" w:hAnsi="Times New Roman"/>
          <w:b/>
          <w:lang w:eastAsia="ru-RU"/>
        </w:rPr>
      </w:pPr>
      <w:r w:rsidRPr="00734D4A">
        <w:rPr>
          <w:rFonts w:ascii="Times New Roman" w:eastAsia="Times New Roman" w:hAnsi="Times New Roman"/>
          <w:b/>
          <w:bCs/>
          <w:lang w:eastAsia="ru-RU"/>
        </w:rPr>
        <w:t>Объект</w:t>
      </w:r>
      <w:r w:rsidRPr="00734D4A">
        <w:rPr>
          <w:rFonts w:ascii="Times New Roman" w:eastAsia="Times New Roman" w:hAnsi="Times New Roman"/>
          <w:b/>
          <w:iCs/>
          <w:lang w:eastAsia="ru-RU"/>
        </w:rPr>
        <w:t xml:space="preserve"> – </w:t>
      </w:r>
      <w:r w:rsidR="00734D4A" w:rsidRPr="00D73D58">
        <w:rPr>
          <w:rFonts w:ascii="Times New Roman" w:hAnsi="Times New Roman"/>
        </w:rPr>
        <w:t>«</w:t>
      </w:r>
      <w:r w:rsidR="005D06AC" w:rsidRPr="005D06AC">
        <w:rPr>
          <w:rFonts w:ascii="Times New Roman" w:hAnsi="Times New Roman"/>
        </w:rPr>
        <w:t>Реконструкция ВЛ-10 кВ Л-7 от ПС 35/10кВ «Орловка» и ВЛ-10 кВ Л-12 от ПС 35/10кВ «Орловка» в части оснащения реклоузерами (5 шт.) в Марксовском р-не</w:t>
      </w:r>
      <w:r w:rsidR="00734D4A" w:rsidRPr="00250766">
        <w:rPr>
          <w:rFonts w:ascii="Times New Roman" w:hAnsi="Times New Roman"/>
        </w:rPr>
        <w:t>»</w:t>
      </w:r>
      <w:r w:rsidRPr="00250766">
        <w:rPr>
          <w:rFonts w:ascii="Times New Roman" w:eastAsia="Times New Roman" w:hAnsi="Times New Roman"/>
          <w:lang w:eastAsia="ru-RU"/>
        </w:rPr>
        <w:t>;</w:t>
      </w:r>
      <w:r w:rsidR="001051E8" w:rsidRPr="001051E8">
        <w:t xml:space="preserve"> </w:t>
      </w:r>
      <w:r w:rsidR="001051E8" w:rsidRPr="001051E8">
        <w:rPr>
          <w:rFonts w:ascii="Times New Roman" w:eastAsia="Times New Roman" w:hAnsi="Times New Roman"/>
          <w:lang w:eastAsia="ru-RU"/>
        </w:rPr>
        <w:t>Местоположение объекта: Саратовская</w:t>
      </w:r>
      <w:r w:rsidR="001051E8">
        <w:rPr>
          <w:rFonts w:ascii="Times New Roman" w:eastAsia="Times New Roman" w:hAnsi="Times New Roman"/>
          <w:lang w:eastAsia="ru-RU"/>
        </w:rPr>
        <w:t xml:space="preserve"> область, Марксовский район, с.</w:t>
      </w:r>
      <w:r w:rsidR="001051E8" w:rsidRPr="001051E8">
        <w:rPr>
          <w:rFonts w:ascii="Times New Roman" w:eastAsia="Times New Roman" w:hAnsi="Times New Roman"/>
          <w:lang w:eastAsia="ru-RU"/>
        </w:rPr>
        <w:t>Георгиев</w:t>
      </w:r>
      <w:r w:rsidR="001051E8">
        <w:rPr>
          <w:rFonts w:ascii="Times New Roman" w:eastAsia="Times New Roman" w:hAnsi="Times New Roman"/>
          <w:lang w:eastAsia="ru-RU"/>
        </w:rPr>
        <w:t>ка, с.Волково, с.Березовка, с.Луговское, с.Александровка, с.Орловское, с.</w:t>
      </w:r>
      <w:r w:rsidR="001051E8" w:rsidRPr="001051E8">
        <w:rPr>
          <w:rFonts w:ascii="Times New Roman" w:eastAsia="Times New Roman" w:hAnsi="Times New Roman"/>
          <w:lang w:eastAsia="ru-RU"/>
        </w:rPr>
        <w:t>Кировское.</w:t>
      </w:r>
    </w:p>
    <w:p w:rsidR="00D45BF9" w:rsidRPr="00250766" w:rsidRDefault="00D45BF9" w:rsidP="004354DB">
      <w:pPr>
        <w:pStyle w:val="afff6"/>
        <w:tabs>
          <w:tab w:val="left" w:pos="851"/>
        </w:tabs>
        <w:spacing w:line="238" w:lineRule="auto"/>
        <w:ind w:firstLine="567"/>
        <w:jc w:val="both"/>
        <w:rPr>
          <w:rFonts w:ascii="Times New Roman" w:eastAsia="Times New Roman" w:hAnsi="Times New Roman"/>
          <w:b/>
          <w:lang w:eastAsia="ru-RU"/>
        </w:rPr>
      </w:pPr>
      <w:r w:rsidRPr="00250766">
        <w:rPr>
          <w:rFonts w:ascii="Times New Roman" w:eastAsia="Times New Roman" w:hAnsi="Times New Roman"/>
          <w:b/>
          <w:lang w:eastAsia="ru-RU"/>
        </w:rPr>
        <w:t>Объект строительства</w:t>
      </w:r>
      <w:r w:rsidR="006C4F9C" w:rsidRPr="00250766">
        <w:rPr>
          <w:rFonts w:ascii="Times New Roman" w:eastAsia="Times New Roman" w:hAnsi="Times New Roman"/>
          <w:b/>
          <w:lang w:eastAsia="ru-RU"/>
        </w:rPr>
        <w:t xml:space="preserve"> - </w:t>
      </w:r>
    </w:p>
    <w:p w:rsidR="004A113E" w:rsidRPr="004A113E" w:rsidRDefault="004A113E" w:rsidP="004A113E">
      <w:pPr>
        <w:pStyle w:val="afff9"/>
        <w:numPr>
          <w:ilvl w:val="0"/>
          <w:numId w:val="148"/>
        </w:numPr>
        <w:rPr>
          <w:sz w:val="22"/>
          <w:szCs w:val="22"/>
        </w:rPr>
      </w:pPr>
      <w:r w:rsidRPr="004A113E">
        <w:rPr>
          <w:sz w:val="22"/>
          <w:szCs w:val="22"/>
        </w:rPr>
        <w:t>Строительство ВЛ 10 кВ (0,2 км) от опоры 7</w:t>
      </w:r>
      <w:r>
        <w:rPr>
          <w:sz w:val="22"/>
          <w:szCs w:val="22"/>
        </w:rPr>
        <w:t>-00/</w:t>
      </w:r>
      <w:r w:rsidRPr="004A113E">
        <w:rPr>
          <w:sz w:val="22"/>
          <w:szCs w:val="22"/>
        </w:rPr>
        <w:t>47</w:t>
      </w:r>
      <w:r>
        <w:rPr>
          <w:sz w:val="22"/>
          <w:szCs w:val="22"/>
        </w:rPr>
        <w:t xml:space="preserve"> ВЛ-10 кВ Л-7</w:t>
      </w:r>
      <w:r w:rsidRPr="004A113E">
        <w:rPr>
          <w:sz w:val="22"/>
          <w:szCs w:val="22"/>
        </w:rPr>
        <w:t xml:space="preserve"> от ПС </w:t>
      </w:r>
      <w:r>
        <w:rPr>
          <w:sz w:val="22"/>
          <w:szCs w:val="22"/>
        </w:rPr>
        <w:t>Орловка до опоры 12-00/47 ВЛ-10 кВ Л-12 от ПС Орловка</w:t>
      </w:r>
      <w:r w:rsidRPr="004A113E">
        <w:rPr>
          <w:sz w:val="22"/>
          <w:szCs w:val="22"/>
        </w:rPr>
        <w:t xml:space="preserve"> с установкой реклоузера;</w:t>
      </w:r>
    </w:p>
    <w:p w:rsidR="006C4F9C" w:rsidRPr="00250766" w:rsidRDefault="009C42D5" w:rsidP="00E52FFA">
      <w:pPr>
        <w:pStyle w:val="afff9"/>
        <w:widowControl w:val="0"/>
        <w:numPr>
          <w:ilvl w:val="0"/>
          <w:numId w:val="148"/>
        </w:numPr>
        <w:tabs>
          <w:tab w:val="left" w:pos="851"/>
          <w:tab w:val="left" w:pos="1320"/>
          <w:tab w:val="left" w:pos="5529"/>
        </w:tabs>
        <w:jc w:val="both"/>
        <w:rPr>
          <w:sz w:val="22"/>
          <w:szCs w:val="22"/>
        </w:rPr>
      </w:pPr>
      <w:r>
        <w:rPr>
          <w:bCs/>
          <w:spacing w:val="-1"/>
          <w:sz w:val="22"/>
          <w:szCs w:val="22"/>
        </w:rPr>
        <w:t xml:space="preserve">Установка пунктов секционирования (реклоузеров) </w:t>
      </w:r>
      <w:r w:rsidR="00735824">
        <w:rPr>
          <w:bCs/>
          <w:spacing w:val="-1"/>
          <w:sz w:val="22"/>
          <w:szCs w:val="22"/>
        </w:rPr>
        <w:t xml:space="preserve">на </w:t>
      </w:r>
      <w:r w:rsidR="00E52FFA" w:rsidRPr="00E52FFA">
        <w:rPr>
          <w:bCs/>
          <w:spacing w:val="-1"/>
          <w:sz w:val="22"/>
          <w:szCs w:val="22"/>
        </w:rPr>
        <w:t>ВЛ-10 кВ Л-12 от ПС 35/10кВ «Орловка»</w:t>
      </w:r>
      <w:r w:rsidR="00A35725">
        <w:rPr>
          <w:bCs/>
          <w:spacing w:val="-1"/>
          <w:sz w:val="22"/>
          <w:szCs w:val="22"/>
        </w:rPr>
        <w:t>.</w:t>
      </w:r>
    </w:p>
    <w:p w:rsidR="00D45BF9" w:rsidRDefault="00D45BF9" w:rsidP="006C4F9C">
      <w:pPr>
        <w:widowControl w:val="0"/>
        <w:shd w:val="clear" w:color="auto" w:fill="FFFFFF"/>
        <w:tabs>
          <w:tab w:val="left" w:pos="709"/>
          <w:tab w:val="num" w:pos="1134"/>
        </w:tabs>
        <w:autoSpaceDE w:val="0"/>
        <w:autoSpaceDN w:val="0"/>
        <w:adjustRightInd w:val="0"/>
        <w:spacing w:line="238" w:lineRule="auto"/>
        <w:ind w:firstLine="567"/>
        <w:jc w:val="both"/>
        <w:rPr>
          <w:bCs/>
          <w:color w:val="000000" w:themeColor="text1"/>
          <w:sz w:val="22"/>
          <w:szCs w:val="22"/>
        </w:rPr>
      </w:pPr>
      <w:r>
        <w:rPr>
          <w:b/>
          <w:bCs/>
          <w:color w:val="000000" w:themeColor="text1"/>
          <w:sz w:val="22"/>
          <w:szCs w:val="22"/>
        </w:rPr>
        <w:t>Проектная документация</w:t>
      </w:r>
      <w:r>
        <w:rPr>
          <w:bCs/>
          <w:color w:val="000000" w:themeColor="text1"/>
          <w:sz w:val="22"/>
          <w:szCs w:val="22"/>
        </w:rPr>
        <w:t xml:space="preserve"> – совокупность текстовых и графических документов, определяющих архитектурные, функционально–технологические, конструктивные и инженерно–технические и иные решения проектируемого объекта капитального строительства,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рабочей документации для строительства. Состав проектной документации определен Постановлением Правительства Российской Федерации от</w:t>
      </w:r>
      <w:r w:rsidR="0064470F">
        <w:rPr>
          <w:bCs/>
          <w:color w:val="000000" w:themeColor="text1"/>
          <w:sz w:val="22"/>
          <w:szCs w:val="22"/>
        </w:rPr>
        <w:t xml:space="preserve">                       </w:t>
      </w:r>
      <w:r>
        <w:rPr>
          <w:bCs/>
          <w:color w:val="000000" w:themeColor="text1"/>
          <w:sz w:val="22"/>
          <w:szCs w:val="22"/>
        </w:rPr>
        <w:t xml:space="preserve"> 16 февраля 2008 г. № 87 «О составе разделов проектной документации и требованиях к их содержанию»;</w:t>
      </w:r>
    </w:p>
    <w:p w:rsidR="00D45BF9"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bCs/>
          <w:color w:val="000000" w:themeColor="text1"/>
          <w:sz w:val="22"/>
          <w:szCs w:val="22"/>
        </w:rPr>
      </w:pPr>
      <w:r>
        <w:rPr>
          <w:b/>
          <w:bCs/>
          <w:color w:val="000000" w:themeColor="text1"/>
          <w:sz w:val="22"/>
          <w:szCs w:val="22"/>
        </w:rPr>
        <w:t>Рабочая документация</w:t>
      </w:r>
      <w:r>
        <w:rPr>
          <w:bCs/>
          <w:color w:val="000000" w:themeColor="text1"/>
          <w:sz w:val="22"/>
          <w:szCs w:val="22"/>
        </w:rPr>
        <w:t xml:space="preserve"> – 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Объем, состав и содержание рабочей документации определяется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rsidR="00D45BF9"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color w:val="000000" w:themeColor="text1"/>
          <w:sz w:val="22"/>
          <w:szCs w:val="22"/>
        </w:rPr>
      </w:pPr>
      <w:r>
        <w:rPr>
          <w:b/>
          <w:bCs/>
          <w:color w:val="000000" w:themeColor="text1"/>
          <w:sz w:val="22"/>
          <w:szCs w:val="22"/>
        </w:rPr>
        <w:t xml:space="preserve">Работы – </w:t>
      </w:r>
      <w:r>
        <w:rPr>
          <w:bCs/>
          <w:color w:val="000000" w:themeColor="text1"/>
          <w:sz w:val="22"/>
          <w:szCs w:val="22"/>
        </w:rPr>
        <w:t>комплекс</w:t>
      </w:r>
      <w:r>
        <w:rPr>
          <w:b/>
          <w:bCs/>
          <w:color w:val="000000" w:themeColor="text1"/>
          <w:sz w:val="22"/>
          <w:szCs w:val="22"/>
        </w:rPr>
        <w:t xml:space="preserve"> </w:t>
      </w:r>
      <w:r>
        <w:rPr>
          <w:bCs/>
          <w:color w:val="000000" w:themeColor="text1"/>
          <w:sz w:val="22"/>
          <w:szCs w:val="22"/>
        </w:rPr>
        <w:t>работ, подлежащих выполнению Субподрядчиком в соответствии с условиями настоящего Договора;</w:t>
      </w:r>
    </w:p>
    <w:p w:rsidR="00D45BF9" w:rsidRDefault="00D45BF9" w:rsidP="004354DB">
      <w:pPr>
        <w:widowControl w:val="0"/>
        <w:tabs>
          <w:tab w:val="num" w:pos="1276"/>
        </w:tabs>
        <w:spacing w:line="238" w:lineRule="auto"/>
        <w:ind w:firstLine="567"/>
        <w:jc w:val="both"/>
        <w:rPr>
          <w:sz w:val="22"/>
          <w:szCs w:val="22"/>
        </w:rPr>
      </w:pPr>
      <w:r>
        <w:rPr>
          <w:b/>
          <w:color w:val="000000" w:themeColor="text1"/>
          <w:sz w:val="22"/>
          <w:szCs w:val="22"/>
        </w:rPr>
        <w:t xml:space="preserve">Результат(-ы) выполненных Работ – </w:t>
      </w:r>
      <w:r w:rsidR="00D73D58">
        <w:rPr>
          <w:sz w:val="22"/>
          <w:szCs w:val="22"/>
        </w:rPr>
        <w:t>п</w:t>
      </w:r>
      <w:r>
        <w:rPr>
          <w:sz w:val="22"/>
          <w:szCs w:val="22"/>
        </w:rPr>
        <w:t>роектная документация, согласованная со всеми заинтересованными сторонами, в соответствии с условиями Договора.</w:t>
      </w:r>
    </w:p>
    <w:p w:rsidR="00D45BF9" w:rsidRDefault="00D45BF9" w:rsidP="004354DB">
      <w:pPr>
        <w:widowControl w:val="0"/>
        <w:tabs>
          <w:tab w:val="num" w:pos="1418"/>
        </w:tabs>
        <w:autoSpaceDE w:val="0"/>
        <w:autoSpaceDN w:val="0"/>
        <w:adjustRightInd w:val="0"/>
        <w:spacing w:line="238" w:lineRule="auto"/>
        <w:ind w:firstLine="567"/>
        <w:jc w:val="both"/>
        <w:rPr>
          <w:sz w:val="22"/>
          <w:szCs w:val="22"/>
        </w:rPr>
      </w:pPr>
      <w:r>
        <w:rPr>
          <w:sz w:val="22"/>
          <w:szCs w:val="22"/>
        </w:rPr>
        <w:t>Проектная и Рабочая документация и (или) инженерные изыскания выполняются Субподрядчиком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соответствующий требованиям нормативов, определяющих объем и полноту документации;</w:t>
      </w:r>
    </w:p>
    <w:p w:rsidR="00D45BF9" w:rsidRDefault="00D45BF9" w:rsidP="004354DB">
      <w:pPr>
        <w:widowControl w:val="0"/>
        <w:tabs>
          <w:tab w:val="num" w:pos="1418"/>
        </w:tabs>
        <w:autoSpaceDE w:val="0"/>
        <w:autoSpaceDN w:val="0"/>
        <w:adjustRightInd w:val="0"/>
        <w:spacing w:line="238" w:lineRule="auto"/>
        <w:ind w:firstLine="567"/>
        <w:jc w:val="both"/>
        <w:rPr>
          <w:sz w:val="22"/>
          <w:szCs w:val="22"/>
        </w:rPr>
      </w:pPr>
      <w:r>
        <w:rPr>
          <w:b/>
          <w:sz w:val="22"/>
          <w:szCs w:val="22"/>
        </w:rPr>
        <w:t>Результат(-ы) инженерных изысканий –</w:t>
      </w:r>
      <w:r>
        <w:rPr>
          <w:sz w:val="22"/>
          <w:szCs w:val="22"/>
        </w:rPr>
        <w:t xml:space="preserve"> документ, разработанный в соответствии с требованиями </w:t>
      </w:r>
      <w:r>
        <w:rPr>
          <w:bCs/>
          <w:sz w:val="22"/>
          <w:szCs w:val="22"/>
        </w:rPr>
        <w:t>нормативных актов в области проектирования и строительства</w:t>
      </w:r>
      <w:r>
        <w:rPr>
          <w:sz w:val="22"/>
          <w:szCs w:val="22"/>
        </w:rPr>
        <w:t xml:space="preserve"> о выполненных инженерных изысканиях, содержащий материалы 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 (или) реконструкцию Объекта, о видах, об объеме, о способах и о сроках проведения работ по выполнению инженерных изысканий 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 (или) реконструкции Объекта и после их завершения, и о результатах оценки влияния строительства и (или) реконструкции Объекта на другие объекты капитального строительства.</w:t>
      </w:r>
    </w:p>
    <w:p w:rsidR="00D45BF9"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color w:val="000000" w:themeColor="text1"/>
          <w:sz w:val="22"/>
          <w:szCs w:val="22"/>
        </w:rPr>
      </w:pPr>
      <w:r>
        <w:rPr>
          <w:b/>
          <w:bCs/>
          <w:color w:val="000000" w:themeColor="text1"/>
          <w:sz w:val="22"/>
          <w:szCs w:val="22"/>
        </w:rPr>
        <w:t xml:space="preserve">Цена Договора – </w:t>
      </w:r>
      <w:r>
        <w:rPr>
          <w:color w:val="000000" w:themeColor="text1"/>
          <w:sz w:val="22"/>
          <w:szCs w:val="22"/>
        </w:rPr>
        <w:t>сумма, которая включает в себя все расходы Субподрядчика, связанные с исполнением обязательств по Договору, и причитающееся Субподрядчику вознаграждение, учитывает содержание, объем и сложность работ, предусмотренных Договором, и подлежит выплате Субподрядчику за полное и надлежащее выполнение им обязательств по Договору.</w:t>
      </w:r>
    </w:p>
    <w:p w:rsidR="00D45BF9" w:rsidRDefault="00D45BF9" w:rsidP="004354DB">
      <w:pPr>
        <w:widowControl w:val="0"/>
        <w:shd w:val="clear" w:color="auto" w:fill="FFFFFF"/>
        <w:tabs>
          <w:tab w:val="left" w:pos="0"/>
          <w:tab w:val="left" w:pos="993"/>
          <w:tab w:val="num" w:pos="2580"/>
        </w:tabs>
        <w:autoSpaceDE w:val="0"/>
        <w:autoSpaceDN w:val="0"/>
        <w:adjustRightInd w:val="0"/>
        <w:spacing w:line="238" w:lineRule="auto"/>
        <w:ind w:firstLine="567"/>
        <w:jc w:val="both"/>
        <w:rPr>
          <w:sz w:val="22"/>
          <w:szCs w:val="22"/>
        </w:rPr>
      </w:pPr>
      <w:r>
        <w:rPr>
          <w:b/>
          <w:bCs/>
          <w:sz w:val="22"/>
          <w:szCs w:val="22"/>
        </w:rPr>
        <w:t>Этап работ –</w:t>
      </w:r>
      <w:r>
        <w:rPr>
          <w:bCs/>
          <w:sz w:val="22"/>
          <w:szCs w:val="22"/>
        </w:rPr>
        <w:t xml:space="preserve"> объем работ, подлежащий приемке, при которой осуществляется оформление, </w:t>
      </w:r>
      <w:r>
        <w:rPr>
          <w:spacing w:val="-2"/>
          <w:sz w:val="22"/>
          <w:szCs w:val="22"/>
        </w:rPr>
        <w:t xml:space="preserve">Акта сдачи–приемки Результатов выполненных Работ </w:t>
      </w:r>
      <w:r>
        <w:rPr>
          <w:sz w:val="22"/>
          <w:szCs w:val="22"/>
        </w:rPr>
        <w:t>(приложение № 2 к настоящему Договору).</w:t>
      </w:r>
    </w:p>
    <w:p w:rsidR="00D45BF9"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color w:val="000000" w:themeColor="text1"/>
          <w:sz w:val="22"/>
          <w:szCs w:val="22"/>
        </w:rPr>
      </w:pPr>
    </w:p>
    <w:p w:rsidR="00D45BF9" w:rsidRDefault="00D45BF9" w:rsidP="004354DB">
      <w:pPr>
        <w:widowControl w:val="0"/>
        <w:shd w:val="clear" w:color="auto" w:fill="FFFFFF"/>
        <w:tabs>
          <w:tab w:val="left" w:pos="0"/>
        </w:tabs>
        <w:autoSpaceDE w:val="0"/>
        <w:autoSpaceDN w:val="0"/>
        <w:adjustRightInd w:val="0"/>
        <w:spacing w:line="238" w:lineRule="auto"/>
        <w:ind w:firstLine="567"/>
        <w:jc w:val="center"/>
        <w:rPr>
          <w:b/>
          <w:bCs/>
          <w:sz w:val="22"/>
          <w:szCs w:val="22"/>
        </w:rPr>
      </w:pPr>
      <w:r>
        <w:rPr>
          <w:b/>
          <w:bCs/>
          <w:sz w:val="22"/>
          <w:szCs w:val="22"/>
        </w:rPr>
        <w:t>Статья 2. Предмет Договора</w:t>
      </w:r>
    </w:p>
    <w:p w:rsidR="00D45BF9" w:rsidRDefault="00D45BF9" w:rsidP="004354DB">
      <w:pPr>
        <w:widowControl w:val="0"/>
        <w:tabs>
          <w:tab w:val="left" w:pos="720"/>
        </w:tabs>
        <w:spacing w:line="238" w:lineRule="auto"/>
        <w:ind w:firstLine="567"/>
        <w:jc w:val="both"/>
        <w:rPr>
          <w:bCs/>
          <w:sz w:val="22"/>
          <w:szCs w:val="22"/>
        </w:rPr>
      </w:pPr>
      <w:r>
        <w:rPr>
          <w:bCs/>
          <w:sz w:val="22"/>
          <w:szCs w:val="22"/>
        </w:rPr>
        <w:t xml:space="preserve">2.1. По договору </w:t>
      </w:r>
      <w:r>
        <w:rPr>
          <w:bCs/>
          <w:sz w:val="22"/>
          <w:szCs w:val="22"/>
          <w:lang w:val="en-US"/>
        </w:rPr>
        <w:t>C</w:t>
      </w:r>
      <w:r>
        <w:rPr>
          <w:bCs/>
          <w:sz w:val="22"/>
          <w:szCs w:val="22"/>
        </w:rPr>
        <w:t>убподрядчик обязуется выполнить работы:</w:t>
      </w:r>
    </w:p>
    <w:p w:rsidR="00D45BF9" w:rsidRDefault="00D45BF9" w:rsidP="004354DB">
      <w:pPr>
        <w:tabs>
          <w:tab w:val="left" w:pos="993"/>
          <w:tab w:val="left" w:pos="1134"/>
        </w:tabs>
        <w:spacing w:line="238" w:lineRule="auto"/>
        <w:ind w:firstLine="567"/>
        <w:jc w:val="both"/>
        <w:rPr>
          <w:color w:val="000000" w:themeColor="text1"/>
          <w:sz w:val="22"/>
          <w:szCs w:val="22"/>
        </w:rPr>
      </w:pPr>
      <w:r>
        <w:rPr>
          <w:color w:val="000000" w:themeColor="text1"/>
          <w:sz w:val="22"/>
          <w:szCs w:val="22"/>
        </w:rPr>
        <w:t>I этап проектирования – предпроектное обследование; разработка и согласование основных технических решений (ОТР) по проектируемому объекту</w:t>
      </w:r>
      <w:r w:rsidR="00FB6902">
        <w:rPr>
          <w:color w:val="000000" w:themeColor="text1"/>
          <w:sz w:val="22"/>
          <w:szCs w:val="22"/>
        </w:rPr>
        <w:t xml:space="preserve"> строительства</w:t>
      </w:r>
      <w:r>
        <w:rPr>
          <w:color w:val="000000" w:themeColor="text1"/>
          <w:sz w:val="22"/>
          <w:szCs w:val="22"/>
        </w:rPr>
        <w:t>; проведение необходимых инженерно–геодезических изысканий.</w:t>
      </w:r>
    </w:p>
    <w:p w:rsidR="00D45BF9" w:rsidRDefault="00D45BF9" w:rsidP="004354DB">
      <w:pPr>
        <w:tabs>
          <w:tab w:val="left" w:pos="993"/>
          <w:tab w:val="left" w:pos="1134"/>
        </w:tabs>
        <w:spacing w:line="238" w:lineRule="auto"/>
        <w:ind w:firstLine="567"/>
        <w:jc w:val="both"/>
        <w:rPr>
          <w:color w:val="000000" w:themeColor="text1"/>
          <w:sz w:val="22"/>
          <w:szCs w:val="22"/>
        </w:rPr>
      </w:pPr>
      <w:r>
        <w:rPr>
          <w:color w:val="000000" w:themeColor="text1"/>
          <w:sz w:val="22"/>
          <w:szCs w:val="22"/>
        </w:rPr>
        <w:t xml:space="preserve">II этап проектирования – кадастровые работы; разработка, согласование и </w:t>
      </w:r>
      <w:r w:rsidR="00FB6902">
        <w:rPr>
          <w:color w:val="000000" w:themeColor="text1"/>
          <w:sz w:val="22"/>
          <w:szCs w:val="22"/>
        </w:rPr>
        <w:t xml:space="preserve">обеспечение положительного заключения </w:t>
      </w:r>
      <w:r>
        <w:rPr>
          <w:color w:val="000000" w:themeColor="text1"/>
          <w:sz w:val="22"/>
          <w:szCs w:val="22"/>
        </w:rPr>
        <w:t xml:space="preserve">внутренняя экспертиза проектной и рабочей документации (ПРД) </w:t>
      </w:r>
      <w:r w:rsidR="00FB6902">
        <w:rPr>
          <w:color w:val="000000" w:themeColor="text1"/>
          <w:sz w:val="22"/>
          <w:szCs w:val="22"/>
        </w:rPr>
        <w:t xml:space="preserve">Заказчиком </w:t>
      </w:r>
      <w:r>
        <w:rPr>
          <w:color w:val="000000" w:themeColor="text1"/>
          <w:sz w:val="22"/>
          <w:szCs w:val="22"/>
        </w:rPr>
        <w:t xml:space="preserve">в соответствии с требованиями нормативных документов; получение необходимых разрешений профильных ведомств и органов для размещения зарядной инфраструктуры. </w:t>
      </w:r>
    </w:p>
    <w:p w:rsidR="00D45BF9" w:rsidRDefault="00D45BF9" w:rsidP="004354DB">
      <w:pPr>
        <w:pStyle w:val="afff6"/>
        <w:spacing w:line="238" w:lineRule="auto"/>
        <w:ind w:firstLine="567"/>
        <w:jc w:val="both"/>
        <w:rPr>
          <w:rFonts w:ascii="Times New Roman" w:hAnsi="Times New Roman"/>
          <w:color w:val="000000" w:themeColor="text1"/>
        </w:rPr>
      </w:pPr>
      <w:r>
        <w:rPr>
          <w:rFonts w:ascii="Times New Roman" w:hAnsi="Times New Roman"/>
          <w:color w:val="000000" w:themeColor="text1"/>
        </w:rPr>
        <w:t xml:space="preserve">Подрядчик обязуется принять результат Работ и оплатить их в порядке, предусмотренном Договором. ОТР, разработанные на </w:t>
      </w:r>
      <w:r>
        <w:rPr>
          <w:rFonts w:ascii="Times New Roman" w:hAnsi="Times New Roman"/>
          <w:color w:val="000000" w:themeColor="text1"/>
          <w:lang w:val="en-US"/>
        </w:rPr>
        <w:t>I</w:t>
      </w:r>
      <w:r>
        <w:rPr>
          <w:rFonts w:ascii="Times New Roman" w:hAnsi="Times New Roman"/>
          <w:color w:val="000000" w:themeColor="text1"/>
        </w:rPr>
        <w:t xml:space="preserve"> этапе, могут быть скорректированы на II этапе выполнения работ. Указанные </w:t>
      </w:r>
      <w:r>
        <w:rPr>
          <w:rFonts w:ascii="Times New Roman" w:hAnsi="Times New Roman"/>
          <w:color w:val="000000" w:themeColor="text1"/>
        </w:rPr>
        <w:lastRenderedPageBreak/>
        <w:t>изменения должны быть согласованы со всеми лицами, участвующими в разработке и согласовании ЗП и ОТР.</w:t>
      </w:r>
    </w:p>
    <w:p w:rsidR="00D45BF9" w:rsidRDefault="00D45BF9" w:rsidP="004354DB">
      <w:pPr>
        <w:pStyle w:val="afff6"/>
        <w:spacing w:line="238" w:lineRule="auto"/>
        <w:ind w:firstLine="567"/>
        <w:jc w:val="both"/>
        <w:rPr>
          <w:rFonts w:ascii="Times New Roman" w:hAnsi="Times New Roman"/>
          <w:i/>
          <w:iCs/>
          <w:color w:val="000000" w:themeColor="text1"/>
        </w:rPr>
      </w:pPr>
      <w:r>
        <w:rPr>
          <w:rFonts w:ascii="Times New Roman" w:hAnsi="Times New Roman"/>
          <w:color w:val="000000" w:themeColor="text1"/>
        </w:rPr>
        <w:t>ОТР и ПРД согласовываются с собственниками объектов, технологически связанных с объектом проектирования, в объеме технических решений, выполняемых на соответствующих объектах.</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sz w:val="22"/>
          <w:szCs w:val="22"/>
        </w:rPr>
      </w:pPr>
      <w:r>
        <w:rPr>
          <w:spacing w:val="-4"/>
          <w:sz w:val="22"/>
          <w:szCs w:val="22"/>
        </w:rPr>
        <w:t>Наименование, сроки выполнения Субподрядчиком и стоимость работ, указанных</w:t>
      </w:r>
      <w:r>
        <w:rPr>
          <w:sz w:val="22"/>
          <w:szCs w:val="22"/>
        </w:rPr>
        <w:t xml:space="preserve"> в п. 2.1 Договора, установлены Календарным графиком выполнения Работ и стоимости (приложение № 1 к настоящему Договору).</w:t>
      </w:r>
    </w:p>
    <w:p w:rsidR="00D45BF9" w:rsidRDefault="00D45BF9" w:rsidP="004354DB">
      <w:pPr>
        <w:keepNext/>
        <w:keepLines/>
        <w:widowControl w:val="0"/>
        <w:tabs>
          <w:tab w:val="left" w:pos="0"/>
          <w:tab w:val="left" w:pos="993"/>
        </w:tabs>
        <w:autoSpaceDN w:val="0"/>
        <w:spacing w:line="238" w:lineRule="auto"/>
        <w:ind w:firstLine="567"/>
        <w:jc w:val="both"/>
        <w:rPr>
          <w:sz w:val="22"/>
          <w:szCs w:val="22"/>
        </w:rPr>
      </w:pPr>
      <w:r>
        <w:rPr>
          <w:spacing w:val="-4"/>
          <w:sz w:val="22"/>
          <w:szCs w:val="22"/>
        </w:rPr>
        <w:t>2.2.</w:t>
      </w:r>
      <w:r>
        <w:rPr>
          <w:spacing w:val="-4"/>
          <w:sz w:val="22"/>
          <w:szCs w:val="22"/>
        </w:rPr>
        <w:tab/>
        <w:t>Результат выполненных Работ по Договору, в том числе последовательность</w:t>
      </w:r>
      <w:r>
        <w:rPr>
          <w:sz w:val="22"/>
          <w:szCs w:val="22"/>
        </w:rPr>
        <w:t xml:space="preserve"> работ, требования к объему и перечню документации, а также форматам ее предоставления, описаны в Задании на проектирование, являющимся приложением № 5 к настоящему Договору.</w:t>
      </w:r>
    </w:p>
    <w:p w:rsidR="00D45BF9" w:rsidRDefault="00D45BF9" w:rsidP="004354DB">
      <w:pPr>
        <w:widowControl w:val="0"/>
        <w:tabs>
          <w:tab w:val="left" w:pos="0"/>
          <w:tab w:val="left" w:pos="1134"/>
        </w:tabs>
        <w:autoSpaceDN w:val="0"/>
        <w:spacing w:line="238" w:lineRule="auto"/>
        <w:ind w:firstLine="567"/>
        <w:jc w:val="both"/>
        <w:rPr>
          <w:sz w:val="22"/>
          <w:szCs w:val="22"/>
        </w:rPr>
      </w:pPr>
      <w:r>
        <w:rPr>
          <w:sz w:val="22"/>
          <w:szCs w:val="22"/>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Pr>
          <w:spacing w:val="-4"/>
          <w:sz w:val="22"/>
          <w:szCs w:val="22"/>
        </w:rPr>
        <w:t>технической документации и смете, утвержденной Подрядчиком, требованиям Заказчика,</w:t>
      </w:r>
      <w:r>
        <w:rPr>
          <w:sz w:val="22"/>
          <w:szCs w:val="22"/>
        </w:rPr>
        <w:t xml:space="preserve"> </w:t>
      </w:r>
      <w:r>
        <w:rPr>
          <w:spacing w:val="-4"/>
          <w:sz w:val="22"/>
          <w:szCs w:val="22"/>
        </w:rPr>
        <w:t>изложенным в Договоре, требованиям органов государственной власти и управления</w:t>
      </w:r>
      <w:r>
        <w:rPr>
          <w:sz w:val="22"/>
          <w:szCs w:val="22"/>
        </w:rPr>
        <w:t xml:space="preserve">, </w:t>
      </w:r>
      <w:r>
        <w:rPr>
          <w:spacing w:val="-4"/>
          <w:sz w:val="22"/>
          <w:szCs w:val="22"/>
        </w:rPr>
        <w:t>уполномоченных контролировать, согласовывать, выдавать разрешения и наделенных</w:t>
      </w:r>
      <w:r>
        <w:rPr>
          <w:sz w:val="22"/>
          <w:szCs w:val="22"/>
        </w:rPr>
        <w:t xml:space="preserve"> другими властными и иными полномочиями в отношении создаваемого результата Работ.</w:t>
      </w:r>
    </w:p>
    <w:p w:rsidR="00D45BF9" w:rsidRDefault="00D45BF9" w:rsidP="004354DB">
      <w:pPr>
        <w:widowControl w:val="0"/>
        <w:shd w:val="clear" w:color="auto" w:fill="FFFFFF"/>
        <w:tabs>
          <w:tab w:val="left" w:pos="709"/>
          <w:tab w:val="left" w:pos="993"/>
          <w:tab w:val="num" w:pos="1276"/>
        </w:tabs>
        <w:autoSpaceDE w:val="0"/>
        <w:autoSpaceDN w:val="0"/>
        <w:adjustRightInd w:val="0"/>
        <w:spacing w:line="238" w:lineRule="auto"/>
        <w:ind w:firstLine="567"/>
        <w:jc w:val="both"/>
        <w:rPr>
          <w:color w:val="000000" w:themeColor="text1"/>
          <w:sz w:val="22"/>
          <w:szCs w:val="22"/>
        </w:rPr>
      </w:pPr>
    </w:p>
    <w:p w:rsidR="00D45BF9" w:rsidRDefault="00D45BF9" w:rsidP="004354DB">
      <w:pPr>
        <w:widowControl w:val="0"/>
        <w:shd w:val="clear" w:color="auto" w:fill="FFFFFF"/>
        <w:tabs>
          <w:tab w:val="left" w:pos="0"/>
          <w:tab w:val="left" w:pos="1134"/>
        </w:tabs>
        <w:autoSpaceDE w:val="0"/>
        <w:autoSpaceDN w:val="0"/>
        <w:adjustRightInd w:val="0"/>
        <w:spacing w:line="238" w:lineRule="auto"/>
        <w:ind w:firstLine="567"/>
        <w:jc w:val="center"/>
        <w:rPr>
          <w:b/>
          <w:sz w:val="22"/>
          <w:szCs w:val="22"/>
        </w:rPr>
      </w:pPr>
      <w:r>
        <w:rPr>
          <w:b/>
          <w:sz w:val="22"/>
          <w:szCs w:val="22"/>
        </w:rPr>
        <w:t>Статья 3. Срок выполнения Работ по Договору</w:t>
      </w:r>
    </w:p>
    <w:p w:rsidR="00D45BF9" w:rsidRDefault="00D45BF9" w:rsidP="004354DB">
      <w:pPr>
        <w:widowControl w:val="0"/>
        <w:shd w:val="clear" w:color="auto" w:fill="FFFFFF"/>
        <w:tabs>
          <w:tab w:val="left" w:pos="0"/>
          <w:tab w:val="left" w:pos="993"/>
          <w:tab w:val="num" w:pos="2580"/>
        </w:tabs>
        <w:autoSpaceDE w:val="0"/>
        <w:autoSpaceDN w:val="0"/>
        <w:adjustRightInd w:val="0"/>
        <w:spacing w:line="238" w:lineRule="auto"/>
        <w:ind w:firstLine="567"/>
        <w:jc w:val="both"/>
        <w:rPr>
          <w:color w:val="000000" w:themeColor="text1"/>
          <w:sz w:val="22"/>
          <w:szCs w:val="22"/>
        </w:rPr>
      </w:pPr>
      <w:r>
        <w:rPr>
          <w:color w:val="000000" w:themeColor="text1"/>
          <w:sz w:val="22"/>
          <w:szCs w:val="22"/>
        </w:rPr>
        <w:t>3.1.</w:t>
      </w:r>
      <w:r>
        <w:rPr>
          <w:color w:val="000000" w:themeColor="text1"/>
          <w:sz w:val="22"/>
          <w:szCs w:val="22"/>
        </w:rPr>
        <w:tab/>
        <w:t>Выполнение работ осуществляется в соответствии с Календарным графиком выполнения Работ и стоимости (приложение № 1 к настоящему Договору) с указанными в нем мероприятиями и сроками выполнения Работ:</w:t>
      </w:r>
    </w:p>
    <w:p w:rsidR="00D45BF9" w:rsidRDefault="00D45BF9" w:rsidP="004354DB">
      <w:pPr>
        <w:tabs>
          <w:tab w:val="left" w:pos="851"/>
        </w:tabs>
        <w:spacing w:line="238" w:lineRule="auto"/>
        <w:ind w:firstLine="567"/>
        <w:jc w:val="both"/>
        <w:rPr>
          <w:color w:val="000000"/>
          <w:sz w:val="22"/>
          <w:szCs w:val="22"/>
          <w:lang w:eastAsia="en-US"/>
        </w:rPr>
      </w:pPr>
      <w:r>
        <w:rPr>
          <w:sz w:val="22"/>
          <w:szCs w:val="22"/>
          <w:lang w:eastAsia="en-US"/>
        </w:rPr>
        <w:t>3.1.1. Срок выполнения работ по I этапу</w:t>
      </w:r>
      <w:r>
        <w:rPr>
          <w:color w:val="000000"/>
          <w:sz w:val="22"/>
          <w:szCs w:val="22"/>
          <w:lang w:eastAsia="en-US"/>
        </w:rPr>
        <w:t xml:space="preserve"> проектирования:</w:t>
      </w:r>
    </w:p>
    <w:p w:rsidR="00D45BF9" w:rsidRPr="00D73D58" w:rsidRDefault="00D45BF9" w:rsidP="004354DB">
      <w:pPr>
        <w:pStyle w:val="afff9"/>
        <w:numPr>
          <w:ilvl w:val="0"/>
          <w:numId w:val="142"/>
        </w:numPr>
        <w:tabs>
          <w:tab w:val="left" w:pos="851"/>
        </w:tabs>
        <w:spacing w:line="238" w:lineRule="auto"/>
        <w:ind w:left="0" w:firstLine="567"/>
        <w:jc w:val="both"/>
        <w:rPr>
          <w:sz w:val="22"/>
          <w:szCs w:val="22"/>
          <w:lang w:eastAsia="en-US"/>
        </w:rPr>
      </w:pPr>
      <w:r w:rsidRPr="00D73D58">
        <w:rPr>
          <w:sz w:val="22"/>
          <w:szCs w:val="22"/>
          <w:lang w:eastAsia="en-US"/>
        </w:rPr>
        <w:t xml:space="preserve">начало работ </w:t>
      </w:r>
      <w:r w:rsidRPr="00D73D58">
        <w:rPr>
          <w:color w:val="000000" w:themeColor="text1"/>
          <w:sz w:val="22"/>
          <w:szCs w:val="22"/>
          <w:lang w:eastAsia="en-US"/>
        </w:rPr>
        <w:t xml:space="preserve">– </w:t>
      </w:r>
      <w:r w:rsidRPr="00D73D58">
        <w:rPr>
          <w:sz w:val="22"/>
          <w:szCs w:val="22"/>
          <w:lang w:eastAsia="en-US"/>
        </w:rPr>
        <w:t xml:space="preserve"> __________;</w:t>
      </w:r>
    </w:p>
    <w:p w:rsidR="00D45BF9" w:rsidRPr="00D73D58" w:rsidRDefault="00D45BF9" w:rsidP="004354DB">
      <w:pPr>
        <w:pStyle w:val="afff9"/>
        <w:numPr>
          <w:ilvl w:val="0"/>
          <w:numId w:val="142"/>
        </w:numPr>
        <w:tabs>
          <w:tab w:val="left" w:pos="851"/>
        </w:tabs>
        <w:spacing w:line="238" w:lineRule="auto"/>
        <w:ind w:left="0" w:firstLine="567"/>
        <w:jc w:val="both"/>
        <w:rPr>
          <w:sz w:val="22"/>
          <w:szCs w:val="22"/>
          <w:lang w:eastAsia="en-US"/>
        </w:rPr>
      </w:pPr>
      <w:r w:rsidRPr="00D73D58">
        <w:rPr>
          <w:sz w:val="22"/>
          <w:szCs w:val="22"/>
          <w:lang w:eastAsia="en-US"/>
        </w:rPr>
        <w:t>окончание работ – __________;</w:t>
      </w:r>
    </w:p>
    <w:p w:rsidR="00D45BF9" w:rsidRDefault="00D45BF9" w:rsidP="004354DB">
      <w:pPr>
        <w:tabs>
          <w:tab w:val="left" w:pos="851"/>
        </w:tabs>
        <w:spacing w:line="238" w:lineRule="auto"/>
        <w:ind w:firstLine="567"/>
        <w:jc w:val="both"/>
        <w:rPr>
          <w:sz w:val="22"/>
          <w:szCs w:val="22"/>
          <w:lang w:eastAsia="en-US"/>
        </w:rPr>
      </w:pPr>
      <w:r>
        <w:rPr>
          <w:sz w:val="22"/>
          <w:szCs w:val="22"/>
          <w:lang w:eastAsia="en-US"/>
        </w:rPr>
        <w:t xml:space="preserve">3.1.2. Срок выполнения работ по II этапу </w:t>
      </w:r>
      <w:r>
        <w:rPr>
          <w:color w:val="000000"/>
          <w:sz w:val="22"/>
          <w:szCs w:val="22"/>
          <w:lang w:eastAsia="en-US"/>
        </w:rPr>
        <w:t>проектирования:</w:t>
      </w:r>
    </w:p>
    <w:p w:rsidR="00D45BF9" w:rsidRPr="00D73D58" w:rsidRDefault="00D45BF9" w:rsidP="004354DB">
      <w:pPr>
        <w:pStyle w:val="afff9"/>
        <w:numPr>
          <w:ilvl w:val="0"/>
          <w:numId w:val="143"/>
        </w:numPr>
        <w:tabs>
          <w:tab w:val="left" w:pos="851"/>
        </w:tabs>
        <w:spacing w:line="238" w:lineRule="auto"/>
        <w:ind w:left="0" w:firstLine="567"/>
        <w:jc w:val="both"/>
        <w:rPr>
          <w:color w:val="000000"/>
          <w:sz w:val="22"/>
          <w:szCs w:val="22"/>
          <w:lang w:eastAsia="en-US"/>
        </w:rPr>
      </w:pPr>
      <w:r w:rsidRPr="00D73D58">
        <w:rPr>
          <w:sz w:val="22"/>
          <w:szCs w:val="22"/>
          <w:lang w:eastAsia="en-US"/>
        </w:rPr>
        <w:t>начало работ – __________</w:t>
      </w:r>
      <w:r w:rsidRPr="00D73D58">
        <w:rPr>
          <w:color w:val="000000"/>
          <w:sz w:val="22"/>
          <w:szCs w:val="22"/>
          <w:lang w:eastAsia="en-US"/>
        </w:rPr>
        <w:t>;</w:t>
      </w:r>
    </w:p>
    <w:p w:rsidR="00D45BF9" w:rsidRPr="00D73D58" w:rsidRDefault="00D45BF9" w:rsidP="004354DB">
      <w:pPr>
        <w:pStyle w:val="afff9"/>
        <w:numPr>
          <w:ilvl w:val="0"/>
          <w:numId w:val="143"/>
        </w:numPr>
        <w:tabs>
          <w:tab w:val="left" w:pos="851"/>
        </w:tabs>
        <w:spacing w:line="238" w:lineRule="auto"/>
        <w:ind w:left="0" w:firstLine="567"/>
        <w:jc w:val="both"/>
        <w:rPr>
          <w:sz w:val="22"/>
          <w:szCs w:val="22"/>
          <w:lang w:eastAsia="en-US"/>
        </w:rPr>
      </w:pPr>
      <w:r w:rsidRPr="00D73D58">
        <w:rPr>
          <w:sz w:val="22"/>
          <w:szCs w:val="22"/>
          <w:lang w:eastAsia="en-US"/>
        </w:rPr>
        <w:t>окончание работ –  __________.</w:t>
      </w:r>
    </w:p>
    <w:p w:rsidR="00D45BF9" w:rsidRDefault="00D45BF9" w:rsidP="004354DB">
      <w:pPr>
        <w:widowControl w:val="0"/>
        <w:shd w:val="clear" w:color="auto" w:fill="FFFFFF"/>
        <w:tabs>
          <w:tab w:val="left" w:pos="851"/>
          <w:tab w:val="left" w:pos="1276"/>
        </w:tabs>
        <w:autoSpaceDE w:val="0"/>
        <w:autoSpaceDN w:val="0"/>
        <w:adjustRightInd w:val="0"/>
        <w:spacing w:line="238" w:lineRule="auto"/>
        <w:ind w:firstLine="567"/>
        <w:jc w:val="both"/>
        <w:rPr>
          <w:b/>
          <w:sz w:val="22"/>
          <w:szCs w:val="22"/>
        </w:rPr>
      </w:pPr>
      <w:r>
        <w:rPr>
          <w:sz w:val="22"/>
          <w:szCs w:val="22"/>
        </w:rPr>
        <w:t>Выполнение отдельных Работ, входящих в общий комплекс Работ по Договору, осуществляется Субподрядчиком в сроки, указанные в Календарном графике выполнения Работ и стоимости (приложение № 1 к настоящему Договору).</w:t>
      </w:r>
    </w:p>
    <w:p w:rsidR="00D45BF9" w:rsidRDefault="00D45BF9" w:rsidP="004354DB">
      <w:pPr>
        <w:widowControl w:val="0"/>
        <w:shd w:val="clear" w:color="auto" w:fill="FFFFFF"/>
        <w:tabs>
          <w:tab w:val="left" w:pos="0"/>
          <w:tab w:val="left" w:pos="993"/>
          <w:tab w:val="num" w:pos="2580"/>
        </w:tabs>
        <w:autoSpaceDE w:val="0"/>
        <w:autoSpaceDN w:val="0"/>
        <w:adjustRightInd w:val="0"/>
        <w:spacing w:line="238" w:lineRule="auto"/>
        <w:ind w:firstLine="567"/>
        <w:jc w:val="both"/>
        <w:rPr>
          <w:sz w:val="22"/>
          <w:szCs w:val="22"/>
        </w:rPr>
      </w:pPr>
      <w:r>
        <w:rPr>
          <w:sz w:val="22"/>
          <w:szCs w:val="22"/>
        </w:rPr>
        <w:t>3.2.</w:t>
      </w:r>
      <w:r>
        <w:rPr>
          <w:sz w:val="22"/>
          <w:szCs w:val="22"/>
        </w:rPr>
        <w:tab/>
        <w:t xml:space="preserve">Работа по </w:t>
      </w:r>
      <w:r>
        <w:rPr>
          <w:sz w:val="22"/>
          <w:szCs w:val="22"/>
          <w:lang w:val="en-US"/>
        </w:rPr>
        <w:t>I</w:t>
      </w:r>
      <w:r>
        <w:rPr>
          <w:sz w:val="22"/>
          <w:szCs w:val="22"/>
        </w:rPr>
        <w:t xml:space="preserve"> этапу проектирования </w:t>
      </w:r>
      <w:r>
        <w:rPr>
          <w:spacing w:val="-2"/>
          <w:sz w:val="22"/>
          <w:szCs w:val="22"/>
        </w:rPr>
        <w:t xml:space="preserve">завершается созданием Основных технических решений (ОТР) (в соответствии с Заданием на проектирование по форме приложения № 5 к настоящему Договору), </w:t>
      </w:r>
      <w:r>
        <w:rPr>
          <w:sz w:val="22"/>
          <w:szCs w:val="22"/>
        </w:rPr>
        <w:t xml:space="preserve">в отношении которых получено согласование Заказчика. </w:t>
      </w:r>
    </w:p>
    <w:p w:rsidR="00D45BF9" w:rsidRDefault="00D45BF9" w:rsidP="004354DB">
      <w:pPr>
        <w:widowControl w:val="0"/>
        <w:shd w:val="clear" w:color="auto" w:fill="FFFFFF"/>
        <w:tabs>
          <w:tab w:val="left" w:pos="0"/>
          <w:tab w:val="num" w:pos="993"/>
          <w:tab w:val="left" w:pos="1134"/>
        </w:tabs>
        <w:autoSpaceDE w:val="0"/>
        <w:autoSpaceDN w:val="0"/>
        <w:adjustRightInd w:val="0"/>
        <w:spacing w:line="238" w:lineRule="auto"/>
        <w:ind w:firstLine="567"/>
        <w:jc w:val="both"/>
        <w:rPr>
          <w:sz w:val="22"/>
          <w:szCs w:val="22"/>
        </w:rPr>
      </w:pPr>
      <w:r>
        <w:rPr>
          <w:sz w:val="22"/>
          <w:szCs w:val="22"/>
        </w:rPr>
        <w:t>3.3.</w:t>
      </w:r>
      <w:r>
        <w:rPr>
          <w:sz w:val="22"/>
          <w:szCs w:val="22"/>
        </w:rPr>
        <w:tab/>
        <w:t xml:space="preserve">Работа по </w:t>
      </w:r>
      <w:r>
        <w:rPr>
          <w:color w:val="000000" w:themeColor="text1"/>
          <w:sz w:val="22"/>
          <w:szCs w:val="22"/>
        </w:rPr>
        <w:t>II</w:t>
      </w:r>
      <w:r>
        <w:rPr>
          <w:sz w:val="22"/>
          <w:szCs w:val="22"/>
        </w:rPr>
        <w:t xml:space="preserve"> этапу проектирования завершается созданием Проектной и Рабочей документацией (в том числе локальных смет), согласованной Заказчиком, в полном объеме в соответствии с условиями Договора, утвержденными Заказчиком, </w:t>
      </w:r>
      <w:r>
        <w:rPr>
          <w:spacing w:val="-4"/>
          <w:sz w:val="22"/>
          <w:szCs w:val="22"/>
        </w:rPr>
        <w:t>принятой по Акту сдачи–приемки Результатов выполненных Работ</w:t>
      </w:r>
      <w:r>
        <w:rPr>
          <w:sz w:val="22"/>
          <w:szCs w:val="22"/>
        </w:rPr>
        <w:t xml:space="preserve"> </w:t>
      </w:r>
      <w:r>
        <w:rPr>
          <w:spacing w:val="-4"/>
          <w:sz w:val="22"/>
          <w:szCs w:val="22"/>
        </w:rPr>
        <w:t>и передачи прав (приложение № 2</w:t>
      </w:r>
      <w:r>
        <w:rPr>
          <w:sz w:val="22"/>
          <w:szCs w:val="22"/>
        </w:rPr>
        <w:t xml:space="preserve"> к настоящему Договору).</w:t>
      </w:r>
    </w:p>
    <w:p w:rsidR="00D45BF9" w:rsidRDefault="00D45BF9" w:rsidP="004354DB">
      <w:pPr>
        <w:widowControl w:val="0"/>
        <w:shd w:val="clear" w:color="auto" w:fill="FFFFFF"/>
        <w:tabs>
          <w:tab w:val="left" w:pos="0"/>
          <w:tab w:val="num" w:pos="993"/>
          <w:tab w:val="left" w:pos="1134"/>
        </w:tabs>
        <w:autoSpaceDE w:val="0"/>
        <w:autoSpaceDN w:val="0"/>
        <w:adjustRightInd w:val="0"/>
        <w:spacing w:line="238" w:lineRule="auto"/>
        <w:ind w:firstLine="567"/>
        <w:jc w:val="both"/>
        <w:rPr>
          <w:sz w:val="22"/>
          <w:szCs w:val="22"/>
        </w:rPr>
      </w:pPr>
      <w:r>
        <w:rPr>
          <w:sz w:val="22"/>
          <w:szCs w:val="22"/>
        </w:rPr>
        <w:t>3.4.</w:t>
      </w:r>
      <w:r>
        <w:rPr>
          <w:sz w:val="22"/>
          <w:szCs w:val="22"/>
        </w:rPr>
        <w:tab/>
        <w:t xml:space="preserve">Субподрядчик передает Подрядчику Результаты выполненных Работ на электронном и бумажном носителях в соответствии с п. 2.2 Договора, а также исключительное право на Результаты выполненных Работ в полном объеме. </w:t>
      </w:r>
    </w:p>
    <w:p w:rsidR="00D45BF9" w:rsidRDefault="00D45BF9" w:rsidP="004354DB">
      <w:pPr>
        <w:widowControl w:val="0"/>
        <w:tabs>
          <w:tab w:val="left" w:leader="underscore" w:pos="0"/>
        </w:tabs>
        <w:autoSpaceDE w:val="0"/>
        <w:autoSpaceDN w:val="0"/>
        <w:adjustRightInd w:val="0"/>
        <w:spacing w:line="238" w:lineRule="auto"/>
        <w:ind w:firstLine="567"/>
        <w:jc w:val="both"/>
        <w:rPr>
          <w:sz w:val="22"/>
          <w:szCs w:val="22"/>
        </w:rPr>
      </w:pPr>
      <w:r>
        <w:rPr>
          <w:sz w:val="22"/>
          <w:szCs w:val="22"/>
        </w:rPr>
        <w:t>3.5. Моментом перехода от Субподрядчика к Подрядчику исключительного права на Результаты выполненных Работ являются соответствующие даты подписания Подрядчиком и Субподрядчиком Акта сдачи–приемки результатов выполненных работ и передачи прав (приложение № 2 к настоящему Договору), а в случае досрочного расторжения настоящего Договора – дата расторжения Договора.</w:t>
      </w:r>
    </w:p>
    <w:p w:rsidR="00D45BF9" w:rsidRDefault="00D45BF9" w:rsidP="004354DB">
      <w:pPr>
        <w:widowControl w:val="0"/>
        <w:tabs>
          <w:tab w:val="left" w:leader="underscore" w:pos="0"/>
        </w:tabs>
        <w:autoSpaceDE w:val="0"/>
        <w:autoSpaceDN w:val="0"/>
        <w:adjustRightInd w:val="0"/>
        <w:spacing w:line="238" w:lineRule="auto"/>
        <w:ind w:firstLine="567"/>
        <w:jc w:val="both"/>
        <w:rPr>
          <w:sz w:val="22"/>
          <w:szCs w:val="22"/>
        </w:rPr>
      </w:pPr>
      <w:r>
        <w:rPr>
          <w:sz w:val="22"/>
          <w:szCs w:val="22"/>
        </w:rPr>
        <w:t xml:space="preserve">Моментом перехода права собственности и риска случайной гибели или случайного повреждения Результата выполненных Работ по разработке ОТР, Проектной и Рабочей документацией от Субподрядчика к Подрядчику является дата подписания Сторонами Акта сдачи–приемки результатов выполненных Работ и передачи прав (приложение </w:t>
      </w:r>
      <w:r w:rsidR="00A14272">
        <w:rPr>
          <w:sz w:val="22"/>
          <w:szCs w:val="22"/>
        </w:rPr>
        <w:t xml:space="preserve">№ </w:t>
      </w:r>
      <w:r>
        <w:rPr>
          <w:sz w:val="22"/>
          <w:szCs w:val="22"/>
        </w:rPr>
        <w:t xml:space="preserve">2 к </w:t>
      </w:r>
      <w:r w:rsidR="00A14272">
        <w:rPr>
          <w:sz w:val="22"/>
          <w:szCs w:val="22"/>
        </w:rPr>
        <w:t xml:space="preserve">настоящему </w:t>
      </w:r>
      <w:r>
        <w:rPr>
          <w:sz w:val="22"/>
          <w:szCs w:val="22"/>
        </w:rPr>
        <w:t>Договору).</w:t>
      </w:r>
    </w:p>
    <w:p w:rsidR="00D45BF9" w:rsidRDefault="00D45BF9" w:rsidP="004354DB">
      <w:pPr>
        <w:spacing w:line="238" w:lineRule="auto"/>
        <w:ind w:firstLine="567"/>
        <w:jc w:val="both"/>
        <w:rPr>
          <w:color w:val="000000"/>
          <w:sz w:val="22"/>
          <w:szCs w:val="22"/>
        </w:rPr>
      </w:pPr>
    </w:p>
    <w:p w:rsidR="00821344" w:rsidRDefault="00821344" w:rsidP="004354DB">
      <w:pPr>
        <w:spacing w:line="238" w:lineRule="auto"/>
        <w:ind w:firstLine="567"/>
        <w:jc w:val="both"/>
        <w:rPr>
          <w:color w:val="000000"/>
          <w:sz w:val="22"/>
          <w:szCs w:val="22"/>
        </w:rPr>
      </w:pPr>
    </w:p>
    <w:p w:rsidR="00D45BF9" w:rsidRDefault="00D45BF9" w:rsidP="004354DB">
      <w:pPr>
        <w:widowControl w:val="0"/>
        <w:shd w:val="clear" w:color="auto" w:fill="FFFFFF"/>
        <w:tabs>
          <w:tab w:val="left" w:pos="425"/>
          <w:tab w:val="left" w:pos="1134"/>
        </w:tabs>
        <w:autoSpaceDE w:val="0"/>
        <w:autoSpaceDN w:val="0"/>
        <w:adjustRightInd w:val="0"/>
        <w:spacing w:line="238" w:lineRule="auto"/>
        <w:ind w:firstLine="567"/>
        <w:jc w:val="center"/>
        <w:rPr>
          <w:b/>
          <w:bCs/>
          <w:sz w:val="22"/>
          <w:szCs w:val="22"/>
        </w:rPr>
      </w:pPr>
      <w:r>
        <w:rPr>
          <w:b/>
          <w:bCs/>
          <w:sz w:val="22"/>
          <w:szCs w:val="22"/>
        </w:rPr>
        <w:t>Статья 4. Цена работ по Договору</w:t>
      </w:r>
    </w:p>
    <w:p w:rsidR="00821344" w:rsidRDefault="00D45BF9" w:rsidP="004354DB">
      <w:pPr>
        <w:widowControl w:val="0"/>
        <w:shd w:val="clear" w:color="auto" w:fill="FFFFFF"/>
        <w:tabs>
          <w:tab w:val="left" w:leader="underscore" w:pos="0"/>
          <w:tab w:val="left" w:pos="993"/>
        </w:tabs>
        <w:spacing w:line="238" w:lineRule="auto"/>
        <w:ind w:firstLine="567"/>
        <w:jc w:val="both"/>
        <w:rPr>
          <w:sz w:val="22"/>
          <w:szCs w:val="22"/>
        </w:rPr>
      </w:pPr>
      <w:r>
        <w:rPr>
          <w:rFonts w:eastAsiaTheme="minorHAnsi"/>
          <w:sz w:val="22"/>
          <w:szCs w:val="22"/>
        </w:rPr>
        <w:t>4.1.</w:t>
      </w:r>
      <w:r>
        <w:rPr>
          <w:sz w:val="22"/>
          <w:szCs w:val="22"/>
        </w:rPr>
        <w:tab/>
        <w:t xml:space="preserve">Цена Договора, указанная в Календарном графике выполнения Работ и стоимости (приложение № 1 к настоящему Договору), а также </w:t>
      </w:r>
      <w:r w:rsidR="00C43388">
        <w:rPr>
          <w:sz w:val="22"/>
          <w:szCs w:val="22"/>
        </w:rPr>
        <w:t xml:space="preserve">в </w:t>
      </w:r>
      <w:r w:rsidR="00821344">
        <w:rPr>
          <w:sz w:val="22"/>
          <w:szCs w:val="22"/>
        </w:rPr>
        <w:t xml:space="preserve">Сводке затрат, </w:t>
      </w:r>
      <w:r w:rsidR="00C43388" w:rsidRPr="00B249F9">
        <w:rPr>
          <w:sz w:val="22"/>
          <w:szCs w:val="22"/>
        </w:rPr>
        <w:t>с</w:t>
      </w:r>
      <w:r w:rsidR="00FC73CD" w:rsidRPr="00B249F9">
        <w:rPr>
          <w:sz w:val="22"/>
          <w:szCs w:val="22"/>
        </w:rPr>
        <w:t>мета</w:t>
      </w:r>
      <w:r w:rsidR="00C43388" w:rsidRPr="00B249F9">
        <w:rPr>
          <w:sz w:val="22"/>
          <w:szCs w:val="22"/>
        </w:rPr>
        <w:t>х</w:t>
      </w:r>
      <w:r w:rsidR="00FC73CD" w:rsidRPr="00B249F9">
        <w:rPr>
          <w:sz w:val="22"/>
          <w:szCs w:val="22"/>
        </w:rPr>
        <w:t xml:space="preserve"> на разработку проектной документации, смет</w:t>
      </w:r>
      <w:r w:rsidR="00C43388" w:rsidRPr="00B249F9">
        <w:rPr>
          <w:sz w:val="22"/>
          <w:szCs w:val="22"/>
        </w:rPr>
        <w:t>ах на проектные, изыскательские и</w:t>
      </w:r>
      <w:r w:rsidR="00FC73CD" w:rsidRPr="00B249F9">
        <w:rPr>
          <w:sz w:val="22"/>
          <w:szCs w:val="22"/>
        </w:rPr>
        <w:t xml:space="preserve"> кадастровые работы</w:t>
      </w:r>
      <w:r w:rsidR="00C43388" w:rsidRPr="00B249F9">
        <w:rPr>
          <w:sz w:val="22"/>
          <w:szCs w:val="22"/>
        </w:rPr>
        <w:t xml:space="preserve"> (приложение </w:t>
      </w:r>
      <w:r w:rsidR="00C65C9B" w:rsidRPr="00B249F9">
        <w:rPr>
          <w:sz w:val="22"/>
          <w:szCs w:val="22"/>
        </w:rPr>
        <w:t xml:space="preserve">№ </w:t>
      </w:r>
      <w:r w:rsidR="00C43388" w:rsidRPr="00B249F9">
        <w:rPr>
          <w:sz w:val="22"/>
          <w:szCs w:val="22"/>
        </w:rPr>
        <w:t>6 к настоящему Договору)</w:t>
      </w:r>
      <w:r w:rsidRPr="00B249F9">
        <w:rPr>
          <w:sz w:val="22"/>
          <w:szCs w:val="22"/>
        </w:rPr>
        <w:t xml:space="preserve">, </w:t>
      </w:r>
      <w:r>
        <w:rPr>
          <w:sz w:val="22"/>
          <w:szCs w:val="22"/>
        </w:rPr>
        <w:t>является твердой и составляет</w:t>
      </w:r>
      <w:r>
        <w:rPr>
          <w:b/>
          <w:sz w:val="22"/>
          <w:szCs w:val="22"/>
        </w:rPr>
        <w:t xml:space="preserve"> __________ </w:t>
      </w:r>
      <w:r>
        <w:rPr>
          <w:sz w:val="22"/>
          <w:szCs w:val="22"/>
        </w:rPr>
        <w:t>(__________) рублей ___ копеек, кроме того НДС (20 %) в размере</w:t>
      </w:r>
      <w:r>
        <w:rPr>
          <w:b/>
          <w:sz w:val="22"/>
          <w:szCs w:val="22"/>
        </w:rPr>
        <w:t xml:space="preserve"> __________ </w:t>
      </w:r>
      <w:r>
        <w:rPr>
          <w:sz w:val="22"/>
          <w:szCs w:val="22"/>
        </w:rPr>
        <w:t xml:space="preserve">(__________) рубля ___ копеек, всего с учетом НДС (20 %) стоимость договора составляет </w:t>
      </w:r>
    </w:p>
    <w:p w:rsidR="00D45BF9" w:rsidRDefault="00D45BF9" w:rsidP="00821344">
      <w:pPr>
        <w:widowControl w:val="0"/>
        <w:shd w:val="clear" w:color="auto" w:fill="FFFFFF"/>
        <w:tabs>
          <w:tab w:val="left" w:leader="underscore" w:pos="0"/>
          <w:tab w:val="left" w:pos="993"/>
        </w:tabs>
        <w:spacing w:line="238" w:lineRule="auto"/>
        <w:jc w:val="both"/>
        <w:rPr>
          <w:rFonts w:eastAsiaTheme="minorHAnsi"/>
          <w:b/>
          <w:bCs/>
          <w:sz w:val="22"/>
          <w:szCs w:val="22"/>
        </w:rPr>
      </w:pPr>
      <w:r>
        <w:rPr>
          <w:b/>
          <w:sz w:val="22"/>
          <w:szCs w:val="22"/>
        </w:rPr>
        <w:t xml:space="preserve">__________ </w:t>
      </w:r>
      <w:r>
        <w:rPr>
          <w:sz w:val="22"/>
          <w:szCs w:val="22"/>
        </w:rPr>
        <w:t>(__________) рублей ___</w:t>
      </w:r>
      <w:r>
        <w:rPr>
          <w:b/>
          <w:sz w:val="22"/>
          <w:szCs w:val="22"/>
        </w:rPr>
        <w:t xml:space="preserve"> </w:t>
      </w:r>
      <w:r>
        <w:rPr>
          <w:sz w:val="22"/>
          <w:szCs w:val="22"/>
        </w:rPr>
        <w:t>копейки.</w:t>
      </w:r>
      <w:r>
        <w:rPr>
          <w:rFonts w:eastAsiaTheme="minorHAnsi"/>
          <w:b/>
          <w:bCs/>
          <w:sz w:val="22"/>
          <w:szCs w:val="22"/>
        </w:rPr>
        <w:t xml:space="preserve"> </w:t>
      </w:r>
    </w:p>
    <w:p w:rsidR="00D45BF9" w:rsidRDefault="00D45BF9" w:rsidP="004354DB">
      <w:pPr>
        <w:widowControl w:val="0"/>
        <w:shd w:val="clear" w:color="auto" w:fill="FFFFFF"/>
        <w:tabs>
          <w:tab w:val="left" w:leader="underscore" w:pos="0"/>
          <w:tab w:val="left" w:pos="993"/>
        </w:tabs>
        <w:spacing w:line="238" w:lineRule="auto"/>
        <w:ind w:firstLine="567"/>
        <w:jc w:val="both"/>
        <w:rPr>
          <w:sz w:val="22"/>
          <w:szCs w:val="22"/>
        </w:rPr>
      </w:pPr>
      <w:r>
        <w:rPr>
          <w:sz w:val="22"/>
          <w:szCs w:val="22"/>
        </w:rPr>
        <w:t>В цену Договора входят все расходы Подрядчика, связанные с исполнением обязательств по Договору.</w:t>
      </w:r>
    </w:p>
    <w:p w:rsidR="00D45BF9" w:rsidRDefault="00D45BF9" w:rsidP="004354DB">
      <w:pPr>
        <w:widowControl w:val="0"/>
        <w:shd w:val="clear" w:color="auto" w:fill="FFFFFF"/>
        <w:tabs>
          <w:tab w:val="left" w:leader="underscore" w:pos="0"/>
          <w:tab w:val="left" w:pos="1276"/>
        </w:tabs>
        <w:spacing w:line="238" w:lineRule="auto"/>
        <w:ind w:firstLine="567"/>
        <w:jc w:val="both"/>
        <w:rPr>
          <w:sz w:val="22"/>
          <w:szCs w:val="22"/>
        </w:rPr>
      </w:pPr>
      <w:r>
        <w:rPr>
          <w:sz w:val="22"/>
          <w:szCs w:val="22"/>
        </w:rPr>
        <w:t>Стоимость отдельных работ, входящих в общий комплекс Работ по Договору в текущих ценах, указана в Календарном графике выполнения Работ и стоимости (приложение № 1 к настоящему Договору).</w:t>
      </w:r>
    </w:p>
    <w:p w:rsidR="00D45BF9" w:rsidRDefault="00D45BF9" w:rsidP="004354DB">
      <w:pPr>
        <w:widowControl w:val="0"/>
        <w:tabs>
          <w:tab w:val="left" w:pos="993"/>
        </w:tabs>
        <w:autoSpaceDE w:val="0"/>
        <w:autoSpaceDN w:val="0"/>
        <w:adjustRightInd w:val="0"/>
        <w:spacing w:line="238" w:lineRule="auto"/>
        <w:ind w:firstLine="567"/>
        <w:jc w:val="both"/>
        <w:rPr>
          <w:sz w:val="22"/>
          <w:szCs w:val="22"/>
        </w:rPr>
      </w:pPr>
      <w:r>
        <w:rPr>
          <w:sz w:val="22"/>
          <w:szCs w:val="22"/>
        </w:rPr>
        <w:t>4.2.</w:t>
      </w:r>
      <w:r>
        <w:rPr>
          <w:sz w:val="22"/>
          <w:szCs w:val="22"/>
        </w:rPr>
        <w:tab/>
        <w:t xml:space="preserve">В случае необходимости выполнения дополнительных работ, влекущих за собой превышение цены </w:t>
      </w:r>
      <w:r>
        <w:rPr>
          <w:sz w:val="22"/>
          <w:szCs w:val="22"/>
        </w:rPr>
        <w:lastRenderedPageBreak/>
        <w:t xml:space="preserve">Договора более чем на 10 (десять) процентов по сравнению с ценой, указанной в п. 4.1 Договора, Субподрядчик обязан письменно известить об этом Подрядчика в течение 10 (десяти)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D45BF9" w:rsidRDefault="00D45BF9" w:rsidP="004354DB">
      <w:pPr>
        <w:widowControl w:val="0"/>
        <w:tabs>
          <w:tab w:val="left" w:pos="1162"/>
        </w:tabs>
        <w:autoSpaceDE w:val="0"/>
        <w:autoSpaceDN w:val="0"/>
        <w:adjustRightInd w:val="0"/>
        <w:spacing w:line="238" w:lineRule="auto"/>
        <w:ind w:firstLine="567"/>
        <w:jc w:val="both"/>
        <w:rPr>
          <w:sz w:val="22"/>
          <w:szCs w:val="22"/>
        </w:rPr>
      </w:pPr>
      <w:r>
        <w:rPr>
          <w:sz w:val="22"/>
          <w:szCs w:val="22"/>
        </w:rPr>
        <w:t xml:space="preserve">Подрядчик в течение 15 (пятнадцати) рабочих дней с момента получения извещения Субподрядчика обязан направить Субподрядчику соответствующий ответ о согласии с предложением Субподрядчика или отказом от него. Неполучение Субподрядчиком письменного ответа Подрядчика не является согласием Подрядчика. </w:t>
      </w:r>
    </w:p>
    <w:p w:rsidR="00D45BF9" w:rsidRDefault="00D45BF9" w:rsidP="004354DB">
      <w:pPr>
        <w:widowControl w:val="0"/>
        <w:shd w:val="clear" w:color="auto" w:fill="FFFFFF"/>
        <w:tabs>
          <w:tab w:val="left" w:pos="1056"/>
          <w:tab w:val="left" w:pos="1162"/>
          <w:tab w:val="left" w:pos="5712"/>
          <w:tab w:val="left" w:leader="underscore" w:pos="9370"/>
        </w:tabs>
        <w:autoSpaceDE w:val="0"/>
        <w:autoSpaceDN w:val="0"/>
        <w:adjustRightInd w:val="0"/>
        <w:spacing w:line="238" w:lineRule="auto"/>
        <w:ind w:firstLine="567"/>
        <w:jc w:val="both"/>
        <w:rPr>
          <w:sz w:val="22"/>
          <w:szCs w:val="22"/>
        </w:rPr>
      </w:pPr>
      <w:r>
        <w:rPr>
          <w:sz w:val="22"/>
          <w:szCs w:val="22"/>
        </w:rPr>
        <w:t xml:space="preserve">Субподрядчик, своевременно не предупредивший Подрядчика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соблюдением сроков Работ, указанных в Календарном графике выполнения Работ и стоимости (приложение № 1 к настоящему Договору). </w:t>
      </w:r>
    </w:p>
    <w:p w:rsidR="00D45BF9" w:rsidRDefault="00D45BF9" w:rsidP="004354DB">
      <w:pPr>
        <w:widowControl w:val="0"/>
        <w:shd w:val="clear" w:color="auto" w:fill="FFFFFF"/>
        <w:tabs>
          <w:tab w:val="left" w:pos="1056"/>
          <w:tab w:val="left" w:pos="1162"/>
          <w:tab w:val="left" w:pos="5712"/>
          <w:tab w:val="left" w:leader="underscore" w:pos="9370"/>
        </w:tabs>
        <w:autoSpaceDE w:val="0"/>
        <w:autoSpaceDN w:val="0"/>
        <w:adjustRightInd w:val="0"/>
        <w:spacing w:line="238" w:lineRule="auto"/>
        <w:ind w:firstLine="567"/>
        <w:jc w:val="both"/>
        <w:rPr>
          <w:sz w:val="22"/>
          <w:szCs w:val="22"/>
        </w:rPr>
      </w:pPr>
      <w:r>
        <w:rPr>
          <w:sz w:val="22"/>
          <w:szCs w:val="22"/>
        </w:rPr>
        <w:t xml:space="preserve">В случае согласия Подрядчика на превышение цены Договора Стороны составляют об этом дополнительное соглашение к Договору. </w:t>
      </w:r>
    </w:p>
    <w:p w:rsidR="00D45BF9" w:rsidRDefault="00D45BF9" w:rsidP="004354DB">
      <w:pPr>
        <w:widowControl w:val="0"/>
        <w:shd w:val="clear" w:color="auto" w:fill="FFFFFF"/>
        <w:tabs>
          <w:tab w:val="left" w:leader="underscore" w:pos="-770"/>
          <w:tab w:val="left" w:pos="-180"/>
          <w:tab w:val="left" w:pos="993"/>
        </w:tabs>
        <w:autoSpaceDE w:val="0"/>
        <w:autoSpaceDN w:val="0"/>
        <w:adjustRightInd w:val="0"/>
        <w:spacing w:line="238" w:lineRule="auto"/>
        <w:ind w:firstLine="567"/>
        <w:jc w:val="both"/>
        <w:rPr>
          <w:bCs/>
          <w:sz w:val="22"/>
          <w:szCs w:val="22"/>
        </w:rPr>
      </w:pPr>
      <w:r>
        <w:rPr>
          <w:bCs/>
          <w:sz w:val="22"/>
          <w:szCs w:val="22"/>
        </w:rPr>
        <w:t>4.3.</w:t>
      </w:r>
      <w:r>
        <w:rPr>
          <w:bCs/>
          <w:sz w:val="22"/>
          <w:szCs w:val="22"/>
        </w:rPr>
        <w:tab/>
      </w:r>
      <w:r>
        <w:rPr>
          <w:sz w:val="22"/>
          <w:szCs w:val="22"/>
        </w:rPr>
        <w:t>Субподрядчик</w:t>
      </w:r>
      <w:r>
        <w:rPr>
          <w:bCs/>
          <w:sz w:val="22"/>
          <w:szCs w:val="22"/>
        </w:rPr>
        <w:t xml:space="preserve"> не вправе требовать от Подрядчика увеличения цены Договора в случае выполнения им дополнительных, вызванных внесением Подрядчиком либо Заказчиком изменений в Задание на проектирование и (или) исходные данные, если такие </w:t>
      </w:r>
      <w:r>
        <w:rPr>
          <w:bCs/>
          <w:spacing w:val="-4"/>
          <w:sz w:val="22"/>
          <w:szCs w:val="22"/>
        </w:rPr>
        <w:t>дополнительные работы по стоимости не превышают 10 (десять) процентов от цены</w:t>
      </w:r>
      <w:r>
        <w:rPr>
          <w:bCs/>
          <w:sz w:val="22"/>
          <w:szCs w:val="22"/>
        </w:rPr>
        <w:t xml:space="preserve"> Договора.</w:t>
      </w:r>
    </w:p>
    <w:p w:rsidR="00D45BF9" w:rsidRDefault="00D45BF9" w:rsidP="004354DB">
      <w:pPr>
        <w:pStyle w:val="af3"/>
        <w:tabs>
          <w:tab w:val="left" w:pos="993"/>
        </w:tabs>
        <w:spacing w:line="238" w:lineRule="auto"/>
        <w:ind w:firstLine="567"/>
        <w:jc w:val="both"/>
        <w:rPr>
          <w:bCs/>
          <w:sz w:val="22"/>
          <w:szCs w:val="22"/>
        </w:rPr>
      </w:pPr>
      <w:r>
        <w:rPr>
          <w:bCs/>
          <w:sz w:val="22"/>
          <w:szCs w:val="22"/>
        </w:rPr>
        <w:t>4.4.</w:t>
      </w:r>
      <w:r>
        <w:rPr>
          <w:bCs/>
          <w:sz w:val="22"/>
          <w:szCs w:val="22"/>
        </w:rPr>
        <w:tab/>
        <w:t xml:space="preserve">По итогам разработки 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 не должен превышать полную стоимость объекта, рассчитанную в соответствии с укрупненными нормативами цены типовых технологических решений капитального строительства объектов электроэнергетики, утвержденным </w:t>
      </w:r>
      <w:r>
        <w:rPr>
          <w:sz w:val="22"/>
          <w:szCs w:val="22"/>
        </w:rPr>
        <w:t>Приказом Министерства энергетики Российской Федерации от 26 февраля 2024 г. № 131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r w:rsidR="00C7178C">
        <w:rPr>
          <w:bCs/>
          <w:sz w:val="22"/>
          <w:szCs w:val="22"/>
        </w:rPr>
        <w:t xml:space="preserve"> (далее –</w:t>
      </w:r>
      <w:r>
        <w:rPr>
          <w:bCs/>
          <w:sz w:val="22"/>
          <w:szCs w:val="22"/>
        </w:rPr>
        <w:t xml:space="preserve"> УНЦ).</w:t>
      </w:r>
    </w:p>
    <w:p w:rsidR="00D45BF9" w:rsidRDefault="00D45BF9" w:rsidP="004354DB">
      <w:pPr>
        <w:widowControl w:val="0"/>
        <w:shd w:val="clear" w:color="auto" w:fill="FFFFFF"/>
        <w:tabs>
          <w:tab w:val="left" w:leader="underscore" w:pos="-770"/>
          <w:tab w:val="left" w:pos="-180"/>
          <w:tab w:val="left" w:pos="993"/>
          <w:tab w:val="left" w:pos="1418"/>
        </w:tabs>
        <w:autoSpaceDE w:val="0"/>
        <w:autoSpaceDN w:val="0"/>
        <w:adjustRightInd w:val="0"/>
        <w:spacing w:line="238" w:lineRule="auto"/>
        <w:ind w:firstLine="567"/>
        <w:jc w:val="both"/>
        <w:rPr>
          <w:bCs/>
          <w:sz w:val="22"/>
          <w:szCs w:val="22"/>
        </w:rPr>
      </w:pPr>
      <w:r>
        <w:rPr>
          <w:bCs/>
          <w:sz w:val="22"/>
          <w:szCs w:val="22"/>
        </w:rPr>
        <w:t>4.5.</w:t>
      </w:r>
      <w:r>
        <w:rPr>
          <w:bCs/>
          <w:sz w:val="22"/>
          <w:szCs w:val="22"/>
        </w:rPr>
        <w:tab/>
        <w:t>В Проектной документации должны быть указаны основные технические характеристики объекта, составленные в соответствии с номенклатурой расценок УНЦ.</w:t>
      </w:r>
    </w:p>
    <w:p w:rsidR="00D45BF9" w:rsidRDefault="00D45BF9" w:rsidP="004354DB">
      <w:pPr>
        <w:tabs>
          <w:tab w:val="left" w:pos="993"/>
        </w:tabs>
        <w:snapToGrid w:val="0"/>
        <w:spacing w:line="238" w:lineRule="auto"/>
        <w:ind w:firstLine="567"/>
        <w:jc w:val="both"/>
        <w:rPr>
          <w:bCs/>
          <w:sz w:val="22"/>
          <w:szCs w:val="22"/>
        </w:rPr>
      </w:pPr>
      <w:r>
        <w:rPr>
          <w:bCs/>
          <w:spacing w:val="-4"/>
          <w:sz w:val="22"/>
          <w:szCs w:val="22"/>
        </w:rPr>
        <w:t>4.6.</w:t>
      </w:r>
      <w:r>
        <w:rPr>
          <w:bCs/>
          <w:spacing w:val="-4"/>
          <w:sz w:val="22"/>
          <w:szCs w:val="22"/>
        </w:rPr>
        <w:tab/>
        <w:t>В состав Проектной документации необходимо включить расчет стоимости</w:t>
      </w:r>
      <w:r>
        <w:rPr>
          <w:bCs/>
          <w:sz w:val="22"/>
          <w:szCs w:val="22"/>
        </w:rPr>
        <w:t xml:space="preserve"> объекта, выполненный в соответствии с УНЦ.</w:t>
      </w:r>
    </w:p>
    <w:p w:rsidR="00D45BF9" w:rsidRDefault="00D45BF9" w:rsidP="004354DB">
      <w:pPr>
        <w:tabs>
          <w:tab w:val="left" w:pos="993"/>
        </w:tabs>
        <w:snapToGrid w:val="0"/>
        <w:spacing w:line="238" w:lineRule="auto"/>
        <w:ind w:firstLine="567"/>
        <w:jc w:val="both"/>
        <w:rPr>
          <w:bCs/>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ind w:firstLine="567"/>
        <w:jc w:val="center"/>
        <w:rPr>
          <w:b/>
          <w:bCs/>
          <w:sz w:val="22"/>
          <w:szCs w:val="22"/>
        </w:rPr>
      </w:pPr>
      <w:r>
        <w:rPr>
          <w:b/>
          <w:bCs/>
          <w:sz w:val="22"/>
          <w:szCs w:val="22"/>
        </w:rPr>
        <w:t>Статья 5. Порядок и условия платежей</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5.1. Платеж по окончании работ по договору выплачивается в течение ___ (_____)</w:t>
      </w:r>
      <w:r>
        <w:rPr>
          <w:rStyle w:val="affffffffffe"/>
          <w:sz w:val="22"/>
          <w:szCs w:val="22"/>
        </w:rPr>
        <w:footnoteReference w:id="1"/>
      </w:r>
      <w:r>
        <w:rPr>
          <w:sz w:val="22"/>
          <w:szCs w:val="22"/>
        </w:rPr>
        <w:t xml:space="preserve">  рабочих дней с даты по</w:t>
      </w:r>
      <w:r w:rsidR="00C65C9B">
        <w:rPr>
          <w:sz w:val="22"/>
          <w:szCs w:val="22"/>
        </w:rPr>
        <w:t>дписания Подрядчиком Акта сдачи–</w:t>
      </w:r>
      <w:r>
        <w:rPr>
          <w:sz w:val="22"/>
          <w:szCs w:val="22"/>
        </w:rPr>
        <w:t>приемки Результатов выполненных Работ и передачи прав (приложение № 2 к настоящему Договору).</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5.2. Расчеты по Договору осуществляются платежными поручениями путем перечисления денежных средств в рублях на расчетный счет Субподрядчика, указанный в Договоре.</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Датой оплаты считается дата списания денежных средств с банковского счета Подрядчика.</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5.3. Превышение Субподрядчиком объемов и, как следствие, стоимости Работ, не подтвержденных соответствующим дополнительным соглашением Сторон, выполняется (оплачивается) Субподрядчиком за свой счет.</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5.4. Счет–фактура предоставляется Подрядчиком одновременно с Актом сдачи–приемки Результатов выполненных Работ и передачи прав (приложение № 2 к настоящему Договору).</w:t>
      </w:r>
    </w:p>
    <w:p w:rsidR="00D45BF9" w:rsidRDefault="00D45BF9" w:rsidP="004354DB">
      <w:pPr>
        <w:widowControl w:val="0"/>
        <w:tabs>
          <w:tab w:val="left" w:pos="1134"/>
        </w:tabs>
        <w:spacing w:line="238" w:lineRule="auto"/>
        <w:ind w:firstLine="567"/>
        <w:jc w:val="both"/>
        <w:outlineLvl w:val="0"/>
        <w:rPr>
          <w:b/>
          <w:bCs/>
          <w:kern w:val="32"/>
          <w:sz w:val="22"/>
          <w:szCs w:val="22"/>
        </w:rPr>
      </w:pPr>
    </w:p>
    <w:p w:rsidR="00D45BF9" w:rsidRDefault="00D45BF9" w:rsidP="004354DB">
      <w:pPr>
        <w:widowControl w:val="0"/>
        <w:tabs>
          <w:tab w:val="left" w:pos="1134"/>
        </w:tabs>
        <w:spacing w:line="238" w:lineRule="auto"/>
        <w:ind w:firstLine="567"/>
        <w:jc w:val="center"/>
        <w:outlineLvl w:val="0"/>
        <w:rPr>
          <w:b/>
          <w:bCs/>
          <w:kern w:val="32"/>
          <w:sz w:val="22"/>
          <w:szCs w:val="22"/>
        </w:rPr>
      </w:pPr>
      <w:r>
        <w:rPr>
          <w:b/>
          <w:bCs/>
          <w:kern w:val="32"/>
          <w:sz w:val="22"/>
          <w:szCs w:val="22"/>
        </w:rPr>
        <w:t xml:space="preserve">РАЗДЕЛ </w:t>
      </w:r>
      <w:r>
        <w:rPr>
          <w:b/>
          <w:bCs/>
          <w:kern w:val="32"/>
          <w:sz w:val="22"/>
          <w:szCs w:val="22"/>
          <w:lang w:val="en-US"/>
        </w:rPr>
        <w:t>II</w:t>
      </w:r>
      <w:r>
        <w:rPr>
          <w:b/>
          <w:bCs/>
          <w:kern w:val="32"/>
          <w:sz w:val="22"/>
          <w:szCs w:val="22"/>
        </w:rPr>
        <w:t>. ОБЩИЕ ОБЯЗАТЕЛЬСТВА СТОРОН</w:t>
      </w:r>
    </w:p>
    <w:p w:rsidR="00D45BF9" w:rsidRDefault="00D45BF9" w:rsidP="004354DB">
      <w:pPr>
        <w:widowControl w:val="0"/>
        <w:tabs>
          <w:tab w:val="left" w:pos="1134"/>
        </w:tabs>
        <w:autoSpaceDE w:val="0"/>
        <w:autoSpaceDN w:val="0"/>
        <w:adjustRightInd w:val="0"/>
        <w:spacing w:line="238" w:lineRule="auto"/>
        <w:ind w:firstLine="567"/>
        <w:jc w:val="center"/>
        <w:rPr>
          <w:b/>
          <w:sz w:val="22"/>
          <w:szCs w:val="22"/>
        </w:rPr>
      </w:pPr>
      <w:r>
        <w:rPr>
          <w:b/>
          <w:sz w:val="22"/>
          <w:szCs w:val="22"/>
        </w:rPr>
        <w:t>Статья 6. Обязательства Субподрядчика</w:t>
      </w:r>
    </w:p>
    <w:p w:rsidR="00D45BF9" w:rsidRDefault="00D45BF9" w:rsidP="004354DB">
      <w:pPr>
        <w:widowControl w:val="0"/>
        <w:shd w:val="clear" w:color="auto" w:fill="FFFFFF"/>
        <w:tabs>
          <w:tab w:val="left" w:pos="993"/>
          <w:tab w:val="left" w:pos="1134"/>
        </w:tabs>
        <w:autoSpaceDE w:val="0"/>
        <w:autoSpaceDN w:val="0"/>
        <w:adjustRightInd w:val="0"/>
        <w:spacing w:line="238" w:lineRule="auto"/>
        <w:ind w:firstLine="567"/>
        <w:jc w:val="both"/>
        <w:rPr>
          <w:sz w:val="22"/>
          <w:szCs w:val="22"/>
        </w:rPr>
      </w:pPr>
      <w:r>
        <w:rPr>
          <w:sz w:val="22"/>
          <w:szCs w:val="22"/>
        </w:rPr>
        <w:t>6.1.</w:t>
      </w:r>
      <w:r>
        <w:rPr>
          <w:sz w:val="22"/>
          <w:szCs w:val="22"/>
        </w:rPr>
        <w:tab/>
        <w:t>По Договору Субподрядчик обязуется:</w:t>
      </w:r>
    </w:p>
    <w:p w:rsidR="00D45BF9" w:rsidRDefault="00D45BF9" w:rsidP="004354DB">
      <w:pPr>
        <w:widowControl w:val="0"/>
        <w:tabs>
          <w:tab w:val="left" w:pos="1134"/>
          <w:tab w:val="left" w:pos="1418"/>
          <w:tab w:val="num" w:pos="22490"/>
          <w:tab w:val="num" w:pos="22528"/>
          <w:tab w:val="num" w:pos="22732"/>
        </w:tabs>
        <w:autoSpaceDE w:val="0"/>
        <w:autoSpaceDN w:val="0"/>
        <w:adjustRightInd w:val="0"/>
        <w:spacing w:line="238" w:lineRule="auto"/>
        <w:ind w:firstLine="567"/>
        <w:jc w:val="both"/>
        <w:rPr>
          <w:sz w:val="22"/>
          <w:szCs w:val="22"/>
        </w:rPr>
      </w:pPr>
      <w:r>
        <w:rPr>
          <w:sz w:val="22"/>
          <w:szCs w:val="22"/>
        </w:rPr>
        <w:t>6.1.1.</w:t>
      </w:r>
      <w:r>
        <w:rPr>
          <w:sz w:val="22"/>
          <w:szCs w:val="22"/>
        </w:rPr>
        <w:tab/>
        <w:t xml:space="preserve">Выполнить Работы в объеме и сроки, предусмотренные Календарным </w:t>
      </w:r>
      <w:r>
        <w:rPr>
          <w:snapToGrid w:val="0"/>
          <w:sz w:val="22"/>
          <w:szCs w:val="22"/>
        </w:rPr>
        <w:t xml:space="preserve">графиком выполнения </w:t>
      </w:r>
      <w:r>
        <w:rPr>
          <w:sz w:val="22"/>
          <w:szCs w:val="22"/>
        </w:rPr>
        <w:t xml:space="preserve">Работ и стоимости (приложение № 1 к настоящему Договору), Заданием на проектирование в редакции </w:t>
      </w:r>
      <w:r w:rsidR="00D73D58">
        <w:rPr>
          <w:sz w:val="22"/>
          <w:szCs w:val="22"/>
        </w:rPr>
        <w:t xml:space="preserve">приложений № 1–5 </w:t>
      </w:r>
      <w:r>
        <w:rPr>
          <w:sz w:val="22"/>
          <w:szCs w:val="22"/>
        </w:rPr>
        <w:t>к Техническому заданию (приложение № 5 к настоящему Договору) и иной полученной от Подрядчика и Заказчика документацией, а также в соответствии с требованиями нормативных актов в области проектирования и строительства, согласовать Результат выполненных работ с Заказчиком и сдать Результат выполненных Работ Подрядчику.</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6.1.2.</w:t>
      </w:r>
      <w:r>
        <w:rPr>
          <w:sz w:val="22"/>
          <w:szCs w:val="22"/>
        </w:rPr>
        <w:tab/>
        <w:t>Выполнить Проектную и Рабочую документацию в метрической системе на русском языке либо с обязательным параллельным переводом текста на русский язык, а также всех размеров и параметров в метрическую систему.</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lastRenderedPageBreak/>
        <w:t>6.1.3.</w:t>
      </w:r>
      <w:r>
        <w:rPr>
          <w:sz w:val="22"/>
          <w:szCs w:val="22"/>
        </w:rPr>
        <w:tab/>
        <w:t>Самостоятельно, без привлечения Подрядчика, провести сбор исходных данных, необходимых для выполнения Работ, в том числе с выездом на Объект.</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6.1.4.</w:t>
      </w:r>
      <w:r>
        <w:rPr>
          <w:sz w:val="22"/>
          <w:szCs w:val="22"/>
        </w:rPr>
        <w:tab/>
        <w:t xml:space="preserve"> До сдачи Подрядчику соответствующего Результата выполненных Работ согласовать со Специализированными организациями, собственниками земельных участков, владельцами смежных и пересекаемых коммуникаций и Заказчиком Результаты выполненных Работ в случаях и в порядке, установленном нормативными актами в области проектирования и строительства, а также Договором. Также согласовать результаты выполненных работ с собственниками объектов, затрагивающих их имущественный комплекс (с собственниками объектов недвижимого имущества).</w:t>
      </w:r>
    </w:p>
    <w:p w:rsidR="00D45BF9" w:rsidRDefault="00D45BF9" w:rsidP="004354DB">
      <w:pPr>
        <w:widowControl w:val="0"/>
        <w:tabs>
          <w:tab w:val="left" w:pos="1134"/>
          <w:tab w:val="left" w:pos="1418"/>
        </w:tabs>
        <w:autoSpaceDE w:val="0"/>
        <w:autoSpaceDN w:val="0"/>
        <w:adjustRightInd w:val="0"/>
        <w:spacing w:line="238" w:lineRule="auto"/>
        <w:ind w:firstLine="567"/>
        <w:jc w:val="both"/>
        <w:rPr>
          <w:bCs/>
          <w:sz w:val="22"/>
          <w:szCs w:val="22"/>
        </w:rPr>
      </w:pPr>
      <w:r>
        <w:rPr>
          <w:sz w:val="22"/>
          <w:szCs w:val="22"/>
        </w:rPr>
        <w:t>6.1.5.</w:t>
      </w:r>
      <w:r>
        <w:rPr>
          <w:sz w:val="22"/>
          <w:szCs w:val="22"/>
        </w:rPr>
        <w:tab/>
        <w:t xml:space="preserve"> </w:t>
      </w:r>
      <w:r>
        <w:rPr>
          <w:spacing w:val="-4"/>
          <w:sz w:val="22"/>
          <w:szCs w:val="22"/>
        </w:rPr>
        <w:t>Совершать все необходимые действия и участвовать в защите проектных</w:t>
      </w:r>
      <w:r>
        <w:rPr>
          <w:sz w:val="22"/>
          <w:szCs w:val="22"/>
        </w:rPr>
        <w:t xml:space="preserve"> </w:t>
      </w:r>
      <w:r>
        <w:rPr>
          <w:spacing w:val="-4"/>
          <w:sz w:val="22"/>
          <w:szCs w:val="22"/>
        </w:rPr>
        <w:t>решений со Специализированными</w:t>
      </w:r>
      <w:r>
        <w:rPr>
          <w:sz w:val="22"/>
          <w:szCs w:val="22"/>
        </w:rPr>
        <w:t xml:space="preserve"> организациями Результатов выполненных Работ, </w:t>
      </w:r>
      <w:r>
        <w:rPr>
          <w:bCs/>
          <w:sz w:val="22"/>
          <w:szCs w:val="22"/>
        </w:rPr>
        <w:t>устранять полученные замечания.</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6.1.6.</w:t>
      </w:r>
      <w:r>
        <w:rPr>
          <w:sz w:val="22"/>
          <w:szCs w:val="22"/>
        </w:rPr>
        <w:tab/>
        <w:t xml:space="preserve"> Не продавать и/или не передавать Результаты выполненных Работ или их отдельную часть третьим лицам без письменного разрешения Подрядчика.</w:t>
      </w:r>
    </w:p>
    <w:p w:rsidR="00D45BF9" w:rsidRDefault="00D45BF9" w:rsidP="004354DB">
      <w:pPr>
        <w:widowControl w:val="0"/>
        <w:tabs>
          <w:tab w:val="left" w:pos="1134"/>
          <w:tab w:val="left" w:pos="1418"/>
        </w:tabs>
        <w:spacing w:line="238" w:lineRule="auto"/>
        <w:ind w:firstLine="567"/>
        <w:jc w:val="both"/>
        <w:rPr>
          <w:sz w:val="22"/>
          <w:szCs w:val="22"/>
        </w:rPr>
      </w:pPr>
      <w:r>
        <w:rPr>
          <w:snapToGrid w:val="0"/>
          <w:sz w:val="22"/>
          <w:szCs w:val="22"/>
        </w:rPr>
        <w:t>6.1.7.</w:t>
      </w:r>
      <w:r>
        <w:rPr>
          <w:snapToGrid w:val="0"/>
          <w:sz w:val="22"/>
          <w:szCs w:val="22"/>
        </w:rPr>
        <w:tab/>
        <w:t xml:space="preserve"> </w:t>
      </w:r>
      <w:r>
        <w:rPr>
          <w:sz w:val="22"/>
          <w:szCs w:val="22"/>
        </w:rPr>
        <w:t>Участвовать в делах по искам третьих лиц к Подрядчику либо Заказчику, связанным с </w:t>
      </w:r>
      <w:r>
        <w:rPr>
          <w:spacing w:val="-2"/>
          <w:sz w:val="22"/>
          <w:szCs w:val="22"/>
        </w:rPr>
        <w:t>исполнением Договора, использованием Заказчиком Результата выполненных работ.</w:t>
      </w:r>
    </w:p>
    <w:p w:rsidR="00D45BF9" w:rsidRDefault="00D45BF9" w:rsidP="004354DB">
      <w:pPr>
        <w:widowControl w:val="0"/>
        <w:tabs>
          <w:tab w:val="left" w:pos="1134"/>
        </w:tabs>
        <w:autoSpaceDE w:val="0"/>
        <w:autoSpaceDN w:val="0"/>
        <w:adjustRightInd w:val="0"/>
        <w:spacing w:line="238" w:lineRule="auto"/>
        <w:ind w:firstLine="567"/>
        <w:jc w:val="both"/>
        <w:rPr>
          <w:snapToGrid w:val="0"/>
          <w:sz w:val="22"/>
          <w:szCs w:val="22"/>
        </w:rPr>
      </w:pPr>
      <w:r>
        <w:rPr>
          <w:sz w:val="22"/>
          <w:szCs w:val="22"/>
        </w:rPr>
        <w:t>6.1.8</w:t>
      </w:r>
      <w:r>
        <w:rPr>
          <w:snapToGrid w:val="0"/>
          <w:sz w:val="22"/>
          <w:szCs w:val="22"/>
        </w:rPr>
        <w:t>.</w:t>
      </w:r>
      <w:r>
        <w:rPr>
          <w:snapToGrid w:val="0"/>
          <w:sz w:val="22"/>
          <w:szCs w:val="22"/>
        </w:rPr>
        <w:tab/>
        <w:t xml:space="preserve"> Вносить изменения и дополнения в Результаты выполненных Работ по </w:t>
      </w:r>
      <w:r>
        <w:rPr>
          <w:snapToGrid w:val="0"/>
          <w:spacing w:val="-4"/>
          <w:sz w:val="22"/>
          <w:szCs w:val="22"/>
        </w:rPr>
        <w:t xml:space="preserve">замечаниям Заказчика </w:t>
      </w:r>
      <w:r>
        <w:rPr>
          <w:snapToGrid w:val="0"/>
          <w:sz w:val="22"/>
          <w:szCs w:val="22"/>
        </w:rPr>
        <w:t>в течение 5 (пяти) рабочих дней после их получения, если иные сроки не согласованы Сторонами в письменном виде. В случае, если настоящим Договором и нормативными актами в области проектирования и строительства, Результатов выполненных Работ предусмотрены различные сроки для внесения Субподрядчиком изменений в документацию, разработанную по Договору, Субподрядчик обязан вносить изменения в такую документацию в наиболее короткий из всех предусмотренных этими документами срок.</w:t>
      </w:r>
    </w:p>
    <w:p w:rsidR="00D45BF9" w:rsidRDefault="00D45BF9" w:rsidP="004354DB">
      <w:pPr>
        <w:widowControl w:val="0"/>
        <w:tabs>
          <w:tab w:val="left" w:pos="1134"/>
        </w:tabs>
        <w:autoSpaceDE w:val="0"/>
        <w:autoSpaceDN w:val="0"/>
        <w:adjustRightInd w:val="0"/>
        <w:spacing w:line="238" w:lineRule="auto"/>
        <w:ind w:firstLine="567"/>
        <w:jc w:val="both"/>
        <w:rPr>
          <w:snapToGrid w:val="0"/>
          <w:sz w:val="22"/>
          <w:szCs w:val="22"/>
        </w:rPr>
      </w:pPr>
      <w:r>
        <w:rPr>
          <w:snapToGrid w:val="0"/>
          <w:sz w:val="22"/>
          <w:szCs w:val="22"/>
        </w:rPr>
        <w:t>Субподрядчик исправляет или заново выполняет Работу по замечаниям Заказчика, при этом не нарушая даты завершения Работ и не предъявляя каких–либо требований к Подрядчику по оплате выполненных Работ.</w:t>
      </w:r>
    </w:p>
    <w:p w:rsidR="00D45BF9" w:rsidRDefault="00D45BF9" w:rsidP="004354DB">
      <w:pPr>
        <w:widowControl w:val="0"/>
        <w:tabs>
          <w:tab w:val="left" w:pos="1134"/>
          <w:tab w:val="left" w:pos="1418"/>
          <w:tab w:val="left" w:pos="1560"/>
        </w:tabs>
        <w:autoSpaceDE w:val="0"/>
        <w:autoSpaceDN w:val="0"/>
        <w:adjustRightInd w:val="0"/>
        <w:spacing w:line="238" w:lineRule="auto"/>
        <w:ind w:firstLine="567"/>
        <w:jc w:val="both"/>
        <w:rPr>
          <w:snapToGrid w:val="0"/>
          <w:spacing w:val="-4"/>
          <w:sz w:val="22"/>
          <w:szCs w:val="22"/>
        </w:rPr>
      </w:pPr>
      <w:r>
        <w:rPr>
          <w:snapToGrid w:val="0"/>
          <w:spacing w:val="-4"/>
          <w:sz w:val="22"/>
          <w:szCs w:val="22"/>
        </w:rPr>
        <w:t>6.1.9.</w:t>
      </w:r>
      <w:r>
        <w:rPr>
          <w:snapToGrid w:val="0"/>
          <w:spacing w:val="-4"/>
          <w:sz w:val="22"/>
          <w:szCs w:val="22"/>
        </w:rPr>
        <w:tab/>
        <w:t xml:space="preserve"> Предусмотреть в договорах, заключаемых с третьими лицами, условия</w:t>
      </w:r>
      <w:r>
        <w:rPr>
          <w:snapToGrid w:val="0"/>
          <w:sz w:val="22"/>
          <w:szCs w:val="22"/>
        </w:rPr>
        <w:t xml:space="preserve">, позволяющие обеспечить правовую принадлежность создаваемых результатов </w:t>
      </w:r>
      <w:r>
        <w:rPr>
          <w:snapToGrid w:val="0"/>
          <w:spacing w:val="-4"/>
          <w:sz w:val="22"/>
          <w:szCs w:val="22"/>
        </w:rPr>
        <w:t>интеллектуальной деятельности, в соответствии с условиями Договора.</w:t>
      </w:r>
    </w:p>
    <w:p w:rsidR="00D45BF9" w:rsidRDefault="00D45BF9" w:rsidP="004354DB">
      <w:pPr>
        <w:widowControl w:val="0"/>
        <w:tabs>
          <w:tab w:val="left" w:pos="1134"/>
          <w:tab w:val="left" w:pos="1276"/>
          <w:tab w:val="left" w:pos="1560"/>
        </w:tabs>
        <w:autoSpaceDE w:val="0"/>
        <w:autoSpaceDN w:val="0"/>
        <w:adjustRightInd w:val="0"/>
        <w:spacing w:line="238" w:lineRule="auto"/>
        <w:ind w:firstLine="567"/>
        <w:jc w:val="both"/>
        <w:rPr>
          <w:snapToGrid w:val="0"/>
          <w:sz w:val="22"/>
          <w:szCs w:val="22"/>
        </w:rPr>
      </w:pPr>
      <w:r>
        <w:rPr>
          <w:snapToGrid w:val="0"/>
          <w:spacing w:val="-4"/>
          <w:sz w:val="22"/>
          <w:szCs w:val="22"/>
        </w:rPr>
        <w:t>6.1.10.</w:t>
      </w:r>
      <w:r>
        <w:rPr>
          <w:snapToGrid w:val="0"/>
          <w:spacing w:val="-4"/>
          <w:sz w:val="22"/>
          <w:szCs w:val="22"/>
        </w:rPr>
        <w:tab/>
        <w:t>После получения от Заказчика письменного уведомления о приостановке</w:t>
      </w:r>
      <w:r>
        <w:rPr>
          <w:snapToGrid w:val="0"/>
          <w:sz w:val="22"/>
          <w:szCs w:val="22"/>
        </w:rPr>
        <w:t xml:space="preserve"> Субподрядчиком и Подрядчиком выполнения каких–либо или всех его обязательств по Договору приостановить Работы с даты, указанной в таком уведомлении, до получения письменного распоряжения от Заказчика либо Подрядчика о возобновлении выполнения Работ.</w:t>
      </w:r>
    </w:p>
    <w:p w:rsidR="00D45BF9" w:rsidRDefault="00D45BF9" w:rsidP="004354DB">
      <w:pPr>
        <w:widowControl w:val="0"/>
        <w:tabs>
          <w:tab w:val="left" w:pos="1134"/>
          <w:tab w:val="left" w:pos="1276"/>
          <w:tab w:val="left" w:pos="1560"/>
        </w:tabs>
        <w:autoSpaceDE w:val="0"/>
        <w:autoSpaceDN w:val="0"/>
        <w:adjustRightInd w:val="0"/>
        <w:spacing w:line="238" w:lineRule="auto"/>
        <w:ind w:firstLine="567"/>
        <w:jc w:val="both"/>
        <w:rPr>
          <w:snapToGrid w:val="0"/>
          <w:sz w:val="22"/>
          <w:szCs w:val="22"/>
        </w:rPr>
      </w:pPr>
      <w:r>
        <w:rPr>
          <w:snapToGrid w:val="0"/>
          <w:sz w:val="22"/>
          <w:szCs w:val="22"/>
        </w:rPr>
        <w:t>6.1.11.</w:t>
      </w:r>
      <w:r>
        <w:rPr>
          <w:snapToGrid w:val="0"/>
          <w:sz w:val="22"/>
          <w:szCs w:val="22"/>
        </w:rPr>
        <w:tab/>
        <w:t xml:space="preserve">Осуществлять по требованию Заказчика авторский надзор за реконструкцией Объекта по отдельному договору. </w:t>
      </w:r>
    </w:p>
    <w:p w:rsidR="00D45BF9" w:rsidRDefault="00D45BF9" w:rsidP="004354DB">
      <w:pPr>
        <w:widowControl w:val="0"/>
        <w:tabs>
          <w:tab w:val="left" w:pos="1276"/>
          <w:tab w:val="left" w:pos="1560"/>
        </w:tabs>
        <w:autoSpaceDE w:val="0"/>
        <w:autoSpaceDN w:val="0"/>
        <w:adjustRightInd w:val="0"/>
        <w:spacing w:line="238" w:lineRule="auto"/>
        <w:ind w:firstLine="567"/>
        <w:jc w:val="both"/>
        <w:rPr>
          <w:sz w:val="22"/>
          <w:szCs w:val="22"/>
        </w:rPr>
      </w:pPr>
      <w:r>
        <w:rPr>
          <w:sz w:val="22"/>
          <w:szCs w:val="22"/>
        </w:rPr>
        <w:t>6.1.12.</w:t>
      </w:r>
      <w:r>
        <w:rPr>
          <w:sz w:val="22"/>
          <w:szCs w:val="22"/>
        </w:rPr>
        <w:tab/>
        <w:t>Письменно согласовывать с Подрядчиком и Заказчиком любую публичную информацию с упоминанием Заказчика, передаваемую третьим лицам, ссылки на фирменное наименование, размещение фирменной символики Заказчика на полиграфических изделиях, выставочных стендах, интернет–сайтах и в других средствах массовой информации.</w:t>
      </w:r>
    </w:p>
    <w:p w:rsidR="00D45BF9" w:rsidRDefault="00D45BF9" w:rsidP="004354DB">
      <w:pPr>
        <w:widowControl w:val="0"/>
        <w:tabs>
          <w:tab w:val="left" w:pos="1134"/>
          <w:tab w:val="left" w:pos="1276"/>
        </w:tabs>
        <w:autoSpaceDE w:val="0"/>
        <w:autoSpaceDN w:val="0"/>
        <w:adjustRightInd w:val="0"/>
        <w:spacing w:line="238" w:lineRule="auto"/>
        <w:ind w:firstLine="567"/>
        <w:jc w:val="both"/>
        <w:rPr>
          <w:snapToGrid w:val="0"/>
          <w:sz w:val="22"/>
          <w:szCs w:val="22"/>
        </w:rPr>
      </w:pPr>
      <w:r>
        <w:rPr>
          <w:snapToGrid w:val="0"/>
          <w:sz w:val="22"/>
          <w:szCs w:val="22"/>
        </w:rPr>
        <w:t>6.1.</w:t>
      </w:r>
      <w:r>
        <w:rPr>
          <w:snapToGrid w:val="0"/>
          <w:spacing w:val="-4"/>
          <w:sz w:val="22"/>
          <w:szCs w:val="22"/>
        </w:rPr>
        <w:t>13.</w:t>
      </w:r>
      <w:r>
        <w:rPr>
          <w:snapToGrid w:val="0"/>
          <w:spacing w:val="-4"/>
          <w:sz w:val="22"/>
          <w:szCs w:val="22"/>
        </w:rPr>
        <w:tab/>
        <w:t>До окончания выполнения Работ по Договору оперативно информировать</w:t>
      </w:r>
      <w:r>
        <w:rPr>
          <w:snapToGrid w:val="0"/>
          <w:sz w:val="22"/>
          <w:szCs w:val="22"/>
        </w:rPr>
        <w:t xml:space="preserve"> Подрядчика и Заказчика об изменениях нормативных актов в области проектирования и строительства, из–за которых может возникнуть необходимость внесения изменений в Результаты выполненных Работ.</w:t>
      </w:r>
    </w:p>
    <w:p w:rsidR="00D45BF9" w:rsidRDefault="00D45BF9" w:rsidP="004354DB">
      <w:pPr>
        <w:widowControl w:val="0"/>
        <w:shd w:val="clear" w:color="auto" w:fill="FFFFFF"/>
        <w:tabs>
          <w:tab w:val="left" w:pos="1134"/>
          <w:tab w:val="left" w:pos="1176"/>
          <w:tab w:val="left" w:pos="1498"/>
          <w:tab w:val="left" w:pos="1560"/>
        </w:tabs>
        <w:autoSpaceDE w:val="0"/>
        <w:autoSpaceDN w:val="0"/>
        <w:adjustRightInd w:val="0"/>
        <w:spacing w:line="238" w:lineRule="auto"/>
        <w:ind w:firstLine="567"/>
        <w:jc w:val="both"/>
        <w:rPr>
          <w:spacing w:val="-4"/>
          <w:sz w:val="22"/>
          <w:szCs w:val="22"/>
        </w:rPr>
      </w:pPr>
      <w:r>
        <w:rPr>
          <w:spacing w:val="-4"/>
          <w:sz w:val="22"/>
          <w:szCs w:val="22"/>
        </w:rPr>
        <w:t>6.1.14. При разработке предусмотренной Договором документации по Объекту</w:t>
      </w:r>
      <w:r>
        <w:rPr>
          <w:sz w:val="22"/>
          <w:szCs w:val="22"/>
        </w:rPr>
        <w:t xml:space="preserve"> предусмотреть максимальную возможность минимизации применения в дальнейшем импортного оборудования/товаров/продукции/материалов без ухудшения качества Объекта. </w:t>
      </w:r>
    </w:p>
    <w:p w:rsidR="00D45BF9" w:rsidRDefault="00D45BF9" w:rsidP="004354DB">
      <w:pPr>
        <w:widowControl w:val="0"/>
        <w:shd w:val="clear" w:color="auto" w:fill="FFFFFF"/>
        <w:tabs>
          <w:tab w:val="left" w:pos="1134"/>
          <w:tab w:val="left" w:pos="1176"/>
          <w:tab w:val="left" w:pos="1418"/>
        </w:tabs>
        <w:autoSpaceDE w:val="0"/>
        <w:autoSpaceDN w:val="0"/>
        <w:adjustRightInd w:val="0"/>
        <w:spacing w:line="238" w:lineRule="auto"/>
        <w:ind w:firstLine="567"/>
        <w:jc w:val="both"/>
        <w:rPr>
          <w:sz w:val="22"/>
          <w:szCs w:val="22"/>
        </w:rPr>
      </w:pPr>
      <w:r>
        <w:rPr>
          <w:spacing w:val="-4"/>
          <w:sz w:val="22"/>
          <w:szCs w:val="22"/>
        </w:rPr>
        <w:t>При необходимости применения оборудования/товаров/продукции</w:t>
      </w:r>
      <w:r>
        <w:rPr>
          <w:sz w:val="22"/>
          <w:szCs w:val="22"/>
        </w:rPr>
        <w:t xml:space="preserve">/материалов импортного производства и невозможности применения аналогичного по </w:t>
      </w:r>
      <w:r>
        <w:rPr>
          <w:spacing w:val="-4"/>
          <w:sz w:val="22"/>
          <w:szCs w:val="22"/>
        </w:rPr>
        <w:t>характеристикам и качеству оборудования/товаров/продукции/материалов российского</w:t>
      </w:r>
      <w:r>
        <w:rPr>
          <w:sz w:val="22"/>
          <w:szCs w:val="22"/>
        </w:rPr>
        <w:t xml:space="preserve"> </w:t>
      </w:r>
      <w:r>
        <w:rPr>
          <w:spacing w:val="-4"/>
          <w:sz w:val="22"/>
          <w:szCs w:val="22"/>
        </w:rPr>
        <w:t>производства, без ухудшения качества Объекта, письменно согласовывать с Заказчиком</w:t>
      </w:r>
      <w:r>
        <w:rPr>
          <w:sz w:val="22"/>
          <w:szCs w:val="22"/>
        </w:rPr>
        <w:t xml:space="preserve"> возможность и перечень планируемых к применению в проектной документации на </w:t>
      </w:r>
      <w:r>
        <w:rPr>
          <w:spacing w:val="-4"/>
          <w:sz w:val="22"/>
          <w:szCs w:val="22"/>
        </w:rPr>
        <w:t>строительство/реконструкцию Объекта оборудования/товаров/продукции/материалов</w:t>
      </w:r>
      <w:r>
        <w:rPr>
          <w:sz w:val="22"/>
          <w:szCs w:val="22"/>
        </w:rPr>
        <w:t xml:space="preserve"> импортного производства.</w:t>
      </w:r>
    </w:p>
    <w:p w:rsidR="00D45BF9" w:rsidRDefault="00D45BF9" w:rsidP="004354DB">
      <w:pPr>
        <w:widowControl w:val="0"/>
        <w:shd w:val="clear" w:color="auto" w:fill="FFFFFF"/>
        <w:tabs>
          <w:tab w:val="left" w:pos="1134"/>
          <w:tab w:val="left" w:pos="1176"/>
        </w:tabs>
        <w:autoSpaceDE w:val="0"/>
        <w:autoSpaceDN w:val="0"/>
        <w:adjustRightInd w:val="0"/>
        <w:spacing w:line="238" w:lineRule="auto"/>
        <w:ind w:firstLine="567"/>
        <w:jc w:val="both"/>
        <w:rPr>
          <w:sz w:val="22"/>
          <w:szCs w:val="22"/>
        </w:rPr>
      </w:pPr>
      <w:r>
        <w:rPr>
          <w:sz w:val="22"/>
          <w:szCs w:val="22"/>
        </w:rPr>
        <w:t>Исполнение указанной обязанности Субподрядчиком осуществляется им заблаговременно и не должно влиять на качество и сроки выполнения работ по Договору в целом.</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6.1.15.</w:t>
      </w:r>
      <w:r>
        <w:rPr>
          <w:sz w:val="22"/>
          <w:szCs w:val="22"/>
        </w:rPr>
        <w:tab/>
        <w:t>Перед направлением документации Заказчику обеспечить получение всех необходимых согласований заинтересованных сторон.</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 xml:space="preserve">6.1.16. Обеспечить согласование с Подрядчиком и Заказчиком Исполнителей, привлекаемых для выполнения Работ по Договору в порядке, указанном в настоящем пункте и в пп. 6.1.17 и 6.1.18 Договора. </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Для согласования возможности привлечения Исполнителей, предоставить Подрядчику надлежащим образом заверенную копию Соглашения о раскрытии информации, заключенного Исполнителем (приложение № 8 к настоящему Договору), в том числе информацию о составе участников, включая бенефициаров (в том числе конечных), а также о составе исполнительных органов Исполнителя по форме приложения № 3 к настоящему Договору.</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6.1.16.1. Предоставлять информацию о третьих лицах, не являющихся Субподрядчиками и привлекаемых для выполнения более 1 (одного) процента работ по Договору, в том числе о наличии соответствующих ресурсов, необходимых для выполнения Работ (квалификации работников и др.)</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6.1.17.</w:t>
      </w:r>
      <w:r>
        <w:rPr>
          <w:sz w:val="22"/>
          <w:szCs w:val="22"/>
        </w:rPr>
        <w:tab/>
        <w:t xml:space="preserve">В случае привлечения с согласия Подрядчика и Заказчика Исполнителей для выполнения Работ по Договору, согласовать с Подрядчиком и Заказчиком условия договоров с такими Исполнителями, а также </w:t>
      </w:r>
      <w:r>
        <w:rPr>
          <w:sz w:val="22"/>
          <w:szCs w:val="22"/>
        </w:rPr>
        <w:lastRenderedPageBreak/>
        <w:t xml:space="preserve">не позднее 10 (десяти) календарных дней с даты заключения договоров предоставить Подрядчику их надлежащим образом заверенные копии с приложением документа, подтверждающего полномочия заверившего их лица. </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bCs/>
          <w:sz w:val="22"/>
          <w:szCs w:val="22"/>
        </w:rPr>
      </w:pPr>
      <w:r>
        <w:rPr>
          <w:sz w:val="22"/>
          <w:szCs w:val="22"/>
        </w:rPr>
        <w:t>6.1.18.</w:t>
      </w:r>
      <w:r>
        <w:rPr>
          <w:sz w:val="22"/>
          <w:szCs w:val="22"/>
        </w:rPr>
        <w:tab/>
        <w:t>Нести ответственность перед Подрядчиком и Заказчиком за ненадлежащее выполнение Работ по Договору всеми привлеченными Исполнителями, а также иными лицами, привлеченными для выполнения Работ по Договору, за координацию их деятельности, за соблюдение ими нормативных актов в области проектирования и строительства, а также осуществлять контроль за недопущением выполнения Работ, предусмотренных Договором, Исполнителями, не согласованными с Заказчиком.</w:t>
      </w:r>
    </w:p>
    <w:p w:rsidR="00D45BF9" w:rsidRDefault="00D45BF9" w:rsidP="004354DB">
      <w:pPr>
        <w:widowControl w:val="0"/>
        <w:shd w:val="clear" w:color="auto" w:fill="FFFFFF"/>
        <w:tabs>
          <w:tab w:val="left" w:pos="993"/>
          <w:tab w:val="left" w:pos="1276"/>
          <w:tab w:val="left" w:pos="1418"/>
        </w:tabs>
        <w:autoSpaceDE w:val="0"/>
        <w:autoSpaceDN w:val="0"/>
        <w:adjustRightInd w:val="0"/>
        <w:spacing w:line="238" w:lineRule="auto"/>
        <w:ind w:firstLine="567"/>
        <w:jc w:val="both"/>
        <w:rPr>
          <w:bCs/>
          <w:sz w:val="22"/>
          <w:szCs w:val="22"/>
        </w:rPr>
      </w:pPr>
      <w:r>
        <w:rPr>
          <w:bCs/>
          <w:sz w:val="22"/>
          <w:szCs w:val="22"/>
        </w:rPr>
        <w:t>6.2.</w:t>
      </w:r>
      <w:r>
        <w:rPr>
          <w:bCs/>
          <w:sz w:val="22"/>
          <w:szCs w:val="22"/>
        </w:rPr>
        <w:tab/>
        <w:t>Субподрядчик имеет право письменно запрашивать от Подрядчика и Заказчика документы, материалы, исходные данные, а также разъяснения по вопросам, относящимся к исполнению обязательств по Договору. При этом, при обращении непосредственно к Заказчику, направлять в адрес Подрядчика копии таких обращений и ответов на них в срок не позднее 3 (трех) рабочих дней с даты обращения либо получения ответа.</w:t>
      </w:r>
    </w:p>
    <w:p w:rsidR="00D45BF9" w:rsidRDefault="00D45BF9" w:rsidP="004354DB">
      <w:pPr>
        <w:widowControl w:val="0"/>
        <w:shd w:val="clear" w:color="auto" w:fill="FFFFFF"/>
        <w:tabs>
          <w:tab w:val="left" w:pos="993"/>
          <w:tab w:val="left" w:pos="1276"/>
          <w:tab w:val="left" w:pos="1418"/>
        </w:tabs>
        <w:autoSpaceDE w:val="0"/>
        <w:autoSpaceDN w:val="0"/>
        <w:adjustRightInd w:val="0"/>
        <w:spacing w:line="238" w:lineRule="auto"/>
        <w:ind w:firstLine="567"/>
        <w:jc w:val="both"/>
        <w:rPr>
          <w:bCs/>
          <w:sz w:val="22"/>
          <w:szCs w:val="22"/>
        </w:rPr>
      </w:pPr>
      <w:r>
        <w:rPr>
          <w:bCs/>
          <w:sz w:val="22"/>
          <w:szCs w:val="22"/>
        </w:rPr>
        <w:t>6.3.</w:t>
      </w:r>
      <w:r>
        <w:rPr>
          <w:bCs/>
          <w:sz w:val="22"/>
          <w:szCs w:val="22"/>
        </w:rPr>
        <w:tab/>
        <w:t>Субподрядчик не вправе требовать от Подрядчика увеличения Цены Договора в случае выполнения им дополнительных работ, вызванных внесением Подрядчиком либо Заказчиком изменений в Задани</w:t>
      </w:r>
      <w:r w:rsidR="00D73D58">
        <w:rPr>
          <w:bCs/>
          <w:sz w:val="22"/>
          <w:szCs w:val="22"/>
        </w:rPr>
        <w:t>е на проектирование в редакции приложений</w:t>
      </w:r>
      <w:r>
        <w:rPr>
          <w:bCs/>
          <w:sz w:val="22"/>
          <w:szCs w:val="22"/>
        </w:rPr>
        <w:t xml:space="preserve"> № 1</w:t>
      </w:r>
      <w:r w:rsidR="00D73D58">
        <w:rPr>
          <w:bCs/>
          <w:sz w:val="22"/>
          <w:szCs w:val="22"/>
        </w:rPr>
        <w:t>–5</w:t>
      </w:r>
      <w:r>
        <w:rPr>
          <w:bCs/>
          <w:sz w:val="22"/>
          <w:szCs w:val="22"/>
        </w:rPr>
        <w:t xml:space="preserve"> к Техническому заданию (приложение № 5</w:t>
      </w:r>
      <w:r>
        <w:rPr>
          <w:sz w:val="22"/>
          <w:szCs w:val="22"/>
        </w:rPr>
        <w:t xml:space="preserve"> к настоящему Договору</w:t>
      </w:r>
      <w:r>
        <w:rPr>
          <w:bCs/>
          <w:sz w:val="22"/>
          <w:szCs w:val="22"/>
        </w:rPr>
        <w:t xml:space="preserve">) и исходные данные, если такие дополнительные работы по стоимости не являются существенными (не превышают 10 (десяти) процентов от Цены Договора). </w:t>
      </w:r>
    </w:p>
    <w:p w:rsidR="00D45BF9" w:rsidRDefault="00D45BF9" w:rsidP="004354DB">
      <w:pPr>
        <w:keepNext/>
        <w:keepLines/>
        <w:widowControl w:val="0"/>
        <w:shd w:val="clear" w:color="auto" w:fill="FFFFFF"/>
        <w:tabs>
          <w:tab w:val="left" w:pos="993"/>
          <w:tab w:val="left" w:pos="1418"/>
        </w:tabs>
        <w:autoSpaceDE w:val="0"/>
        <w:autoSpaceDN w:val="0"/>
        <w:adjustRightInd w:val="0"/>
        <w:spacing w:line="238" w:lineRule="auto"/>
        <w:ind w:firstLine="567"/>
        <w:jc w:val="both"/>
        <w:rPr>
          <w:bCs/>
          <w:snapToGrid w:val="0"/>
          <w:sz w:val="22"/>
          <w:szCs w:val="22"/>
        </w:rPr>
      </w:pPr>
      <w:r>
        <w:rPr>
          <w:bCs/>
          <w:sz w:val="22"/>
          <w:szCs w:val="22"/>
        </w:rPr>
        <w:t>6.4.</w:t>
      </w:r>
      <w:r>
        <w:rPr>
          <w:bCs/>
          <w:sz w:val="22"/>
          <w:szCs w:val="22"/>
        </w:rPr>
        <w:tab/>
        <w:t>Субп</w:t>
      </w:r>
      <w:r>
        <w:rPr>
          <w:bCs/>
          <w:snapToGrid w:val="0"/>
          <w:sz w:val="22"/>
          <w:szCs w:val="22"/>
        </w:rPr>
        <w:t>одрядчик не вправе без письменного указания Подрядчика либо Заказчика вносить изменения в согласованную Заказчиком Проектную</w:t>
      </w:r>
      <w:r>
        <w:rPr>
          <w:sz w:val="22"/>
          <w:szCs w:val="22"/>
        </w:rPr>
        <w:t xml:space="preserve"> </w:t>
      </w:r>
      <w:r>
        <w:rPr>
          <w:bCs/>
          <w:snapToGrid w:val="0"/>
          <w:sz w:val="22"/>
          <w:szCs w:val="22"/>
        </w:rPr>
        <w:t>и Рабочую документацию на всех этапах выполнения Работ по Договору.</w:t>
      </w:r>
    </w:p>
    <w:p w:rsidR="00D45BF9" w:rsidRDefault="00D45BF9" w:rsidP="004354DB">
      <w:pPr>
        <w:tabs>
          <w:tab w:val="left" w:pos="993"/>
        </w:tabs>
        <w:spacing w:line="238" w:lineRule="auto"/>
        <w:ind w:firstLine="567"/>
        <w:jc w:val="both"/>
        <w:rPr>
          <w:sz w:val="22"/>
          <w:szCs w:val="22"/>
        </w:rPr>
      </w:pPr>
      <w:r>
        <w:rPr>
          <w:color w:val="000000" w:themeColor="text1"/>
          <w:sz w:val="22"/>
          <w:szCs w:val="22"/>
        </w:rPr>
        <w:t>6.5.</w:t>
      </w:r>
      <w:r>
        <w:rPr>
          <w:color w:val="000000" w:themeColor="text1"/>
          <w:sz w:val="22"/>
          <w:szCs w:val="22"/>
        </w:rPr>
        <w:tab/>
      </w:r>
      <w:r>
        <w:rPr>
          <w:sz w:val="22"/>
          <w:szCs w:val="22"/>
        </w:rPr>
        <w:t>При внесении в Рабочую документацию в процессе ее разработки корректировок, приводящих к изменению проектной документации и 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проектно–сметной документацией, осуществляется переутверждение Проектной документации по Объекту (пункт 4.1 МДС 11–18.2005 «Методические указания о составе материалов, представляемых для рассмотрения предложений о переутверждении проектно–сметной документации на строительство предприятий, зданий и сооружений»).</w:t>
      </w:r>
    </w:p>
    <w:p w:rsidR="00D45BF9" w:rsidRDefault="00D45BF9" w:rsidP="004354DB">
      <w:pPr>
        <w:widowControl w:val="0"/>
        <w:tabs>
          <w:tab w:val="left" w:pos="993"/>
          <w:tab w:val="left" w:pos="1418"/>
        </w:tabs>
        <w:autoSpaceDE w:val="0"/>
        <w:autoSpaceDN w:val="0"/>
        <w:adjustRightInd w:val="0"/>
        <w:spacing w:line="238" w:lineRule="auto"/>
        <w:ind w:firstLine="567"/>
        <w:jc w:val="both"/>
        <w:rPr>
          <w:sz w:val="22"/>
          <w:szCs w:val="22"/>
        </w:rPr>
      </w:pPr>
      <w:r>
        <w:rPr>
          <w:sz w:val="22"/>
          <w:szCs w:val="22"/>
        </w:rPr>
        <w:t>6.6.</w:t>
      </w:r>
      <w:r>
        <w:rPr>
          <w:sz w:val="22"/>
          <w:szCs w:val="22"/>
        </w:rPr>
        <w:tab/>
        <w:t>Субподрядчик обязуется предоставить Подрядчику:</w:t>
      </w:r>
    </w:p>
    <w:p w:rsidR="00D45BF9" w:rsidRDefault="00D45BF9" w:rsidP="004354DB">
      <w:pPr>
        <w:pStyle w:val="afff9"/>
        <w:numPr>
          <w:ilvl w:val="0"/>
          <w:numId w:val="22"/>
        </w:numPr>
        <w:shd w:val="clear" w:color="auto" w:fill="FFFFFF"/>
        <w:tabs>
          <w:tab w:val="left" w:pos="851"/>
        </w:tabs>
        <w:suppressAutoHyphens/>
        <w:spacing w:line="238" w:lineRule="auto"/>
        <w:ind w:left="0" w:firstLine="567"/>
        <w:jc w:val="both"/>
        <w:rPr>
          <w:sz w:val="22"/>
          <w:szCs w:val="22"/>
        </w:rPr>
      </w:pPr>
      <w:r>
        <w:rPr>
          <w:sz w:val="22"/>
          <w:szCs w:val="22"/>
        </w:rPr>
        <w:t xml:space="preserve">информацию о полной цепочке собственников Субподрядчика, включая конечных бенефициаров, а также о составе исполнительных органов Субподрядчика,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Pr>
          <w:color w:val="000000" w:themeColor="text1"/>
          <w:sz w:val="22"/>
          <w:szCs w:val="22"/>
        </w:rPr>
        <w:t xml:space="preserve">в приложении № 3 к настоящему </w:t>
      </w:r>
      <w:r>
        <w:rPr>
          <w:sz w:val="22"/>
          <w:szCs w:val="22"/>
        </w:rPr>
        <w:t>Договору;</w:t>
      </w:r>
    </w:p>
    <w:p w:rsidR="00D45BF9" w:rsidRDefault="00D45BF9" w:rsidP="004354DB">
      <w:pPr>
        <w:pStyle w:val="afff9"/>
        <w:numPr>
          <w:ilvl w:val="0"/>
          <w:numId w:val="22"/>
        </w:numPr>
        <w:shd w:val="clear" w:color="auto" w:fill="FFFFFF"/>
        <w:tabs>
          <w:tab w:val="left" w:pos="851"/>
        </w:tabs>
        <w:suppressAutoHyphens/>
        <w:spacing w:line="238" w:lineRule="auto"/>
        <w:ind w:left="0" w:firstLine="567"/>
        <w:jc w:val="both"/>
        <w:rPr>
          <w:sz w:val="22"/>
          <w:szCs w:val="22"/>
        </w:rPr>
      </w:pPr>
      <w:r>
        <w:rPr>
          <w:sz w:val="22"/>
          <w:szCs w:val="22"/>
        </w:rPr>
        <w:t xml:space="preserve"> </w:t>
      </w:r>
      <w:r>
        <w:rPr>
          <w:color w:val="000000"/>
          <w:sz w:val="22"/>
          <w:szCs w:val="22"/>
        </w:rPr>
        <w:t>информацию о привлечении Субподрядчиком к исполнению своих обязательств по договорам третьих лиц (Исполнителей) до заключения договора с указанными лицами, включая предоставление сведений в отношении всей цепочки собственников третьих лиц, привлекаемых Субподрядчиком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3 к настоящему Договору</w:t>
      </w:r>
      <w:r>
        <w:rPr>
          <w:sz w:val="22"/>
          <w:szCs w:val="22"/>
        </w:rPr>
        <w:t>;</w:t>
      </w:r>
    </w:p>
    <w:p w:rsidR="00D45BF9" w:rsidRDefault="00D45BF9" w:rsidP="004354DB">
      <w:pPr>
        <w:pStyle w:val="afff9"/>
        <w:numPr>
          <w:ilvl w:val="0"/>
          <w:numId w:val="22"/>
        </w:numPr>
        <w:shd w:val="clear" w:color="auto" w:fill="FFFFFF"/>
        <w:tabs>
          <w:tab w:val="left" w:pos="851"/>
        </w:tabs>
        <w:suppressAutoHyphens/>
        <w:spacing w:line="238" w:lineRule="auto"/>
        <w:ind w:left="0" w:firstLine="567"/>
        <w:jc w:val="both"/>
        <w:rPr>
          <w:sz w:val="22"/>
          <w:szCs w:val="22"/>
        </w:rPr>
      </w:pPr>
      <w:r>
        <w:rPr>
          <w:sz w:val="22"/>
          <w:szCs w:val="22"/>
        </w:rPr>
        <w:t xml:space="preserve">информацию об изменении состава (по сравнению с существовавшим на дату заключения Договора) собственников Субподрядчика, </w:t>
      </w:r>
      <w:r>
        <w:rPr>
          <w:color w:val="000000"/>
          <w:sz w:val="22"/>
          <w:szCs w:val="22"/>
        </w:rPr>
        <w:t xml:space="preserve">третьих лиц (Исполнителей), привлеченных Субподрядчиком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w:t>
      </w:r>
      <w:r>
        <w:rPr>
          <w:sz w:val="22"/>
          <w:szCs w:val="22"/>
        </w:rPr>
        <w:t xml:space="preserve">включая бенефициаров (в том числе конечных), а также состава исполнительных органов Субподрядчика. Информация (вместе с копиями подтверждающих документов) представляется Подрядчику по форме, указанной в приложении № 3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w:t>
      </w:r>
    </w:p>
    <w:p w:rsidR="002C2826"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sz w:val="22"/>
          <w:szCs w:val="22"/>
        </w:rPr>
        <w:t>В случае, если информация о полной цепочке собственников Субподрядчика, третьего лица (Исполнителя), привлеченного Субподрядчиком к исполнению своих обязательств по договору, содержит персональные данные, Субподрядчик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7 к настоящему Договору.</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sz w:val="22"/>
          <w:szCs w:val="22"/>
        </w:rPr>
        <w:t>6.7.</w:t>
      </w:r>
      <w:r>
        <w:rPr>
          <w:sz w:val="22"/>
          <w:szCs w:val="22"/>
        </w:rPr>
        <w:tab/>
        <w:t xml:space="preserve">Настоящим Субподрядчик подтверждает, что при выполнении Договора руководствуется нормативными актами в области проектирования и строительства, </w:t>
      </w:r>
      <w:r>
        <w:rPr>
          <w:spacing w:val="-4"/>
          <w:sz w:val="22"/>
          <w:szCs w:val="22"/>
        </w:rPr>
        <w:t>ознакомлен со всеми требованиями и стандартами, установленными в организационно</w:t>
      </w:r>
      <w:r>
        <w:rPr>
          <w:sz w:val="22"/>
          <w:szCs w:val="22"/>
        </w:rPr>
        <w:t>–распорядительных документах Подрядчика и Заказчика, прямо поименованных в Договоре и иными нормативно–техническими и организационно–</w:t>
      </w:r>
      <w:r>
        <w:rPr>
          <w:spacing w:val="-4"/>
          <w:sz w:val="22"/>
          <w:szCs w:val="22"/>
        </w:rPr>
        <w:t xml:space="preserve">распорядительными документами Заказчика, регламентирующими порядок принятия </w:t>
      </w:r>
      <w:r>
        <w:rPr>
          <w:sz w:val="22"/>
          <w:szCs w:val="22"/>
        </w:rPr>
        <w:t>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D45BF9" w:rsidRDefault="00D45BF9" w:rsidP="004354DB">
      <w:pPr>
        <w:widowControl w:val="0"/>
        <w:shd w:val="clear" w:color="auto" w:fill="FFFFFF"/>
        <w:tabs>
          <w:tab w:val="left" w:pos="1134"/>
          <w:tab w:val="left" w:pos="1276"/>
          <w:tab w:val="left" w:pos="1418"/>
        </w:tabs>
        <w:spacing w:line="238" w:lineRule="auto"/>
        <w:ind w:firstLine="567"/>
        <w:jc w:val="both"/>
        <w:rPr>
          <w:color w:val="000000" w:themeColor="text1"/>
          <w:sz w:val="22"/>
          <w:szCs w:val="22"/>
        </w:rPr>
      </w:pPr>
      <w:r>
        <w:rPr>
          <w:color w:val="000000" w:themeColor="text1"/>
          <w:sz w:val="22"/>
          <w:szCs w:val="22"/>
        </w:rPr>
        <w:t>6.8.</w:t>
      </w:r>
      <w:r>
        <w:rPr>
          <w:color w:val="000000" w:themeColor="text1"/>
          <w:sz w:val="22"/>
          <w:szCs w:val="22"/>
        </w:rPr>
        <w:tab/>
        <w:t xml:space="preserve">Настоящим Субподрядчик гарантирует выполнение Работ в соответствии со всеми требованиями </w:t>
      </w:r>
      <w:r>
        <w:rPr>
          <w:color w:val="000000" w:themeColor="text1"/>
          <w:sz w:val="22"/>
          <w:szCs w:val="22"/>
        </w:rPr>
        <w:lastRenderedPageBreak/>
        <w:t>и стандартами, установленными нормативно–техническими и организационно–распорядительными документами Подрядчика и Заказчика, действующими на момент исполнения соответствующего обязательства по Договору, включая (но не ограничиваясь) ОРД и ЛНА</w:t>
      </w:r>
      <w:r w:rsidR="003B6822">
        <w:rPr>
          <w:color w:val="000000" w:themeColor="text1"/>
          <w:sz w:val="22"/>
          <w:szCs w:val="22"/>
        </w:rPr>
        <w:t xml:space="preserve"> </w:t>
      </w:r>
      <w:r>
        <w:rPr>
          <w:color w:val="000000" w:themeColor="text1"/>
          <w:sz w:val="22"/>
          <w:szCs w:val="22"/>
        </w:rPr>
        <w:t>ПАО «Россети Волга, разработанные и внедренные на основании следующих ЛНА ПАО «Россети»:</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6.8.1. Регламент реализации инвестиционных проектов ПАО «Россети» в части выполнения проектных работ, оформления исходно–разрешительной документации и производства строительно–монтажных работ.</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6.8.2. Регламент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ПАО «Россети» и порядка учета таких затрат.</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 xml:space="preserve">6.8.3. Порядок осуществления строительного контроля на объектах электросетевого комплекса </w:t>
      </w:r>
      <w:r w:rsidR="00170A85">
        <w:rPr>
          <w:color w:val="000000" w:themeColor="text1"/>
          <w:sz w:val="22"/>
          <w:szCs w:val="22"/>
        </w:rPr>
        <w:t xml:space="preserve">                    </w:t>
      </w:r>
      <w:r>
        <w:rPr>
          <w:color w:val="000000" w:themeColor="text1"/>
          <w:sz w:val="22"/>
          <w:szCs w:val="22"/>
        </w:rPr>
        <w:t>ПАО «Россети».</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 xml:space="preserve">6.8.4. Методика оценки </w:t>
      </w:r>
      <w:r>
        <w:rPr>
          <w:color w:val="000000" w:themeColor="text1"/>
          <w:spacing w:val="-4"/>
          <w:sz w:val="22"/>
          <w:szCs w:val="22"/>
        </w:rPr>
        <w:t>эффективности деятельности подрядных организаций, участвующих в строительстве</w:t>
      </w:r>
      <w:r>
        <w:rPr>
          <w:color w:val="000000" w:themeColor="text1"/>
          <w:sz w:val="22"/>
          <w:szCs w:val="22"/>
        </w:rPr>
        <w:t xml:space="preserve">, техническом перевооружении и реконструкции объектов электросетевого комплекса </w:t>
      </w:r>
      <w:r w:rsidR="00170A85">
        <w:rPr>
          <w:color w:val="000000" w:themeColor="text1"/>
          <w:sz w:val="22"/>
          <w:szCs w:val="22"/>
        </w:rPr>
        <w:t xml:space="preserve">                          </w:t>
      </w:r>
      <w:r>
        <w:rPr>
          <w:color w:val="000000" w:themeColor="text1"/>
          <w:sz w:val="22"/>
          <w:szCs w:val="22"/>
        </w:rPr>
        <w:t>ПАО «Россети».</w:t>
      </w:r>
    </w:p>
    <w:p w:rsidR="00D45BF9" w:rsidRDefault="00D45BF9" w:rsidP="004354DB">
      <w:pPr>
        <w:tabs>
          <w:tab w:val="left" w:leader="underscore" w:pos="0"/>
        </w:tabs>
        <w:spacing w:line="238" w:lineRule="auto"/>
        <w:ind w:firstLine="567"/>
        <w:jc w:val="both"/>
        <w:rPr>
          <w:sz w:val="22"/>
          <w:szCs w:val="22"/>
        </w:rPr>
      </w:pPr>
      <w:r>
        <w:rPr>
          <w:sz w:val="22"/>
          <w:szCs w:val="22"/>
        </w:rPr>
        <w:t>6.8.5.</w:t>
      </w:r>
      <w:r w:rsidR="00A14272">
        <w:rPr>
          <w:color w:val="000000" w:themeColor="text1"/>
          <w:sz w:val="22"/>
          <w:szCs w:val="22"/>
        </w:rPr>
        <w:t xml:space="preserve"> </w:t>
      </w:r>
      <w:r>
        <w:rPr>
          <w:sz w:val="22"/>
          <w:szCs w:val="22"/>
        </w:rPr>
        <w:t>Р–РВ–24–2598.03–22 «Регламент переустройства объектов ПАО «Россети Волга», осуществляемого по инициативе третьих лиц (Протокол заседания Совета директоров № 15 от 20.12.2022 г.).</w:t>
      </w:r>
    </w:p>
    <w:p w:rsidR="00D45BF9" w:rsidRDefault="003B6822" w:rsidP="004354DB">
      <w:pPr>
        <w:widowControl w:val="0"/>
        <w:shd w:val="clear" w:color="auto" w:fill="FFFFFF"/>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 xml:space="preserve">6.9. </w:t>
      </w:r>
      <w:r w:rsidR="00D45BF9">
        <w:rPr>
          <w:sz w:val="22"/>
          <w:szCs w:val="22"/>
        </w:rPr>
        <w:t>Субподрядчик обязан оформлять пер</w:t>
      </w:r>
      <w:r>
        <w:rPr>
          <w:sz w:val="22"/>
          <w:szCs w:val="22"/>
        </w:rPr>
        <w:t xml:space="preserve">вичные бухгалтерские документы </w:t>
      </w:r>
      <w:r w:rsidR="00D45BF9">
        <w:rPr>
          <w:sz w:val="22"/>
          <w:szCs w:val="22"/>
        </w:rPr>
        <w:t>в соответствие с пунктом 2 статьи 9 Федерального закона от 06.12.2011 г. № 402–ФЗ «О бухгалтерском учете». При этом Субподрядчик гарантирует, что первичные бухгалтерские документы, выставленные в адрес Подрядчика, утверждены Субп</w:t>
      </w:r>
      <w:r w:rsidR="00D45BF9">
        <w:rPr>
          <w:spacing w:val="-4"/>
          <w:sz w:val="22"/>
          <w:szCs w:val="22"/>
        </w:rPr>
        <w:t>одрядчиком в соответствии с пунктом 4 статьи 9 Федерального закона от 06.12.2011</w:t>
      </w:r>
      <w:r w:rsidR="00D45BF9">
        <w:rPr>
          <w:sz w:val="22"/>
          <w:szCs w:val="22"/>
        </w:rPr>
        <w:t xml:space="preserve"> г. № 402–ФЗ «О бухгалтерском учете» (в действующей редакции)».</w:t>
      </w:r>
    </w:p>
    <w:p w:rsidR="00D45BF9" w:rsidRDefault="00D45BF9" w:rsidP="004354DB">
      <w:pPr>
        <w:widowControl w:val="0"/>
        <w:tabs>
          <w:tab w:val="left" w:pos="1134"/>
          <w:tab w:val="left" w:pos="1428"/>
        </w:tabs>
        <w:spacing w:line="238" w:lineRule="auto"/>
        <w:ind w:firstLine="567"/>
        <w:jc w:val="both"/>
        <w:rPr>
          <w:sz w:val="22"/>
          <w:szCs w:val="22"/>
        </w:rPr>
      </w:pPr>
      <w:r>
        <w:rPr>
          <w:sz w:val="22"/>
          <w:szCs w:val="22"/>
        </w:rPr>
        <w:t>6.10.</w:t>
      </w:r>
      <w:r>
        <w:rPr>
          <w:sz w:val="22"/>
          <w:szCs w:val="22"/>
        </w:rPr>
        <w:tab/>
        <w:t>Субподрядчик гарантирует, что:</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зарегистрирован в ЕГРЮЛ надлежащим образом;</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D45BF9" w:rsidRDefault="00D45BF9" w:rsidP="004354DB">
      <w:pPr>
        <w:pStyle w:val="afff9"/>
        <w:keepNext/>
        <w:keepLines/>
        <w:widowControl w:val="0"/>
        <w:numPr>
          <w:ilvl w:val="0"/>
          <w:numId w:val="23"/>
        </w:numPr>
        <w:tabs>
          <w:tab w:val="left" w:pos="851"/>
        </w:tabs>
        <w:spacing w:line="238" w:lineRule="auto"/>
        <w:ind w:left="0" w:firstLine="567"/>
        <w:jc w:val="both"/>
        <w:rPr>
          <w:sz w:val="22"/>
          <w:szCs w:val="22"/>
        </w:rPr>
      </w:pPr>
      <w:r>
        <w:rPr>
          <w:sz w:val="22"/>
          <w:szCs w:val="22"/>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(Исполнителей) принимает все меры должной осмотрительности, чтобы подрядные организации (Исполнители) соответствовали данному требованию;</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своевременно и в полном объеме уплачивает налоги, сборы и страховые взносы;</w:t>
      </w:r>
    </w:p>
    <w:p w:rsidR="00D45BF9" w:rsidRDefault="00D45BF9" w:rsidP="004354DB">
      <w:pPr>
        <w:pStyle w:val="afff9"/>
        <w:widowControl w:val="0"/>
        <w:numPr>
          <w:ilvl w:val="0"/>
          <w:numId w:val="23"/>
        </w:numPr>
        <w:tabs>
          <w:tab w:val="left" w:pos="851"/>
        </w:tabs>
        <w:spacing w:line="238" w:lineRule="auto"/>
        <w:ind w:left="0" w:firstLine="567"/>
        <w:jc w:val="both"/>
        <w:rPr>
          <w:i/>
          <w:sz w:val="22"/>
          <w:szCs w:val="22"/>
        </w:rPr>
      </w:pPr>
      <w:r>
        <w:rPr>
          <w:sz w:val="22"/>
          <w:szCs w:val="22"/>
        </w:rPr>
        <w:t>отражает в налоговой отчетности по НДС все суммы НДС, предъявленные Подрядчику</w:t>
      </w:r>
      <w:r>
        <w:rPr>
          <w:i/>
          <w:sz w:val="22"/>
          <w:szCs w:val="22"/>
        </w:rPr>
        <w:t>;</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лица, подписывающие от его имени первичные документы и счета–фактуры, имеют на это все необходимые полномочия и доверенности.</w:t>
      </w:r>
    </w:p>
    <w:p w:rsidR="00D45BF9" w:rsidRDefault="00D45BF9" w:rsidP="004354DB">
      <w:pPr>
        <w:widowControl w:val="0"/>
        <w:tabs>
          <w:tab w:val="left" w:pos="1134"/>
          <w:tab w:val="left" w:pos="1276"/>
          <w:tab w:val="left" w:pos="1428"/>
        </w:tabs>
        <w:spacing w:line="238" w:lineRule="auto"/>
        <w:ind w:firstLine="567"/>
        <w:jc w:val="both"/>
        <w:rPr>
          <w:sz w:val="22"/>
          <w:szCs w:val="22"/>
        </w:rPr>
      </w:pPr>
      <w:r>
        <w:rPr>
          <w:sz w:val="22"/>
          <w:szCs w:val="22"/>
        </w:rPr>
        <w:t>6.11.</w:t>
      </w:r>
      <w:r>
        <w:rPr>
          <w:sz w:val="22"/>
          <w:szCs w:val="22"/>
        </w:rPr>
        <w:tab/>
        <w:t xml:space="preserve">Если Субподрядчик нарушит гарантии (любую одну, несколько или все вместе), указанные в </w:t>
      </w:r>
      <w:r>
        <w:rPr>
          <w:color w:val="000000" w:themeColor="text1"/>
          <w:sz w:val="22"/>
          <w:szCs w:val="22"/>
        </w:rPr>
        <w:t xml:space="preserve">п. 6.10 </w:t>
      </w:r>
      <w:r>
        <w:rPr>
          <w:sz w:val="22"/>
          <w:szCs w:val="22"/>
        </w:rPr>
        <w:t>Договора и это повлечет:</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предъявление налоговыми органами требований к Подрядчику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 xml:space="preserve">предъявление третьими лицами, купившими у Подрядчика либо Заказчика товары (работы, услуги), имущественные права, являющиеся предметом настоящего Договора, требований к Подрядчику либо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Субподрядчик обязуется возместить Подрядчику убытки, который последний понес вследствие таких нарушений. </w:t>
      </w:r>
    </w:p>
    <w:p w:rsidR="00D45BF9" w:rsidRDefault="00D45BF9" w:rsidP="004354DB">
      <w:pPr>
        <w:widowControl w:val="0"/>
        <w:tabs>
          <w:tab w:val="left" w:pos="1134"/>
          <w:tab w:val="left" w:pos="1276"/>
          <w:tab w:val="left" w:pos="1428"/>
        </w:tabs>
        <w:spacing w:line="238" w:lineRule="auto"/>
        <w:ind w:firstLine="567"/>
        <w:jc w:val="both"/>
        <w:rPr>
          <w:sz w:val="22"/>
          <w:szCs w:val="22"/>
        </w:rPr>
      </w:pPr>
      <w:r>
        <w:rPr>
          <w:sz w:val="22"/>
          <w:szCs w:val="22"/>
        </w:rPr>
        <w:t>6.12.</w:t>
      </w:r>
      <w:r>
        <w:rPr>
          <w:sz w:val="22"/>
          <w:szCs w:val="22"/>
        </w:rPr>
        <w:tab/>
        <w:t xml:space="preserve">Субподрядчик в соответствии со ст. 406.1 Гражданского кодекса Российской Федерации возмещает Подрядчику все убытки последнего, возникшие в случаях, указанных в п. 6.11 Договора. При этом </w:t>
      </w:r>
      <w:r>
        <w:rPr>
          <w:sz w:val="22"/>
          <w:szCs w:val="22"/>
        </w:rPr>
        <w:lastRenderedPageBreak/>
        <w:t>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Субподрядчика возместить имущественные потери.</w:t>
      </w:r>
    </w:p>
    <w:p w:rsidR="00AE3A02" w:rsidRPr="004A432A" w:rsidRDefault="00D45BF9" w:rsidP="00022665">
      <w:pPr>
        <w:tabs>
          <w:tab w:val="left" w:pos="851"/>
          <w:tab w:val="left" w:pos="1134"/>
        </w:tabs>
        <w:spacing w:line="238" w:lineRule="auto"/>
        <w:ind w:firstLine="567"/>
        <w:jc w:val="both"/>
        <w:rPr>
          <w:sz w:val="22"/>
          <w:szCs w:val="22"/>
        </w:rPr>
      </w:pPr>
      <w:r w:rsidRPr="00B25110">
        <w:rPr>
          <w:sz w:val="22"/>
          <w:szCs w:val="22"/>
        </w:rPr>
        <w:t>6.13.</w:t>
      </w:r>
      <w:r w:rsidRPr="00B25110">
        <w:rPr>
          <w:sz w:val="22"/>
          <w:szCs w:val="22"/>
        </w:rPr>
        <w:tab/>
        <w:t xml:space="preserve">Еженедельно направлять </w:t>
      </w:r>
      <w:r w:rsidR="00AE3A02" w:rsidRPr="00B25110">
        <w:rPr>
          <w:sz w:val="22"/>
          <w:szCs w:val="22"/>
        </w:rPr>
        <w:t xml:space="preserve">актуализированный отчет по </w:t>
      </w:r>
      <w:r w:rsidR="00AE3A02" w:rsidRPr="00B25110">
        <w:rPr>
          <w:bCs/>
          <w:sz w:val="22"/>
          <w:szCs w:val="22"/>
        </w:rPr>
        <w:t>Календарному графику выполнения Работ</w:t>
      </w:r>
      <w:r w:rsidR="00AE3A02" w:rsidRPr="00B25110">
        <w:rPr>
          <w:sz w:val="22"/>
          <w:szCs w:val="22"/>
        </w:rPr>
        <w:t xml:space="preserve"> </w:t>
      </w:r>
      <w:r w:rsidRPr="00B25110">
        <w:rPr>
          <w:sz w:val="22"/>
          <w:szCs w:val="22"/>
        </w:rPr>
        <w:t>на электронную почту Подрядчика</w:t>
      </w:r>
      <w:r w:rsidR="00CB2E31">
        <w:rPr>
          <w:sz w:val="22"/>
          <w:szCs w:val="22"/>
        </w:rPr>
        <w:t xml:space="preserve">: </w:t>
      </w:r>
      <w:hyperlink r:id="rId8" w:history="1">
        <w:r w:rsidRPr="00B25110">
          <w:rPr>
            <w:rStyle w:val="ad"/>
            <w:color w:val="auto"/>
            <w:sz w:val="22"/>
            <w:szCs w:val="22"/>
            <w:u w:val="none"/>
          </w:rPr>
          <w:t>ke.dmitriev@rossetivolga.ru</w:t>
        </w:r>
      </w:hyperlink>
      <w:r w:rsidRPr="00B25110">
        <w:rPr>
          <w:sz w:val="22"/>
          <w:szCs w:val="22"/>
        </w:rPr>
        <w:t>, а также Заказчик</w:t>
      </w:r>
      <w:r w:rsidR="00CB2E31">
        <w:rPr>
          <w:sz w:val="22"/>
          <w:szCs w:val="22"/>
        </w:rPr>
        <w:t>а</w:t>
      </w:r>
      <w:r w:rsidRPr="00B25110">
        <w:rPr>
          <w:rFonts w:eastAsiaTheme="minorHAnsi"/>
          <w:sz w:val="22"/>
          <w:szCs w:val="22"/>
          <w:lang w:eastAsia="en-US"/>
        </w:rPr>
        <w:t xml:space="preserve">: </w:t>
      </w:r>
      <w:hyperlink r:id="rId9" w:history="1">
        <w:r w:rsidR="004A432A" w:rsidRPr="00CF485C">
          <w:rPr>
            <w:rStyle w:val="ad"/>
            <w:rFonts w:ascii="Verdana" w:hAnsi="Verdana"/>
          </w:rPr>
          <w:t>py.dyukarev@pvpo.rossetivolga.ru</w:t>
        </w:r>
      </w:hyperlink>
      <w:r w:rsidR="004A432A">
        <w:rPr>
          <w:rFonts w:ascii="Verdana" w:hAnsi="Verdana"/>
          <w:color w:val="0000FF"/>
          <w:u w:val="single"/>
        </w:rPr>
        <w:t xml:space="preserve"> (</w:t>
      </w:r>
      <w:r w:rsidR="004A432A">
        <w:rPr>
          <w:rFonts w:eastAsiaTheme="minorHAnsi"/>
          <w:sz w:val="22"/>
          <w:szCs w:val="22"/>
          <w:lang w:eastAsia="en-US"/>
        </w:rPr>
        <w:t xml:space="preserve">начальник ОКС Левобережного ПО </w:t>
      </w:r>
      <w:r w:rsidR="004A432A">
        <w:rPr>
          <w:sz w:val="22"/>
          <w:szCs w:val="22"/>
        </w:rPr>
        <w:t>Дюкарев Павел Юрьевич).</w:t>
      </w:r>
    </w:p>
    <w:p w:rsidR="00D45BF9" w:rsidRDefault="00D45BF9" w:rsidP="004354DB">
      <w:pPr>
        <w:widowControl w:val="0"/>
        <w:shd w:val="clear" w:color="auto" w:fill="FFFFFF"/>
        <w:tabs>
          <w:tab w:val="left" w:pos="851"/>
          <w:tab w:val="left" w:pos="1134"/>
          <w:tab w:val="left" w:pos="1276"/>
          <w:tab w:val="left" w:pos="1418"/>
        </w:tabs>
        <w:autoSpaceDE w:val="0"/>
        <w:autoSpaceDN w:val="0"/>
        <w:adjustRightInd w:val="0"/>
        <w:spacing w:line="238" w:lineRule="auto"/>
        <w:ind w:firstLine="567"/>
        <w:jc w:val="both"/>
        <w:rPr>
          <w:bCs/>
          <w:sz w:val="22"/>
          <w:szCs w:val="22"/>
        </w:rPr>
      </w:pPr>
      <w:r>
        <w:rPr>
          <w:sz w:val="22"/>
          <w:szCs w:val="22"/>
        </w:rPr>
        <w:t>6.14.</w:t>
      </w:r>
      <w:r>
        <w:rPr>
          <w:sz w:val="22"/>
          <w:szCs w:val="22"/>
        </w:rPr>
        <w:tab/>
        <w:t>Субподрядчик обязан выполнить в полном объеме все свои обязательства, предусмотренные в других статьях Договора.</w:t>
      </w:r>
    </w:p>
    <w:p w:rsidR="00D45BF9" w:rsidRDefault="00D45BF9" w:rsidP="004354DB">
      <w:pPr>
        <w:widowControl w:val="0"/>
        <w:tabs>
          <w:tab w:val="left" w:pos="993"/>
        </w:tabs>
        <w:autoSpaceDE w:val="0"/>
        <w:autoSpaceDN w:val="0"/>
        <w:adjustRightInd w:val="0"/>
        <w:spacing w:line="238" w:lineRule="auto"/>
        <w:ind w:firstLine="567"/>
        <w:jc w:val="both"/>
        <w:rPr>
          <w:sz w:val="22"/>
          <w:szCs w:val="22"/>
        </w:rPr>
      </w:pPr>
      <w:r>
        <w:rPr>
          <w:sz w:val="22"/>
          <w:szCs w:val="22"/>
        </w:rPr>
        <w:t xml:space="preserve">6.15. Субподрядчик обязуется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договора, так и издаваемых в последующем, в части недопущения распространения  новой коронавирусной инфекции (2019–nCoV) и неукоснительного соблюдения мер по охране здоровья граждан. </w:t>
      </w:r>
    </w:p>
    <w:p w:rsidR="00D45BF9" w:rsidRDefault="00D45BF9" w:rsidP="004354DB">
      <w:pPr>
        <w:spacing w:line="238" w:lineRule="auto"/>
        <w:ind w:firstLine="567"/>
        <w:jc w:val="both"/>
        <w:rPr>
          <w:sz w:val="22"/>
          <w:szCs w:val="22"/>
        </w:rPr>
      </w:pPr>
      <w:r>
        <w:rPr>
          <w:sz w:val="22"/>
          <w:szCs w:val="22"/>
        </w:rPr>
        <w:t>Субподрядчик обязуется направить Подрядчику гарантийное письмо о выполнении всех рекомендаций и профилактических мер.</w:t>
      </w:r>
    </w:p>
    <w:p w:rsidR="00D45BF9" w:rsidRDefault="00D45BF9" w:rsidP="004354DB">
      <w:pPr>
        <w:tabs>
          <w:tab w:val="left" w:pos="567"/>
        </w:tabs>
        <w:spacing w:line="238" w:lineRule="auto"/>
        <w:ind w:firstLine="567"/>
        <w:jc w:val="both"/>
        <w:rPr>
          <w:sz w:val="22"/>
          <w:szCs w:val="22"/>
        </w:rPr>
      </w:pPr>
      <w:r>
        <w:rPr>
          <w:sz w:val="22"/>
          <w:szCs w:val="22"/>
        </w:rPr>
        <w:t>Пункт 6.15 действует на протяжении срока действия договора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rsidR="00D45BF9" w:rsidRDefault="00D45BF9" w:rsidP="004354DB">
      <w:pPr>
        <w:tabs>
          <w:tab w:val="left" w:pos="567"/>
        </w:tabs>
        <w:spacing w:line="238" w:lineRule="auto"/>
        <w:ind w:firstLine="567"/>
        <w:jc w:val="both"/>
        <w:rPr>
          <w:sz w:val="22"/>
          <w:szCs w:val="22"/>
        </w:rPr>
      </w:pPr>
      <w:r>
        <w:rPr>
          <w:sz w:val="22"/>
          <w:szCs w:val="22"/>
        </w:rPr>
        <w:t>6.16. В случае утраты Субподрядчиком статуса УСН или изменения ставки НДС, в течение 3 (трех) рабочих дней направить Подрядчику соответствующее уведомление с копиями подтверждающих документов, для оформления дополнительного соглашения.</w:t>
      </w:r>
    </w:p>
    <w:p w:rsidR="00D45BF9" w:rsidRDefault="00D45BF9" w:rsidP="004354DB">
      <w:pPr>
        <w:tabs>
          <w:tab w:val="left" w:pos="567"/>
        </w:tabs>
        <w:spacing w:line="238" w:lineRule="auto"/>
        <w:ind w:firstLine="567"/>
        <w:jc w:val="both"/>
        <w:rPr>
          <w:iCs/>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ind w:firstLine="567"/>
        <w:jc w:val="center"/>
        <w:rPr>
          <w:b/>
          <w:bCs/>
          <w:sz w:val="22"/>
          <w:szCs w:val="22"/>
        </w:rPr>
      </w:pPr>
      <w:r>
        <w:rPr>
          <w:b/>
          <w:bCs/>
          <w:sz w:val="22"/>
          <w:szCs w:val="22"/>
        </w:rPr>
        <w:t>Статья 7. Обязательства Подрядчика</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7.1.</w:t>
      </w:r>
      <w:r>
        <w:rPr>
          <w:bCs/>
          <w:sz w:val="22"/>
          <w:szCs w:val="22"/>
        </w:rPr>
        <w:tab/>
        <w:t>По Договору Подрядчик обязуется:</w:t>
      </w:r>
    </w:p>
    <w:p w:rsidR="00D45BF9" w:rsidRDefault="00D45BF9" w:rsidP="004354DB">
      <w:pPr>
        <w:widowControl w:val="0"/>
        <w:tabs>
          <w:tab w:val="left" w:pos="1134"/>
          <w:tab w:val="left" w:pos="1418"/>
          <w:tab w:val="num" w:pos="22490"/>
          <w:tab w:val="num" w:pos="22528"/>
          <w:tab w:val="num" w:pos="22732"/>
        </w:tabs>
        <w:autoSpaceDE w:val="0"/>
        <w:autoSpaceDN w:val="0"/>
        <w:adjustRightInd w:val="0"/>
        <w:spacing w:line="238" w:lineRule="auto"/>
        <w:ind w:firstLine="567"/>
        <w:jc w:val="both"/>
        <w:rPr>
          <w:bCs/>
          <w:sz w:val="22"/>
          <w:szCs w:val="22"/>
        </w:rPr>
      </w:pPr>
      <w:r>
        <w:rPr>
          <w:bCs/>
          <w:sz w:val="22"/>
          <w:szCs w:val="22"/>
        </w:rPr>
        <w:t>7.1.1.</w:t>
      </w:r>
      <w:r>
        <w:rPr>
          <w:bCs/>
          <w:sz w:val="22"/>
          <w:szCs w:val="22"/>
        </w:rPr>
        <w:tab/>
        <w:t xml:space="preserve"> По письменному запросу Субподрядчика передать по акту приема–передачи необходимые данные для выполнения работ по Договору.</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w:t>
      </w:r>
      <w:r>
        <w:rPr>
          <w:bCs/>
          <w:spacing w:val="-4"/>
          <w:sz w:val="22"/>
          <w:szCs w:val="22"/>
        </w:rPr>
        <w:t>1.2.</w:t>
      </w:r>
      <w:r>
        <w:rPr>
          <w:bCs/>
          <w:spacing w:val="-4"/>
          <w:sz w:val="22"/>
          <w:szCs w:val="22"/>
        </w:rPr>
        <w:tab/>
        <w:t xml:space="preserve"> Обеспечить согласование предлагаемых Субподрядчиком в ходе выполнения </w:t>
      </w:r>
      <w:r>
        <w:rPr>
          <w:bCs/>
          <w:sz w:val="22"/>
          <w:szCs w:val="22"/>
        </w:rPr>
        <w:t xml:space="preserve">Работ по Договору технических решений после получения соответствующего запроса от Субподрядчика, либо предоставить Субподрядчику самостоятельное право выбора по направленному запросу, о чем Подрядчик должен уведомить Субподрядчика в течение 5 (пяти) рабочих дней после получения запроса. </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7.1.3. При отсутствии замечаний к результатам выполненных работ по разработке основных технических решений (ОТР) в течение 14 (четырнадцати) рабочих дней после их получения направить в адрес Субподрядчика письмо о согласовании ОТР.</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bCs/>
          <w:sz w:val="22"/>
          <w:szCs w:val="22"/>
        </w:rPr>
        <w:t>7.1.4.</w:t>
      </w:r>
      <w:r>
        <w:rPr>
          <w:bCs/>
          <w:sz w:val="22"/>
          <w:szCs w:val="22"/>
        </w:rPr>
        <w:tab/>
        <w:t xml:space="preserve"> При отсутствии замечаний к Результатам выполненных Работ подписывать со своей стороны </w:t>
      </w:r>
      <w:r>
        <w:rPr>
          <w:spacing w:val="-2"/>
          <w:sz w:val="22"/>
          <w:szCs w:val="22"/>
        </w:rPr>
        <w:t xml:space="preserve">Акт сдачи–приемки Результатов выполненных Работ и передачи прав </w:t>
      </w:r>
      <w:r>
        <w:rPr>
          <w:bCs/>
          <w:sz w:val="22"/>
          <w:szCs w:val="22"/>
        </w:rPr>
        <w:t>(приложение № 2</w:t>
      </w:r>
      <w:r>
        <w:rPr>
          <w:sz w:val="22"/>
          <w:szCs w:val="22"/>
        </w:rPr>
        <w:t xml:space="preserve"> к настоящему Договору</w:t>
      </w:r>
      <w:r>
        <w:rPr>
          <w:bCs/>
          <w:sz w:val="22"/>
          <w:szCs w:val="22"/>
        </w:rPr>
        <w:t>) в течение 3 (трех) рабочих дней после их получения и 1 (один) экземпляр соответствующего Акта возвратить Субподрядчику. При наличии замечаний в тот же срок направить Субподрядчику мотивированный отказ от подписания соответствующего Акта.</w:t>
      </w:r>
    </w:p>
    <w:p w:rsidR="00D45BF9" w:rsidRDefault="00D45BF9" w:rsidP="004354DB">
      <w:pPr>
        <w:widowControl w:val="0"/>
        <w:shd w:val="clear" w:color="auto" w:fill="FFFFFF"/>
        <w:tabs>
          <w:tab w:val="left" w:pos="1134"/>
          <w:tab w:val="left" w:pos="1176"/>
        </w:tabs>
        <w:autoSpaceDE w:val="0"/>
        <w:autoSpaceDN w:val="0"/>
        <w:adjustRightInd w:val="0"/>
        <w:spacing w:line="238" w:lineRule="auto"/>
        <w:ind w:firstLine="567"/>
        <w:jc w:val="both"/>
        <w:rPr>
          <w:bCs/>
          <w:sz w:val="22"/>
          <w:szCs w:val="22"/>
        </w:rPr>
      </w:pPr>
      <w:r>
        <w:rPr>
          <w:bCs/>
          <w:sz w:val="22"/>
          <w:szCs w:val="22"/>
        </w:rPr>
        <w:t>7.1.5. Оплатить Результат выполненных Работ в соответствии с условиями Договора.</w:t>
      </w:r>
    </w:p>
    <w:p w:rsidR="00D45BF9" w:rsidRDefault="00D45BF9" w:rsidP="004354DB">
      <w:pPr>
        <w:widowControl w:val="0"/>
        <w:shd w:val="clear" w:color="auto" w:fill="FFFFFF"/>
        <w:tabs>
          <w:tab w:val="left" w:pos="1134"/>
          <w:tab w:val="left" w:pos="1276"/>
        </w:tabs>
        <w:autoSpaceDE w:val="0"/>
        <w:autoSpaceDN w:val="0"/>
        <w:adjustRightInd w:val="0"/>
        <w:spacing w:line="238" w:lineRule="auto"/>
        <w:ind w:firstLine="567"/>
        <w:jc w:val="both"/>
        <w:rPr>
          <w:bCs/>
          <w:sz w:val="22"/>
          <w:szCs w:val="22"/>
        </w:rPr>
      </w:pPr>
      <w:r>
        <w:rPr>
          <w:bCs/>
          <w:sz w:val="22"/>
          <w:szCs w:val="22"/>
        </w:rPr>
        <w:t>7.2.</w:t>
      </w:r>
      <w:r>
        <w:rPr>
          <w:bCs/>
          <w:sz w:val="22"/>
          <w:szCs w:val="22"/>
        </w:rPr>
        <w:tab/>
        <w:t>Подрядчик имеет право:</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7.2.1.</w:t>
      </w:r>
      <w:r>
        <w:rPr>
          <w:bCs/>
          <w:sz w:val="22"/>
          <w:szCs w:val="22"/>
        </w:rPr>
        <w:tab/>
        <w:t xml:space="preserve"> Осуществлять текущий контроль за деятельностью Субподрядчика по исполнению Договора.</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7.2.2.</w:t>
      </w:r>
      <w:r>
        <w:rPr>
          <w:bCs/>
          <w:sz w:val="22"/>
          <w:szCs w:val="22"/>
        </w:rPr>
        <w:tab/>
        <w:t xml:space="preserve"> Привлечь Субподрядчика к участию в деле по Искам, предъявленным к Подрядчику либо Заказчику третьими лицами, в связи с недостатками Результатов выполненных Работ, а также по Искам,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Субподрядчиком Работ по Договору.</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7.2.3.</w:t>
      </w:r>
      <w:r>
        <w:rPr>
          <w:bCs/>
          <w:sz w:val="22"/>
          <w:szCs w:val="22"/>
        </w:rPr>
        <w:tab/>
        <w:t xml:space="preserve"> Вносить изменения в объемы и сроки выполнения Работ по Договору.</w:t>
      </w:r>
    </w:p>
    <w:p w:rsidR="00D45BF9" w:rsidRDefault="00D45BF9" w:rsidP="004354DB">
      <w:pPr>
        <w:tabs>
          <w:tab w:val="left" w:pos="993"/>
        </w:tabs>
        <w:spacing w:line="238" w:lineRule="auto"/>
        <w:ind w:firstLine="567"/>
        <w:jc w:val="both"/>
        <w:rPr>
          <w:sz w:val="22"/>
          <w:szCs w:val="22"/>
        </w:rPr>
      </w:pPr>
      <w:r>
        <w:rPr>
          <w:bCs/>
          <w:sz w:val="22"/>
          <w:szCs w:val="22"/>
        </w:rPr>
        <w:t xml:space="preserve">7.2.4. Распорядиться о приостановке Субподрядчиком выполнения каких–либо </w:t>
      </w:r>
      <w:r>
        <w:rPr>
          <w:bCs/>
          <w:spacing w:val="-4"/>
          <w:sz w:val="22"/>
          <w:szCs w:val="22"/>
        </w:rPr>
        <w:t>или всех его обязательств по Договору путем направления письменного уведомления</w:t>
      </w:r>
      <w:r>
        <w:rPr>
          <w:bCs/>
          <w:sz w:val="22"/>
          <w:szCs w:val="22"/>
        </w:rPr>
        <w:t xml:space="preserve"> Субподрядчику, в котором должна быть указана дата приостановки Работ, а также письменно дать указания о возобновлении приостановленных работ.</w:t>
      </w:r>
      <w:r>
        <w:rPr>
          <w:sz w:val="22"/>
          <w:szCs w:val="22"/>
        </w:rPr>
        <w:t xml:space="preserve"> </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p>
    <w:p w:rsidR="00410FE2" w:rsidRDefault="00D45BF9" w:rsidP="004354DB">
      <w:pPr>
        <w:widowControl w:val="0"/>
        <w:tabs>
          <w:tab w:val="left" w:pos="1134"/>
        </w:tabs>
        <w:autoSpaceDE w:val="0"/>
        <w:autoSpaceDN w:val="0"/>
        <w:adjustRightInd w:val="0"/>
        <w:spacing w:line="238" w:lineRule="auto"/>
        <w:jc w:val="center"/>
        <w:rPr>
          <w:b/>
          <w:sz w:val="22"/>
          <w:szCs w:val="22"/>
        </w:rPr>
      </w:pPr>
      <w:r>
        <w:rPr>
          <w:b/>
          <w:sz w:val="22"/>
          <w:szCs w:val="22"/>
        </w:rPr>
        <w:t>РАЗДЕЛ III. ВЫПОЛНЕНИЕ И ПРИЕМКА РАБОТ</w:t>
      </w:r>
    </w:p>
    <w:p w:rsidR="00D45BF9" w:rsidRDefault="00D45BF9" w:rsidP="004354DB">
      <w:pPr>
        <w:widowControl w:val="0"/>
        <w:tabs>
          <w:tab w:val="left" w:pos="1134"/>
        </w:tabs>
        <w:autoSpaceDE w:val="0"/>
        <w:autoSpaceDN w:val="0"/>
        <w:adjustRightInd w:val="0"/>
        <w:spacing w:line="238" w:lineRule="auto"/>
        <w:jc w:val="center"/>
        <w:rPr>
          <w:b/>
          <w:sz w:val="22"/>
          <w:szCs w:val="22"/>
        </w:rPr>
      </w:pPr>
      <w:r>
        <w:rPr>
          <w:b/>
          <w:sz w:val="22"/>
          <w:szCs w:val="22"/>
        </w:rPr>
        <w:t>Статья 8. Порядок выполнения и согласования результатов работ по I этапу проектирования.</w:t>
      </w:r>
    </w:p>
    <w:p w:rsidR="00D45BF9" w:rsidRDefault="00D45BF9" w:rsidP="004354DB">
      <w:pPr>
        <w:widowControl w:val="0"/>
        <w:tabs>
          <w:tab w:val="left" w:pos="1134"/>
        </w:tabs>
        <w:autoSpaceDE w:val="0"/>
        <w:autoSpaceDN w:val="0"/>
        <w:adjustRightInd w:val="0"/>
        <w:spacing w:line="238" w:lineRule="auto"/>
        <w:ind w:firstLine="567"/>
        <w:jc w:val="both"/>
        <w:rPr>
          <w:sz w:val="22"/>
          <w:szCs w:val="22"/>
        </w:rPr>
      </w:pPr>
      <w:r>
        <w:rPr>
          <w:sz w:val="22"/>
          <w:szCs w:val="22"/>
        </w:rPr>
        <w:t>8.1. Подрядчик по письменному запросу Субподрядчика передает по акту приема–передачи, подписываемому Сторонами, необходимые данные для проведения работ по I этапу проектирования, согласно п. 7.1.1 настоящего Договора.</w:t>
      </w:r>
    </w:p>
    <w:p w:rsidR="00D45BF9" w:rsidRDefault="00D45BF9" w:rsidP="004354DB">
      <w:pPr>
        <w:widowControl w:val="0"/>
        <w:tabs>
          <w:tab w:val="left" w:pos="1134"/>
        </w:tabs>
        <w:autoSpaceDE w:val="0"/>
        <w:autoSpaceDN w:val="0"/>
        <w:adjustRightInd w:val="0"/>
        <w:spacing w:line="238" w:lineRule="auto"/>
        <w:ind w:firstLine="567"/>
        <w:jc w:val="both"/>
        <w:rPr>
          <w:sz w:val="22"/>
          <w:szCs w:val="22"/>
        </w:rPr>
      </w:pPr>
      <w:r>
        <w:rPr>
          <w:sz w:val="22"/>
          <w:szCs w:val="22"/>
        </w:rPr>
        <w:t xml:space="preserve">8.2. Работы по I этапу осуществляются в сроки, установленные в Календарном графике выполнения Работ и стоимости (приложение № 1 к настоящему Договору). Субподрядчик вправе досрочно выполнить работы по </w:t>
      </w:r>
      <w:r>
        <w:rPr>
          <w:sz w:val="22"/>
          <w:szCs w:val="22"/>
          <w:lang w:val="en-US"/>
        </w:rPr>
        <w:t>I</w:t>
      </w:r>
      <w:r>
        <w:rPr>
          <w:sz w:val="22"/>
          <w:szCs w:val="22"/>
        </w:rPr>
        <w:t xml:space="preserve"> этапу проектирования, в этом случае Подрядчик вправе принять и оплатить их досрочно или в сроки, установленные приложением № 1 к настоящему Договору и в соответствии с условиями Договора.</w:t>
      </w:r>
    </w:p>
    <w:p w:rsidR="00D45BF9" w:rsidRDefault="00D45BF9" w:rsidP="004354DB">
      <w:pPr>
        <w:widowControl w:val="0"/>
        <w:tabs>
          <w:tab w:val="left" w:pos="1134"/>
        </w:tabs>
        <w:autoSpaceDE w:val="0"/>
        <w:autoSpaceDN w:val="0"/>
        <w:adjustRightInd w:val="0"/>
        <w:spacing w:line="238" w:lineRule="auto"/>
        <w:ind w:firstLine="567"/>
        <w:jc w:val="both"/>
        <w:rPr>
          <w:sz w:val="22"/>
          <w:szCs w:val="22"/>
        </w:rPr>
      </w:pPr>
      <w:r>
        <w:rPr>
          <w:sz w:val="22"/>
          <w:szCs w:val="22"/>
        </w:rPr>
        <w:lastRenderedPageBreak/>
        <w:t>8.3. Работы по I этапу проектирования выполняются в соответствии</w:t>
      </w:r>
      <w:r w:rsidR="00937E81">
        <w:rPr>
          <w:sz w:val="22"/>
          <w:szCs w:val="22"/>
        </w:rPr>
        <w:t xml:space="preserve"> с Задани</w:t>
      </w:r>
      <w:r w:rsidR="00CB2E31">
        <w:rPr>
          <w:sz w:val="22"/>
          <w:szCs w:val="22"/>
        </w:rPr>
        <w:t>ями</w:t>
      </w:r>
      <w:r w:rsidR="00B607AD">
        <w:rPr>
          <w:sz w:val="22"/>
          <w:szCs w:val="22"/>
        </w:rPr>
        <w:t xml:space="preserve"> на проектирование (приложение</w:t>
      </w:r>
      <w:r w:rsidR="00937E81">
        <w:rPr>
          <w:sz w:val="22"/>
          <w:szCs w:val="22"/>
        </w:rPr>
        <w:t xml:space="preserve"> № 1 </w:t>
      </w:r>
      <w:r>
        <w:rPr>
          <w:sz w:val="22"/>
          <w:szCs w:val="22"/>
        </w:rPr>
        <w:t>к Техническому заданию (приложение № 5 к настоящему Договору)),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D45BF9" w:rsidRDefault="00D45BF9" w:rsidP="004354DB">
      <w:pPr>
        <w:widowControl w:val="0"/>
        <w:tabs>
          <w:tab w:val="left" w:pos="1134"/>
        </w:tabs>
        <w:autoSpaceDE w:val="0"/>
        <w:autoSpaceDN w:val="0"/>
        <w:adjustRightInd w:val="0"/>
        <w:spacing w:line="238" w:lineRule="auto"/>
        <w:ind w:firstLine="567"/>
        <w:jc w:val="both"/>
        <w:rPr>
          <w:sz w:val="22"/>
          <w:szCs w:val="22"/>
        </w:rPr>
      </w:pPr>
      <w:r>
        <w:rPr>
          <w:sz w:val="22"/>
          <w:szCs w:val="22"/>
        </w:rPr>
        <w:t>8.4. Подрядчик либо Заказчик вправе вносить изменени</w:t>
      </w:r>
      <w:r w:rsidR="00937E81">
        <w:rPr>
          <w:sz w:val="22"/>
          <w:szCs w:val="22"/>
        </w:rPr>
        <w:t>я в Задание на проектирование (приложени</w:t>
      </w:r>
      <w:r w:rsidR="008A1BA7">
        <w:rPr>
          <w:sz w:val="22"/>
          <w:szCs w:val="22"/>
        </w:rPr>
        <w:t xml:space="preserve">е            </w:t>
      </w:r>
      <w:r>
        <w:rPr>
          <w:sz w:val="22"/>
          <w:szCs w:val="22"/>
        </w:rPr>
        <w:t xml:space="preserve"> № 1 к Техническому заданию (приложение № 5 к настоящему Договору)) в письменном виде на любом этапе выполнения Работ по настоящему Договору.</w:t>
      </w:r>
    </w:p>
    <w:p w:rsidR="008C7A3D" w:rsidRDefault="00D45BF9" w:rsidP="004354DB">
      <w:pPr>
        <w:widowControl w:val="0"/>
        <w:tabs>
          <w:tab w:val="left" w:pos="1560"/>
        </w:tabs>
        <w:spacing w:line="238" w:lineRule="auto"/>
        <w:ind w:firstLine="567"/>
        <w:jc w:val="both"/>
        <w:rPr>
          <w:sz w:val="22"/>
          <w:szCs w:val="22"/>
        </w:rPr>
      </w:pPr>
      <w:r w:rsidRPr="006C2728">
        <w:rPr>
          <w:sz w:val="22"/>
          <w:szCs w:val="22"/>
        </w:rPr>
        <w:t>8.5.</w:t>
      </w:r>
      <w:r w:rsidR="008C7A3D" w:rsidRPr="008C7A3D">
        <w:t xml:space="preserve"> </w:t>
      </w:r>
      <w:r w:rsidR="008C7A3D" w:rsidRPr="008C7A3D">
        <w:rPr>
          <w:sz w:val="22"/>
          <w:szCs w:val="22"/>
        </w:rPr>
        <w:t>Подрядчик обязан до предъявления Заказчику согласовать Результаты инженерных изысканий в Специализированных организациях, уполномоченных на проведение согласований, в случае и порядке, установленных нормативными актами в области проектирования и строительства</w:t>
      </w:r>
      <w:r w:rsidR="008C7A3D">
        <w:rPr>
          <w:sz w:val="22"/>
          <w:szCs w:val="22"/>
        </w:rPr>
        <w:t>.</w:t>
      </w:r>
    </w:p>
    <w:p w:rsidR="00D45BF9" w:rsidRPr="006C2728" w:rsidRDefault="008C7A3D" w:rsidP="004354DB">
      <w:pPr>
        <w:widowControl w:val="0"/>
        <w:tabs>
          <w:tab w:val="left" w:pos="1560"/>
        </w:tabs>
        <w:spacing w:line="238" w:lineRule="auto"/>
        <w:ind w:firstLine="567"/>
        <w:jc w:val="both"/>
        <w:rPr>
          <w:sz w:val="22"/>
          <w:szCs w:val="22"/>
        </w:rPr>
      </w:pPr>
      <w:r>
        <w:rPr>
          <w:sz w:val="22"/>
          <w:szCs w:val="22"/>
        </w:rPr>
        <w:t>8.6.</w:t>
      </w:r>
      <w:r w:rsidR="00D45BF9" w:rsidRPr="006C2728">
        <w:rPr>
          <w:sz w:val="22"/>
          <w:szCs w:val="22"/>
        </w:rPr>
        <w:t xml:space="preserve"> Субп</w:t>
      </w:r>
      <w:r w:rsidR="00D45BF9" w:rsidRPr="006C2728">
        <w:rPr>
          <w:sz w:val="22"/>
          <w:szCs w:val="22"/>
          <w:lang w:eastAsia="en-US"/>
        </w:rPr>
        <w:t>одрядчик не позднее 14 (четырнадцати) рабочих дней до срока окончания работ указанного в п. 9</w:t>
      </w:r>
      <w:r w:rsidR="00937E81" w:rsidRPr="006C2728">
        <w:rPr>
          <w:sz w:val="22"/>
          <w:szCs w:val="22"/>
          <w:lang w:eastAsia="en-US"/>
        </w:rPr>
        <w:t>.1  Задания на проектирование (п</w:t>
      </w:r>
      <w:r w:rsidR="00D45BF9" w:rsidRPr="006C2728">
        <w:rPr>
          <w:sz w:val="22"/>
          <w:szCs w:val="22"/>
          <w:lang w:eastAsia="en-US"/>
        </w:rPr>
        <w:t>риложени</w:t>
      </w:r>
      <w:r>
        <w:rPr>
          <w:sz w:val="22"/>
          <w:szCs w:val="22"/>
          <w:lang w:eastAsia="en-US"/>
        </w:rPr>
        <w:t>е</w:t>
      </w:r>
      <w:r w:rsidR="00D45BF9" w:rsidRPr="006C2728">
        <w:rPr>
          <w:sz w:val="22"/>
          <w:szCs w:val="22"/>
          <w:lang w:eastAsia="en-US"/>
        </w:rPr>
        <w:t xml:space="preserve"> № 1</w:t>
      </w:r>
      <w:r w:rsidR="00937E81" w:rsidRPr="006C2728">
        <w:rPr>
          <w:sz w:val="22"/>
          <w:szCs w:val="22"/>
          <w:lang w:eastAsia="en-US"/>
        </w:rPr>
        <w:t xml:space="preserve"> </w:t>
      </w:r>
      <w:r w:rsidR="00D45BF9" w:rsidRPr="006C2728">
        <w:rPr>
          <w:sz w:val="22"/>
          <w:szCs w:val="22"/>
          <w:lang w:eastAsia="en-US"/>
        </w:rPr>
        <w:t>к Техническому заданию (приложение № 5 к настоящему Договору)), предоставляет Подрядчику</w:t>
      </w:r>
      <w:r>
        <w:rPr>
          <w:sz w:val="22"/>
          <w:szCs w:val="22"/>
          <w:lang w:eastAsia="en-US"/>
        </w:rPr>
        <w:t xml:space="preserve"> в 2 (двух) экземплярах</w:t>
      </w:r>
      <w:r w:rsidR="00D45BF9" w:rsidRPr="006C2728">
        <w:rPr>
          <w:sz w:val="22"/>
          <w:szCs w:val="22"/>
          <w:lang w:eastAsia="en-US"/>
        </w:rPr>
        <w:t xml:space="preserve"> основные технические решения с пояснительной запиской о результатах проведения работ на I этапе проектирования, в полном объеме </w:t>
      </w:r>
      <w:r w:rsidR="001C188E">
        <w:rPr>
          <w:sz w:val="22"/>
          <w:szCs w:val="22"/>
          <w:lang w:eastAsia="en-US"/>
        </w:rPr>
        <w:t>(включая обосновывающие расчеты</w:t>
      </w:r>
      <w:r w:rsidR="00D45BF9" w:rsidRPr="006C2728">
        <w:rPr>
          <w:sz w:val="22"/>
          <w:szCs w:val="22"/>
          <w:lang w:eastAsia="en-US"/>
        </w:rPr>
        <w:t xml:space="preserve">), </w:t>
      </w:r>
      <w:r w:rsidR="00D45BF9" w:rsidRPr="006C2728">
        <w:rPr>
          <w:bCs/>
          <w:sz w:val="22"/>
          <w:szCs w:val="22"/>
          <w:lang w:eastAsia="en-US"/>
        </w:rPr>
        <w:t>отчет по инженерно–геодезическим изысканиям, в электронном виде на CD или DVD, при этом текстовую и графическую информацию представить в стандартных форматах файлов *.pdf, *.dwg, *.xls, *.xml, в объеме в соответствии с п.п. 5.1.4.1 настоящего Задания на проектирование. Не допускается передача документации в формате файлов *.pdf с пофайловым разделением страниц</w:t>
      </w:r>
      <w:r w:rsidR="00D45BF9" w:rsidRPr="006C2728">
        <w:rPr>
          <w:sz w:val="22"/>
          <w:szCs w:val="22"/>
          <w:lang w:eastAsia="en-US"/>
        </w:rPr>
        <w:t xml:space="preserve">. Указанную документацию </w:t>
      </w:r>
      <w:r w:rsidR="00CD06D4" w:rsidRPr="00CD06D4">
        <w:rPr>
          <w:sz w:val="22"/>
          <w:szCs w:val="22"/>
          <w:lang w:eastAsia="en-US"/>
        </w:rPr>
        <w:t>также представить представителю Заказчика (в соответствии с Заданием на проектирование (приложение №1 к Техническому заданию) - в филиал ПАО «Россети Волга» – «</w:t>
      </w:r>
      <w:r w:rsidR="001C188E">
        <w:rPr>
          <w:sz w:val="22"/>
          <w:szCs w:val="22"/>
          <w:lang w:eastAsia="en-US"/>
        </w:rPr>
        <w:t>Мордов</w:t>
      </w:r>
      <w:r w:rsidR="00CD06D4" w:rsidRPr="00CD06D4">
        <w:rPr>
          <w:sz w:val="22"/>
          <w:szCs w:val="22"/>
          <w:lang w:eastAsia="en-US"/>
        </w:rPr>
        <w:t>энерго» для рассмотрения и согласования заинтересованными структурными подразделениями филиала и оформления заключения внутренней экспертизы Заказчика.</w:t>
      </w:r>
      <w:r w:rsidR="00D45BF9" w:rsidRPr="006C2728">
        <w:rPr>
          <w:sz w:val="22"/>
          <w:szCs w:val="22"/>
          <w:lang w:eastAsia="en-US"/>
        </w:rPr>
        <w:t xml:space="preserve">. </w:t>
      </w:r>
    </w:p>
    <w:p w:rsidR="00D45BF9" w:rsidRDefault="00D45BF9" w:rsidP="004354DB">
      <w:pPr>
        <w:pStyle w:val="afff6"/>
        <w:spacing w:line="238" w:lineRule="auto"/>
        <w:ind w:firstLine="567"/>
        <w:jc w:val="both"/>
        <w:rPr>
          <w:rFonts w:ascii="Times New Roman" w:hAnsi="Times New Roman"/>
        </w:rPr>
      </w:pPr>
      <w:r>
        <w:rPr>
          <w:rFonts w:ascii="Times New Roman" w:hAnsi="Times New Roman"/>
        </w:rPr>
        <w:t>8.6. Подрядчик в сроки, указанные в п. 7.1.3 настоящего Договора, при отсутствии замечаний к основным техническим решениям направляет Подрядчику письмо о согласовании ОТР. При их наличии направляет Подрядчику информационное письмо с замечаниями к ОТР.</w:t>
      </w:r>
    </w:p>
    <w:p w:rsidR="00D45BF9" w:rsidRDefault="00D45BF9" w:rsidP="004354DB">
      <w:pPr>
        <w:pStyle w:val="afff6"/>
        <w:spacing w:line="238" w:lineRule="auto"/>
        <w:ind w:firstLine="567"/>
        <w:jc w:val="both"/>
        <w:rPr>
          <w:rFonts w:ascii="Times New Roman" w:hAnsi="Times New Roman"/>
        </w:rPr>
      </w:pPr>
      <w:r>
        <w:rPr>
          <w:rFonts w:ascii="Times New Roman" w:hAnsi="Times New Roman"/>
        </w:rPr>
        <w:t>8.7.  Субподрядчик должен устранить обозначенные замечания в течение 3 (трех) рабочих дней и передать измененные и (или) доработанные основные технические решения Заказчику с направлением копии в адрес Подрядчика.</w:t>
      </w:r>
    </w:p>
    <w:p w:rsidR="00D45BF9" w:rsidRDefault="00D45BF9" w:rsidP="004354DB">
      <w:pPr>
        <w:widowControl w:val="0"/>
        <w:tabs>
          <w:tab w:val="left" w:pos="851"/>
          <w:tab w:val="left" w:pos="1134"/>
          <w:tab w:val="left" w:pos="1276"/>
        </w:tabs>
        <w:autoSpaceDE w:val="0"/>
        <w:autoSpaceDN w:val="0"/>
        <w:adjustRightInd w:val="0"/>
        <w:spacing w:line="238" w:lineRule="auto"/>
        <w:ind w:firstLine="567"/>
        <w:jc w:val="both"/>
        <w:rPr>
          <w:color w:val="000000" w:themeColor="text1"/>
          <w:sz w:val="22"/>
          <w:szCs w:val="22"/>
        </w:rPr>
      </w:pPr>
      <w:r>
        <w:rPr>
          <w:color w:val="000000" w:themeColor="text1"/>
          <w:sz w:val="22"/>
          <w:szCs w:val="22"/>
        </w:rPr>
        <w:t xml:space="preserve">8.8. Обязательства Субподрядчика по выполнению работ по I этапу проектирования считаются исполненными в полном объеме после направления в адрес Субподрядчика письменного согласования ОТР Заказчиком. </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color w:val="000000" w:themeColor="text1"/>
          <w:sz w:val="22"/>
          <w:szCs w:val="22"/>
        </w:rPr>
      </w:pPr>
      <w:r>
        <w:rPr>
          <w:color w:val="000000" w:themeColor="text1"/>
          <w:sz w:val="22"/>
          <w:szCs w:val="22"/>
        </w:rPr>
        <w:t>8.9. Результаты работ по I этапу проектирования, выполненных по Договору, принадлежат Заказчику, который вправе использовать их по своему усмотрению. Субподрядчик не вправе передавать третьим лицам или иным образом разглашать результаты работ по I этапу без предварительного письменного согласия Заказчика, а также каким–либо образом использовать результаты работ по I этапу проектирования, в том числе для собственных нужд, без согласования с Заказчиком.</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color w:val="000000" w:themeColor="text1"/>
          <w:sz w:val="22"/>
          <w:szCs w:val="22"/>
        </w:rPr>
      </w:pPr>
    </w:p>
    <w:p w:rsidR="00B25744" w:rsidRDefault="00D45BF9" w:rsidP="00B25744">
      <w:pPr>
        <w:widowControl w:val="0"/>
        <w:tabs>
          <w:tab w:val="left" w:pos="851"/>
          <w:tab w:val="left" w:pos="1134"/>
          <w:tab w:val="left" w:pos="1276"/>
          <w:tab w:val="left" w:pos="1418"/>
        </w:tabs>
        <w:autoSpaceDE w:val="0"/>
        <w:autoSpaceDN w:val="0"/>
        <w:adjustRightInd w:val="0"/>
        <w:spacing w:line="238" w:lineRule="auto"/>
        <w:jc w:val="center"/>
        <w:rPr>
          <w:b/>
          <w:sz w:val="22"/>
          <w:szCs w:val="22"/>
        </w:rPr>
      </w:pPr>
      <w:r>
        <w:rPr>
          <w:b/>
          <w:sz w:val="22"/>
          <w:szCs w:val="22"/>
        </w:rPr>
        <w:t>Статья 9. Порядок выполнения и согласования результатов работ по II этапу проектирования.  Приемка работ по договору.</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 xml:space="preserve">9.1. Кадастровые работы, разработка, согласование и внутренняя экспертиза проектной и рабочей документации в соответствии с требованиями нормативных документов, осуществляется в сроки, установленные в Календарном графике выполнения Работ и стоимости (приложение № 1 к настоящему Договору). </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9.2. Проектная и Рабочая документация разрабатывается в соответствии</w:t>
      </w:r>
      <w:r w:rsidR="007C378A">
        <w:rPr>
          <w:sz w:val="22"/>
          <w:szCs w:val="22"/>
        </w:rPr>
        <w:t xml:space="preserve"> с Заданием на проектирование (п</w:t>
      </w:r>
      <w:r>
        <w:rPr>
          <w:sz w:val="22"/>
          <w:szCs w:val="22"/>
        </w:rPr>
        <w:t>риложени</w:t>
      </w:r>
      <w:r w:rsidR="002102BC">
        <w:rPr>
          <w:sz w:val="22"/>
          <w:szCs w:val="22"/>
        </w:rPr>
        <w:t>е</w:t>
      </w:r>
      <w:r>
        <w:rPr>
          <w:sz w:val="22"/>
          <w:szCs w:val="22"/>
        </w:rPr>
        <w:t xml:space="preserve"> № 1</w:t>
      </w:r>
      <w:r w:rsidR="007C378A">
        <w:rPr>
          <w:sz w:val="22"/>
          <w:szCs w:val="22"/>
        </w:rPr>
        <w:t xml:space="preserve"> </w:t>
      </w:r>
      <w:r>
        <w:rPr>
          <w:sz w:val="22"/>
          <w:szCs w:val="22"/>
        </w:rPr>
        <w:t>к Техническому заданию (приложение № 5 к настоящему Договору)),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 xml:space="preserve">9.3. ОТР, разработанные на I этапе проектирования, могут быть скорректированы на II этапе разработки проектной документации. Указанные изменения должны быть согласованы со всеми лицами, участвующими в разработке и согласовании ЗП и ОТР. </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9.4. Заказчик вправе вносить изменен</w:t>
      </w:r>
      <w:r w:rsidR="000A47D0">
        <w:rPr>
          <w:sz w:val="22"/>
          <w:szCs w:val="22"/>
        </w:rPr>
        <w:t>ия в Задание на проектирование (п</w:t>
      </w:r>
      <w:r>
        <w:rPr>
          <w:sz w:val="22"/>
          <w:szCs w:val="22"/>
        </w:rPr>
        <w:t>риложени</w:t>
      </w:r>
      <w:r w:rsidR="00FC0FD8">
        <w:rPr>
          <w:sz w:val="22"/>
          <w:szCs w:val="22"/>
        </w:rPr>
        <w:t>е</w:t>
      </w:r>
      <w:r>
        <w:rPr>
          <w:sz w:val="22"/>
          <w:szCs w:val="22"/>
        </w:rPr>
        <w:t xml:space="preserve"> № 1</w:t>
      </w:r>
      <w:r w:rsidR="000A47D0">
        <w:rPr>
          <w:sz w:val="22"/>
          <w:szCs w:val="22"/>
        </w:rPr>
        <w:t xml:space="preserve"> </w:t>
      </w:r>
      <w:r>
        <w:rPr>
          <w:sz w:val="22"/>
          <w:szCs w:val="22"/>
        </w:rPr>
        <w:t>к Техническому заданию (приложение № 5 к настоящему Договору)) в письменном виде на любом этапе выполнения Работ по настоящему Договору.</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9.5. Субподрядчик обязан до предъявления Заказчику согласовать Проектную и Рабочую документацию в Специализированных организациях, уполномоченных на проведение согласований, в случае и порядке, установленных нормативными актами в области проектирования и строительства.</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9.6.</w:t>
      </w:r>
      <w:r>
        <w:rPr>
          <w:sz w:val="22"/>
          <w:szCs w:val="22"/>
        </w:rPr>
        <w:tab/>
        <w:t>После согласования со Специализированными организациями Проектная и Рабочая документация направляется Заказчику в сопровождении оформленного со стороны Подрядчика в 2 (двух) экземплярах Акта сдачи–приемки результатов выполненных работ и передачи прав (приложение № 2 к настоящему Договору).</w:t>
      </w:r>
    </w:p>
    <w:p w:rsidR="00D45BF9" w:rsidRPr="00D040DD"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bCs/>
          <w:sz w:val="22"/>
          <w:szCs w:val="22"/>
          <w:lang w:eastAsia="en-US"/>
        </w:rPr>
      </w:pPr>
      <w:r>
        <w:rPr>
          <w:sz w:val="22"/>
          <w:szCs w:val="22"/>
        </w:rPr>
        <w:t>9.6.</w:t>
      </w:r>
      <w:r>
        <w:rPr>
          <w:b/>
          <w:sz w:val="22"/>
          <w:szCs w:val="22"/>
          <w:lang w:eastAsia="en-US"/>
        </w:rPr>
        <w:t xml:space="preserve"> </w:t>
      </w:r>
      <w:r>
        <w:rPr>
          <w:sz w:val="22"/>
          <w:szCs w:val="22"/>
          <w:lang w:eastAsia="en-US"/>
        </w:rPr>
        <w:t xml:space="preserve"> Субп</w:t>
      </w:r>
      <w:r>
        <w:rPr>
          <w:bCs/>
          <w:sz w:val="22"/>
          <w:szCs w:val="22"/>
          <w:lang w:eastAsia="en-US"/>
        </w:rPr>
        <w:t xml:space="preserve">одрядчик, не позднее </w:t>
      </w:r>
      <w:r>
        <w:rPr>
          <w:b/>
          <w:bCs/>
          <w:sz w:val="22"/>
          <w:szCs w:val="22"/>
          <w:lang w:eastAsia="en-US"/>
        </w:rPr>
        <w:t>14 (четырнадцати) рабочих дней</w:t>
      </w:r>
      <w:r>
        <w:rPr>
          <w:bCs/>
          <w:sz w:val="22"/>
          <w:szCs w:val="22"/>
          <w:lang w:eastAsia="en-US"/>
        </w:rPr>
        <w:t xml:space="preserve"> до даты окончания работ, указанной в п. 9</w:t>
      </w:r>
      <w:r w:rsidR="002739BF">
        <w:rPr>
          <w:bCs/>
          <w:sz w:val="22"/>
          <w:szCs w:val="22"/>
          <w:lang w:eastAsia="en-US"/>
        </w:rPr>
        <w:t>.2. Задания на проектирование (п</w:t>
      </w:r>
      <w:r>
        <w:rPr>
          <w:bCs/>
          <w:sz w:val="22"/>
          <w:szCs w:val="22"/>
          <w:lang w:eastAsia="en-US"/>
        </w:rPr>
        <w:t>рилож</w:t>
      </w:r>
      <w:r w:rsidR="002066ED">
        <w:rPr>
          <w:bCs/>
          <w:sz w:val="22"/>
          <w:szCs w:val="22"/>
          <w:lang w:eastAsia="en-US"/>
        </w:rPr>
        <w:t>ение</w:t>
      </w:r>
      <w:r>
        <w:rPr>
          <w:bCs/>
          <w:sz w:val="22"/>
          <w:szCs w:val="22"/>
          <w:lang w:eastAsia="en-US"/>
        </w:rPr>
        <w:t xml:space="preserve"> № 1 к Техническому заданию (приложение № 5 к </w:t>
      </w:r>
      <w:r>
        <w:rPr>
          <w:bCs/>
          <w:sz w:val="22"/>
          <w:szCs w:val="22"/>
          <w:lang w:eastAsia="en-US"/>
        </w:rPr>
        <w:lastRenderedPageBreak/>
        <w:t xml:space="preserve">настоящему Договору)), предоставляет Подрядчику  проектную и рабочую  документацию (включая обосновывающие расчеты), результаты работ (в соответствии с п. 5.2 Задания на проектирование) в полном объеме в 1 (одном) экземпляре в электронном виде на CD или DVD , а сметную документацию так же в формате программы Гранд–Смета, форматах xml и  xls для проведении внутренней экспертизы Заказчика, при этом текстовую и графическую информацию представить в стандартных форматах файлов *.pdf, *.dwg, *.xls, *.xml. Не допускается передача документации в формате </w:t>
      </w:r>
      <w:r>
        <w:rPr>
          <w:bCs/>
          <w:sz w:val="22"/>
          <w:szCs w:val="22"/>
          <w:lang w:val="en-US" w:eastAsia="en-US"/>
        </w:rPr>
        <w:t>Pdf</w:t>
      </w:r>
      <w:r>
        <w:rPr>
          <w:bCs/>
          <w:sz w:val="22"/>
          <w:szCs w:val="22"/>
          <w:lang w:eastAsia="en-US"/>
        </w:rPr>
        <w:t xml:space="preserve"> с пофайловым разделением страниц. Указанную документацию также представить</w:t>
      </w:r>
      <w:r w:rsidR="001B6445">
        <w:rPr>
          <w:bCs/>
          <w:sz w:val="22"/>
          <w:szCs w:val="22"/>
          <w:lang w:eastAsia="en-US"/>
        </w:rPr>
        <w:t xml:space="preserve"> представителю Заказчика (</w:t>
      </w:r>
      <w:r w:rsidR="00D040DD">
        <w:rPr>
          <w:bCs/>
          <w:sz w:val="22"/>
          <w:szCs w:val="22"/>
          <w:lang w:eastAsia="en-US"/>
        </w:rPr>
        <w:t>в соответствии с Заданием на проектирование (приложение №1 к Техническому заданию</w:t>
      </w:r>
      <w:r w:rsidR="001B6445">
        <w:rPr>
          <w:bCs/>
          <w:sz w:val="22"/>
          <w:szCs w:val="22"/>
          <w:lang w:eastAsia="en-US"/>
        </w:rPr>
        <w:t>)</w:t>
      </w:r>
      <w:r w:rsidR="00D040DD">
        <w:rPr>
          <w:bCs/>
          <w:sz w:val="22"/>
          <w:szCs w:val="22"/>
          <w:lang w:eastAsia="en-US"/>
        </w:rPr>
        <w:t xml:space="preserve"> - </w:t>
      </w:r>
      <w:r w:rsidRPr="00D040DD">
        <w:rPr>
          <w:bCs/>
          <w:sz w:val="22"/>
          <w:szCs w:val="22"/>
          <w:lang w:eastAsia="en-US"/>
        </w:rPr>
        <w:t xml:space="preserve">в </w:t>
      </w:r>
      <w:r w:rsidRPr="00D040DD">
        <w:rPr>
          <w:sz w:val="22"/>
          <w:szCs w:val="22"/>
          <w:lang w:eastAsia="en-US"/>
        </w:rPr>
        <w:t>филиал ПАО «Россети Волга» – «</w:t>
      </w:r>
      <w:r w:rsidR="002066ED">
        <w:rPr>
          <w:sz w:val="22"/>
          <w:szCs w:val="22"/>
          <w:lang w:eastAsia="en-US"/>
        </w:rPr>
        <w:t>Мордов</w:t>
      </w:r>
      <w:r w:rsidRPr="00D040DD">
        <w:rPr>
          <w:sz w:val="22"/>
          <w:szCs w:val="22"/>
          <w:lang w:eastAsia="en-US"/>
        </w:rPr>
        <w:t>энерго» для рассмотрения и согласования заинтересованными структурными подразделениями филиала и оформления заключения внутренней экспертизы Заказчика.</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bCs/>
          <w:sz w:val="22"/>
          <w:szCs w:val="22"/>
          <w:lang w:eastAsia="en-US"/>
        </w:rPr>
        <w:t>9.7. Проведение внутренней экспертизы Заказчиком осуществляется в течение 7 (семи) рабочих дней с момента получения документации. В указанный срок Заказчик обязан выдать положительное заключение внутренней экспертизы Заказчика, либо направить Подрядчику перечень выявленных замечаний с указанием срока для их устранения.</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bCs/>
          <w:sz w:val="22"/>
          <w:szCs w:val="22"/>
          <w:lang w:eastAsia="en-US"/>
        </w:rPr>
      </w:pPr>
      <w:r>
        <w:rPr>
          <w:sz w:val="22"/>
          <w:szCs w:val="22"/>
          <w:lang w:eastAsia="en-US"/>
        </w:rPr>
        <w:t>9.8. Субп</w:t>
      </w:r>
      <w:r>
        <w:rPr>
          <w:bCs/>
          <w:sz w:val="22"/>
          <w:szCs w:val="22"/>
          <w:lang w:eastAsia="en-US"/>
        </w:rPr>
        <w:t>одрядчик, не позднее 2</w:t>
      </w:r>
      <w:r>
        <w:rPr>
          <w:b/>
          <w:bCs/>
          <w:sz w:val="22"/>
          <w:szCs w:val="22"/>
          <w:lang w:eastAsia="en-US"/>
        </w:rPr>
        <w:t xml:space="preserve"> (двух) рабочих дней</w:t>
      </w:r>
      <w:r>
        <w:rPr>
          <w:bCs/>
          <w:sz w:val="22"/>
          <w:szCs w:val="22"/>
          <w:lang w:eastAsia="en-US"/>
        </w:rPr>
        <w:t xml:space="preserve"> до даты окончания работ, указанной в п. </w:t>
      </w:r>
      <w:r w:rsidR="002739BF">
        <w:rPr>
          <w:bCs/>
          <w:sz w:val="22"/>
          <w:szCs w:val="22"/>
          <w:lang w:eastAsia="en-US"/>
        </w:rPr>
        <w:t>9.2 Задания на проектирование (п</w:t>
      </w:r>
      <w:r>
        <w:rPr>
          <w:bCs/>
          <w:sz w:val="22"/>
          <w:szCs w:val="22"/>
          <w:lang w:eastAsia="en-US"/>
        </w:rPr>
        <w:t>риложени</w:t>
      </w:r>
      <w:r w:rsidR="003A213F">
        <w:rPr>
          <w:bCs/>
          <w:sz w:val="22"/>
          <w:szCs w:val="22"/>
          <w:lang w:eastAsia="en-US"/>
        </w:rPr>
        <w:t>е</w:t>
      </w:r>
      <w:r>
        <w:rPr>
          <w:bCs/>
          <w:sz w:val="22"/>
          <w:szCs w:val="22"/>
          <w:lang w:eastAsia="en-US"/>
        </w:rPr>
        <w:t xml:space="preserve"> № 1</w:t>
      </w:r>
      <w:r w:rsidR="002739BF">
        <w:rPr>
          <w:bCs/>
          <w:sz w:val="22"/>
          <w:szCs w:val="22"/>
          <w:lang w:eastAsia="en-US"/>
        </w:rPr>
        <w:t xml:space="preserve"> </w:t>
      </w:r>
      <w:r>
        <w:rPr>
          <w:bCs/>
          <w:sz w:val="22"/>
          <w:szCs w:val="22"/>
          <w:lang w:eastAsia="en-US"/>
        </w:rPr>
        <w:t xml:space="preserve">к Техническому заданию (приложение № 5 к настоящему Договору)), предоставляет Подрядчику проектную и рабочую документацию в полном объеме (включая обосновывающие расчеты), отчет по инженерно–геодезическим изысканиям, результаты работ, в 4 (четырех) экземплярах на бумажном носителе, в 1 (одном) экземпляре в электронном виде на CD или </w:t>
      </w:r>
      <w:r>
        <w:rPr>
          <w:bCs/>
          <w:sz w:val="22"/>
          <w:szCs w:val="22"/>
          <w:lang w:val="en-US" w:eastAsia="en-US"/>
        </w:rPr>
        <w:t>DVD</w:t>
      </w:r>
      <w:r>
        <w:rPr>
          <w:bCs/>
          <w:sz w:val="22"/>
          <w:szCs w:val="22"/>
          <w:lang w:eastAsia="en-US"/>
        </w:rPr>
        <w:t xml:space="preserve">, при этом текстовую и графическую информацию представить в стандартных форматах файлов *.pdf, *.dwg, *.xls, *.xml, </w:t>
      </w:r>
      <w:r w:rsidR="00AD07CA">
        <w:rPr>
          <w:bCs/>
          <w:sz w:val="22"/>
          <w:szCs w:val="22"/>
          <w:lang w:eastAsia="en-US"/>
        </w:rPr>
        <w:t>1 (о</w:t>
      </w:r>
      <w:r>
        <w:rPr>
          <w:bCs/>
          <w:sz w:val="22"/>
          <w:szCs w:val="22"/>
          <w:lang w:eastAsia="en-US"/>
        </w:rPr>
        <w:t>дин</w:t>
      </w:r>
      <w:r w:rsidR="00AD07CA">
        <w:rPr>
          <w:bCs/>
          <w:sz w:val="22"/>
          <w:szCs w:val="22"/>
          <w:lang w:eastAsia="en-US"/>
        </w:rPr>
        <w:t>)</w:t>
      </w:r>
      <w:r>
        <w:rPr>
          <w:bCs/>
          <w:sz w:val="22"/>
          <w:szCs w:val="22"/>
          <w:lang w:eastAsia="en-US"/>
        </w:rPr>
        <w:t xml:space="preserve"> экземпляр проектной и рабочей документации, отчетов по инженерным изысканиям на бумажном носителе должен быть с собственноручными подписями руководителей организации–разработчика, разработчиков проектной и рабочей документации в текстовой и графической частях. Данный экземпляр проектной (включая сметную документацию) должен содержать подлинные согласования (штампы организаций–владельцев инженерных коммуникаций, подлинники писем, технических условий и пр). Не допускается передача документации в формате </w:t>
      </w:r>
      <w:r>
        <w:rPr>
          <w:bCs/>
          <w:sz w:val="22"/>
          <w:szCs w:val="22"/>
          <w:lang w:val="en-US" w:eastAsia="en-US"/>
        </w:rPr>
        <w:t>Pdf</w:t>
      </w:r>
      <w:r>
        <w:rPr>
          <w:bCs/>
          <w:sz w:val="22"/>
          <w:szCs w:val="22"/>
          <w:lang w:eastAsia="en-US"/>
        </w:rPr>
        <w:t xml:space="preserve"> с пофайловым разделением страниц. </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9.9. Подрядчик, при отсутствии замечаний к Проектной и Рабочей документации в течение 3 (трех) рабочих дней с момента ее получения подписывает со своей стороны Акт сдачи–приемки Результатов выполненных работ и передачи прав (приложение № 2 к настоящему Договору) и 1 (один) его экземпляр возвращает Субподрядчику. При наличии у Заказчика замечаний к Проектной и Рабочей документации он направляет Субподрядчику мотивированный отказ от подписания указанного Акта в сроки, указанные в п. 7.1.4 настоящего Договора.</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9.10. Субподрядчик должен устранить обозначенные замечания в течение 5 (пяти) рабочих дней после получения мотивированного отказа Подрядчика от подписания</w:t>
      </w:r>
      <w:r w:rsidR="00A67274">
        <w:rPr>
          <w:sz w:val="22"/>
          <w:szCs w:val="22"/>
          <w:lang w:eastAsia="en-US"/>
        </w:rPr>
        <w:t xml:space="preserve"> Акта сдачи–приемки результатов </w:t>
      </w:r>
      <w:r>
        <w:rPr>
          <w:sz w:val="22"/>
          <w:szCs w:val="22"/>
          <w:lang w:eastAsia="en-US"/>
        </w:rPr>
        <w:t>выполненных работ и передачи прав (приложение № 2 к настоящему Договору) (если иной срок не согласован письменно Сторонами) и передать измененную и (или) доработанную Проектную и Рабочую документацию Заказчику.</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9.11. Обязательства Субподрядчика по разработке Проектной и Рабочей документации считаются исполненными в полном объеме после подписания Подрядчиком Акта сдачи–приемки результатов выполненных работ и передачи прав (приложение № 2 к настоящему Договору).</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9.12. Проектная и Рабочая документация, разработанная по Договору, принадлежит Заказчику, который вправе использовать ее по своему усмотрению. Субподрядчик не вправе передавать третьим лицам или иным образом разглашать содержание Проектной и Рабочей документации без предварительного письменного согласия Подрядчика и Заказчика, а также каким–либо образом использовать Проектную и Рабочую документацию, в том числе для собственных нужд, без согласования с Подрядчиком и Заказчиком.</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9.13. Субподрядчик несет ответственность за ненадлежащее составление технической документации и выполнение изыскательских работ, включая недостатки,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9.14. При обнаружении недостатков в технической документации или в изыскательских работах Субподрядчик по требованию Подрядчика либо Заказчика и в сроки, установленные Подрядчиком либо Заказчиком, обязан безвозмездно переделать техническую документацию и соответственно произвести необходимые дополнительные изыскательские работы.</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rPr>
      </w:pPr>
      <w:r>
        <w:rPr>
          <w:sz w:val="22"/>
          <w:szCs w:val="22"/>
          <w:lang w:eastAsia="en-US"/>
        </w:rPr>
        <w:t>9.15. В случае, если Субподрядчик в течение срока, указанного в п. 7.1.4 настоящего Договора, не получит подписанного Подрядчиком Акта сдачи–приемки результатов выполненных работ и передачи прав (приложение № 2 к настоящему Договору) либо отказа от подписания соответствующего Акта, он имеет право направить Подрядчику уведомление с требованием проведения совещания с участием Заказчика по вопросу приемки Работ по Договору. Отсутствие в указанные сроки Актов, подписанных Подрядчиком, не свидетельствует о приемке Результатов выполненных Работ.</w:t>
      </w:r>
    </w:p>
    <w:p w:rsidR="00D45BF9" w:rsidRDefault="00D45BF9" w:rsidP="004354DB">
      <w:pPr>
        <w:widowControl w:val="0"/>
        <w:tabs>
          <w:tab w:val="left" w:pos="1498"/>
        </w:tabs>
        <w:autoSpaceDE w:val="0"/>
        <w:autoSpaceDN w:val="0"/>
        <w:adjustRightInd w:val="0"/>
        <w:spacing w:line="238" w:lineRule="auto"/>
        <w:ind w:firstLine="567"/>
        <w:jc w:val="both"/>
        <w:rPr>
          <w:i/>
          <w:color w:val="000000" w:themeColor="text1"/>
          <w:sz w:val="22"/>
          <w:szCs w:val="22"/>
        </w:rPr>
      </w:pPr>
    </w:p>
    <w:p w:rsidR="00D45BF9" w:rsidRDefault="00D45BF9" w:rsidP="004354DB">
      <w:pPr>
        <w:widowControl w:val="0"/>
        <w:spacing w:line="238" w:lineRule="auto"/>
        <w:jc w:val="center"/>
        <w:outlineLvl w:val="0"/>
        <w:rPr>
          <w:kern w:val="32"/>
          <w:sz w:val="22"/>
          <w:szCs w:val="22"/>
        </w:rPr>
      </w:pPr>
      <w:r>
        <w:rPr>
          <w:b/>
          <w:bCs/>
          <w:kern w:val="32"/>
          <w:sz w:val="22"/>
          <w:szCs w:val="22"/>
        </w:rPr>
        <w:t xml:space="preserve">РАЗДЕЛ </w:t>
      </w:r>
      <w:r>
        <w:rPr>
          <w:b/>
          <w:bCs/>
          <w:kern w:val="32"/>
          <w:sz w:val="22"/>
          <w:szCs w:val="22"/>
          <w:lang w:val="en-US"/>
        </w:rPr>
        <w:t>IV</w:t>
      </w:r>
      <w:r>
        <w:rPr>
          <w:b/>
          <w:bCs/>
          <w:kern w:val="32"/>
          <w:sz w:val="22"/>
          <w:szCs w:val="22"/>
        </w:rPr>
        <w:t>. ОТВЕТСТВЕННОСТЬ СТОРОН. РАЗРЕШЕНИЕ СПОРОВ</w:t>
      </w:r>
    </w:p>
    <w:p w:rsidR="00D45BF9" w:rsidRDefault="00D45BF9" w:rsidP="004354DB">
      <w:pPr>
        <w:widowControl w:val="0"/>
        <w:shd w:val="clear" w:color="auto" w:fill="FFFFFF"/>
        <w:autoSpaceDE w:val="0"/>
        <w:autoSpaceDN w:val="0"/>
        <w:adjustRightInd w:val="0"/>
        <w:spacing w:line="238" w:lineRule="auto"/>
        <w:jc w:val="center"/>
        <w:rPr>
          <w:b/>
          <w:bCs/>
          <w:sz w:val="22"/>
          <w:szCs w:val="22"/>
        </w:rPr>
      </w:pPr>
      <w:r>
        <w:rPr>
          <w:b/>
          <w:bCs/>
          <w:sz w:val="22"/>
          <w:szCs w:val="22"/>
        </w:rPr>
        <w:t>Статья 10. Ответственность Сторон</w:t>
      </w:r>
    </w:p>
    <w:p w:rsidR="00D45BF9" w:rsidRDefault="00D45BF9" w:rsidP="004354DB">
      <w:pPr>
        <w:widowControl w:val="0"/>
        <w:shd w:val="clear" w:color="auto" w:fill="FFFFFF"/>
        <w:tabs>
          <w:tab w:val="left" w:leader="underscore" w:pos="0"/>
          <w:tab w:val="left" w:pos="1330"/>
          <w:tab w:val="left" w:pos="1620"/>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10.1. Подрядчик за нарушение договорных обязательств уплачивает Субподрядчику:</w:t>
      </w:r>
    </w:p>
    <w:p w:rsidR="00D45BF9" w:rsidRDefault="00D45BF9" w:rsidP="004354DB">
      <w:pPr>
        <w:pStyle w:val="afff9"/>
        <w:widowControl w:val="0"/>
        <w:numPr>
          <w:ilvl w:val="0"/>
          <w:numId w:val="24"/>
        </w:numPr>
        <w:tabs>
          <w:tab w:val="left" w:leader="underscore" w:pos="0"/>
          <w:tab w:val="left" w:pos="851"/>
        </w:tabs>
        <w:autoSpaceDE w:val="0"/>
        <w:autoSpaceDN w:val="0"/>
        <w:adjustRightInd w:val="0"/>
        <w:spacing w:line="238" w:lineRule="auto"/>
        <w:ind w:left="0" w:firstLine="567"/>
        <w:jc w:val="both"/>
        <w:rPr>
          <w:rFonts w:eastAsiaTheme="minorHAnsi"/>
          <w:sz w:val="22"/>
          <w:szCs w:val="22"/>
          <w:lang w:eastAsia="en-US"/>
        </w:rPr>
      </w:pPr>
      <w:r>
        <w:rPr>
          <w:rFonts w:eastAsiaTheme="minorHAnsi"/>
          <w:sz w:val="22"/>
          <w:szCs w:val="22"/>
          <w:lang w:eastAsia="en-US"/>
        </w:rPr>
        <w:lastRenderedPageBreak/>
        <w:t xml:space="preserve">за нарушение сроков расчетов за выполненные работы, в отношении которых оформлены «Акта сдачи–приемки результатов выполненных работ </w:t>
      </w:r>
      <w:r>
        <w:rPr>
          <w:sz w:val="22"/>
          <w:szCs w:val="22"/>
        </w:rPr>
        <w:t>и передачи прав</w:t>
      </w:r>
      <w:r>
        <w:rPr>
          <w:rFonts w:eastAsiaTheme="minorHAnsi"/>
          <w:sz w:val="22"/>
          <w:szCs w:val="22"/>
          <w:lang w:eastAsia="en-US"/>
        </w:rPr>
        <w:t>» (приложение № 2 к настоящему Договору) – пени в размере 0,1 (ноль целых одной десятой) процента от стоимости просроченного денежного обязательства за каждый день просрочки, но не более 10 (десяти) процентов от суммы задержанного платежа (задолженности), начиная с 31 (тридцать первого) дня после получения счета, выставленного после подписания Подрядчиком соответствующих «Акта сдачи–приемки Результатов выполненных Работ</w:t>
      </w:r>
      <w:r>
        <w:rPr>
          <w:sz w:val="22"/>
          <w:szCs w:val="22"/>
        </w:rPr>
        <w:t xml:space="preserve"> и передачи прав</w:t>
      </w:r>
      <w:r>
        <w:rPr>
          <w:rFonts w:eastAsiaTheme="minorHAnsi"/>
          <w:sz w:val="22"/>
          <w:szCs w:val="22"/>
          <w:lang w:eastAsia="en-US"/>
        </w:rPr>
        <w:t>» (приложение № 2 к настоящему Договору);</w:t>
      </w:r>
    </w:p>
    <w:p w:rsidR="00D45BF9" w:rsidRDefault="00D45BF9" w:rsidP="004354DB">
      <w:pPr>
        <w:pStyle w:val="afff9"/>
        <w:widowControl w:val="0"/>
        <w:numPr>
          <w:ilvl w:val="0"/>
          <w:numId w:val="24"/>
        </w:numPr>
        <w:shd w:val="clear" w:color="auto" w:fill="FFFFFF"/>
        <w:tabs>
          <w:tab w:val="left" w:leader="underscore" w:pos="0"/>
          <w:tab w:val="left" w:pos="851"/>
          <w:tab w:val="left" w:pos="994"/>
          <w:tab w:val="left" w:pos="1276"/>
          <w:tab w:val="left" w:pos="1843"/>
        </w:tabs>
        <w:autoSpaceDE w:val="0"/>
        <w:autoSpaceDN w:val="0"/>
        <w:adjustRightInd w:val="0"/>
        <w:spacing w:line="238" w:lineRule="auto"/>
        <w:ind w:left="0" w:firstLine="567"/>
        <w:jc w:val="both"/>
        <w:rPr>
          <w:rFonts w:eastAsiaTheme="minorHAnsi"/>
          <w:sz w:val="22"/>
          <w:szCs w:val="22"/>
          <w:lang w:eastAsia="en-US"/>
        </w:rPr>
      </w:pPr>
      <w:r>
        <w:rPr>
          <w:rFonts w:eastAsiaTheme="minorHAnsi"/>
          <w:spacing w:val="-2"/>
          <w:sz w:val="22"/>
          <w:szCs w:val="22"/>
          <w:lang w:eastAsia="en-US"/>
        </w:rPr>
        <w:t xml:space="preserve">за необоснованную просрочку приемки результатов надлежаще выполненных Субподрядчиком работ – пени в размере 0,1 </w:t>
      </w:r>
      <w:r>
        <w:rPr>
          <w:rFonts w:eastAsiaTheme="minorHAnsi"/>
          <w:sz w:val="22"/>
          <w:szCs w:val="22"/>
          <w:lang w:eastAsia="en-US"/>
        </w:rPr>
        <w:t xml:space="preserve">(ноль целых одной десятой) процента </w:t>
      </w:r>
      <w:r>
        <w:rPr>
          <w:rFonts w:eastAsiaTheme="minorHAnsi"/>
          <w:spacing w:val="-2"/>
          <w:sz w:val="22"/>
          <w:szCs w:val="22"/>
          <w:lang w:eastAsia="en-US"/>
        </w:rPr>
        <w:t>от стоимости предъявленных к приемке работ за каждые 10 (десять) дней просрочки,</w:t>
      </w:r>
      <w:r>
        <w:rPr>
          <w:rFonts w:eastAsiaTheme="minorHAnsi"/>
          <w:sz w:val="22"/>
          <w:szCs w:val="22"/>
          <w:lang w:eastAsia="en-US"/>
        </w:rPr>
        <w:t xml:space="preserve"> но не более 10 (десяти) процентов от цены Договора</w:t>
      </w:r>
      <w:r>
        <w:rPr>
          <w:rFonts w:eastAsiaTheme="minorHAnsi"/>
          <w:spacing w:val="-2"/>
          <w:sz w:val="22"/>
          <w:szCs w:val="22"/>
          <w:lang w:eastAsia="en-US"/>
        </w:rPr>
        <w:t>.</w:t>
      </w:r>
    </w:p>
    <w:p w:rsidR="00D45BF9" w:rsidRDefault="00D45BF9" w:rsidP="004354DB">
      <w:pPr>
        <w:widowControl w:val="0"/>
        <w:tabs>
          <w:tab w:val="left" w:leader="underscore" w:pos="0"/>
          <w:tab w:val="left" w:pos="1276"/>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Стороны договорились не применять иных санкций к Подрядчику, помимо обусловленных Договором.</w:t>
      </w:r>
    </w:p>
    <w:p w:rsidR="00D45BF9" w:rsidRDefault="00D45BF9" w:rsidP="004354DB">
      <w:pPr>
        <w:pStyle w:val="afff9"/>
        <w:widowControl w:val="0"/>
        <w:numPr>
          <w:ilvl w:val="1"/>
          <w:numId w:val="25"/>
        </w:numPr>
        <w:shd w:val="clear" w:color="auto" w:fill="FFFFFF"/>
        <w:tabs>
          <w:tab w:val="left" w:leader="underscore" w:pos="0"/>
          <w:tab w:val="left" w:pos="1274"/>
          <w:tab w:val="left" w:pos="1620"/>
        </w:tabs>
        <w:autoSpaceDE w:val="0"/>
        <w:autoSpaceDN w:val="0"/>
        <w:adjustRightInd w:val="0"/>
        <w:spacing w:line="238" w:lineRule="auto"/>
        <w:jc w:val="both"/>
        <w:rPr>
          <w:sz w:val="22"/>
          <w:szCs w:val="22"/>
        </w:rPr>
      </w:pPr>
      <w:r>
        <w:rPr>
          <w:sz w:val="22"/>
          <w:szCs w:val="22"/>
        </w:rPr>
        <w:t>Субподрядчик при нарушении договорных обязательств уплачивает Подрядчику:</w:t>
      </w:r>
    </w:p>
    <w:p w:rsidR="00D45BF9" w:rsidRDefault="00D45BF9" w:rsidP="004354DB">
      <w:pPr>
        <w:pStyle w:val="afff9"/>
        <w:widowControl w:val="0"/>
        <w:numPr>
          <w:ilvl w:val="2"/>
          <w:numId w:val="25"/>
        </w:numPr>
        <w:shd w:val="clear" w:color="auto" w:fill="FFFFFF"/>
        <w:tabs>
          <w:tab w:val="left" w:leader="underscore" w:pos="0"/>
          <w:tab w:val="left" w:pos="1276"/>
          <w:tab w:val="left" w:pos="1701"/>
        </w:tabs>
        <w:autoSpaceDE w:val="0"/>
        <w:autoSpaceDN w:val="0"/>
        <w:adjustRightInd w:val="0"/>
        <w:spacing w:line="238" w:lineRule="auto"/>
        <w:ind w:left="0" w:firstLine="567"/>
        <w:jc w:val="both"/>
        <w:rPr>
          <w:sz w:val="22"/>
          <w:szCs w:val="22"/>
        </w:rPr>
      </w:pPr>
      <w:r>
        <w:rPr>
          <w:sz w:val="22"/>
          <w:szCs w:val="22"/>
        </w:rPr>
        <w:t xml:space="preserve">За нарушение сроков выполнения Работ (в том числе по причине некачественного выполнения Работ), предусмотренных Календарным </w:t>
      </w:r>
      <w:r>
        <w:rPr>
          <w:spacing w:val="-4"/>
          <w:sz w:val="22"/>
          <w:szCs w:val="22"/>
        </w:rPr>
        <w:t>графиком выполнения Работ и стоимости (приложение № 1 к настоящему Договору), – пени в размере</w:t>
      </w:r>
      <w:r>
        <w:rPr>
          <w:sz w:val="22"/>
          <w:szCs w:val="22"/>
        </w:rPr>
        <w:t xml:space="preserve"> 0,</w:t>
      </w:r>
      <w:r w:rsidR="001923B7" w:rsidRPr="001923B7">
        <w:rPr>
          <w:sz w:val="22"/>
          <w:szCs w:val="22"/>
        </w:rPr>
        <w:t>2</w:t>
      </w:r>
      <w:r>
        <w:rPr>
          <w:sz w:val="22"/>
          <w:szCs w:val="22"/>
        </w:rPr>
        <w:t xml:space="preserve"> (ноль целых </w:t>
      </w:r>
      <w:r w:rsidR="001923B7">
        <w:rPr>
          <w:sz w:val="22"/>
          <w:szCs w:val="22"/>
        </w:rPr>
        <w:t>две</w:t>
      </w:r>
      <w:r>
        <w:rPr>
          <w:sz w:val="22"/>
          <w:szCs w:val="22"/>
        </w:rPr>
        <w:t xml:space="preserve"> десят</w:t>
      </w:r>
      <w:r w:rsidR="001923B7">
        <w:rPr>
          <w:sz w:val="22"/>
          <w:szCs w:val="22"/>
        </w:rPr>
        <w:t>ых</w:t>
      </w:r>
      <w:r>
        <w:rPr>
          <w:sz w:val="22"/>
          <w:szCs w:val="22"/>
        </w:rPr>
        <w:t xml:space="preserve">) процента от стоимости неисполненного обязательства за каждый день просрочки выполнения обязательств до фактического исполнения обязательств. </w:t>
      </w:r>
    </w:p>
    <w:p w:rsidR="00D45BF9" w:rsidRDefault="00D45BF9" w:rsidP="004354DB">
      <w:pPr>
        <w:widowControl w:val="0"/>
        <w:shd w:val="clear" w:color="auto" w:fill="FFFFFF"/>
        <w:tabs>
          <w:tab w:val="left" w:leader="underscore" w:pos="0"/>
          <w:tab w:val="left" w:pos="1484"/>
        </w:tabs>
        <w:autoSpaceDE w:val="0"/>
        <w:autoSpaceDN w:val="0"/>
        <w:adjustRightInd w:val="0"/>
        <w:spacing w:line="238" w:lineRule="auto"/>
        <w:ind w:firstLine="567"/>
        <w:jc w:val="both"/>
        <w:rPr>
          <w:sz w:val="22"/>
          <w:szCs w:val="22"/>
        </w:rPr>
      </w:pPr>
      <w:r>
        <w:rPr>
          <w:spacing w:val="-4"/>
          <w:sz w:val="22"/>
          <w:szCs w:val="22"/>
        </w:rPr>
        <w:t>10.2.2. За нарушение срока, предусмотренного Договором или соответствующим</w:t>
      </w:r>
      <w:r>
        <w:rPr>
          <w:sz w:val="22"/>
          <w:szCs w:val="22"/>
        </w:rPr>
        <w:t xml:space="preserve"> уведомлением для устранения замечаний Заказчика или Специализированных организаций, – пени в размере 0,1 (ноль целой одной десятой) процента от стоимости неисполненного обязательства за каждый день просрочки до фактического исполнения обязательств.</w:t>
      </w:r>
    </w:p>
    <w:p w:rsidR="00D45BF9" w:rsidRDefault="00D45BF9" w:rsidP="004354DB">
      <w:pPr>
        <w:widowControl w:val="0"/>
        <w:shd w:val="clear" w:color="auto" w:fill="FFFFFF"/>
        <w:tabs>
          <w:tab w:val="left" w:leader="underscore" w:pos="0"/>
          <w:tab w:val="left" w:pos="1134"/>
          <w:tab w:val="left" w:pos="1276"/>
          <w:tab w:val="left" w:pos="1470"/>
        </w:tabs>
        <w:autoSpaceDE w:val="0"/>
        <w:autoSpaceDN w:val="0"/>
        <w:adjustRightInd w:val="0"/>
        <w:spacing w:line="238" w:lineRule="auto"/>
        <w:ind w:firstLine="567"/>
        <w:jc w:val="both"/>
        <w:rPr>
          <w:sz w:val="22"/>
          <w:szCs w:val="22"/>
        </w:rPr>
      </w:pPr>
      <w:r>
        <w:rPr>
          <w:sz w:val="22"/>
          <w:szCs w:val="22"/>
        </w:rPr>
        <w:t>10.2.3. 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штраф в размере 2 (двух) процентов от цены настоящего Договора за каждый зафиксированный случай.</w:t>
      </w:r>
    </w:p>
    <w:p w:rsidR="00D45BF9" w:rsidRDefault="00D45BF9" w:rsidP="004354DB">
      <w:pPr>
        <w:widowControl w:val="0"/>
        <w:shd w:val="clear" w:color="auto" w:fill="FFFFFF"/>
        <w:tabs>
          <w:tab w:val="left" w:leader="underscore" w:pos="0"/>
          <w:tab w:val="left" w:pos="1701"/>
        </w:tabs>
        <w:autoSpaceDE w:val="0"/>
        <w:autoSpaceDN w:val="0"/>
        <w:adjustRightInd w:val="0"/>
        <w:spacing w:line="238" w:lineRule="auto"/>
        <w:ind w:firstLine="567"/>
        <w:jc w:val="both"/>
        <w:rPr>
          <w:sz w:val="22"/>
          <w:szCs w:val="22"/>
        </w:rPr>
      </w:pPr>
      <w:r>
        <w:rPr>
          <w:spacing w:val="-4"/>
          <w:sz w:val="22"/>
          <w:szCs w:val="22"/>
        </w:rPr>
        <w:t>10.2.4. Уплата штрафных санкций за нарушение обязательства в соответствии</w:t>
      </w:r>
      <w:r>
        <w:rPr>
          <w:sz w:val="22"/>
          <w:szCs w:val="22"/>
        </w:rPr>
        <w:t xml:space="preserve"> с п. 10.2 Договора не освобождает Подрядчика от надлежащего исполнения нарушенного обязательства по Договору.</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10.2.5. В случае выявления фактов выполнения Работ, предусмотренных Договором, лицами с которыми у Подрядчика отсутствуют заключенные договоры, – штраф в размере 10 (десяти) процентов от цены настоящего Договора за каждый зафиксированный случай.</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10.2.6. В случае ненадлежащего выполнения работ по Договору третьими лицами (Исполнителями), привлеченными Подрядчиком для выполнения работ по Договору, несоблюдения указанными лицами «нормативных актов в области проектирования и строительства» – штраф в размере 2 (двух) процентов от цены настоящего Договора за каждый зафиксированный случай.</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10.2.7. В случае заключения Субподрядчиком для выполнения работ по Договору без согласования с Подрядчиком договоров с исполнителями, предметом которых является исполнение обязательств по Договору, – штраф в размере 10 (десяти) процентов от цены настоящего Договора за каждый зафиксированный случай.</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10.3. Срок уплаты неустойки за неисполнение обязательств по Договору – в течение 15 (пятнадцати) календарных дней с даты получения соответствующей претензии.</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10.4. Уплата неустойки не освобождает Стороны от исполнения своих обязательств по настоящему Договору.</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Уплаченная Субподрядчиком неустойка не освобождает его от обязанности компенсации в полном объеме убытков, причиненных Подрядчику нарушением договорных обязательств.</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pacing w:val="-2"/>
          <w:sz w:val="22"/>
          <w:szCs w:val="22"/>
          <w:lang w:eastAsia="en-US"/>
        </w:rPr>
        <w:t>10.5. По настоящему Договору возмещение убытков Подрядчиком производится только</w:t>
      </w:r>
      <w:r>
        <w:rPr>
          <w:rFonts w:eastAsiaTheme="minorHAnsi"/>
          <w:sz w:val="22"/>
          <w:szCs w:val="22"/>
          <w:lang w:eastAsia="en-US"/>
        </w:rPr>
        <w:t xml:space="preserve"> в части возмещения реального ущерба. Упущенная выгода возмещению не подлежит. При этом максимальный размер возмещения реального ущерба для Подрядчика по настоящему Договору, не может превышать 10 (десяти) процентов от Цены Договора, с учетом выплачиваемой по условиям настоящего Договора неустойки.</w:t>
      </w:r>
    </w:p>
    <w:p w:rsidR="00D45BF9" w:rsidRDefault="00D45BF9" w:rsidP="004354DB">
      <w:pPr>
        <w:widowControl w:val="0"/>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10.6. Субподрядчик несет ответственность перед Подрядчиком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D45BF9" w:rsidRDefault="00D45BF9" w:rsidP="004354DB">
      <w:pPr>
        <w:widowControl w:val="0"/>
        <w:tabs>
          <w:tab w:val="left" w:leader="underscore" w:pos="0"/>
          <w:tab w:val="left" w:pos="1302"/>
        </w:tabs>
        <w:autoSpaceDE w:val="0"/>
        <w:autoSpaceDN w:val="0"/>
        <w:adjustRightInd w:val="0"/>
        <w:snapToGrid w:val="0"/>
        <w:spacing w:line="238" w:lineRule="auto"/>
        <w:ind w:firstLine="567"/>
        <w:jc w:val="both"/>
        <w:rPr>
          <w:rFonts w:eastAsiaTheme="minorHAnsi"/>
          <w:sz w:val="22"/>
          <w:szCs w:val="22"/>
          <w:lang w:eastAsia="en-US"/>
        </w:rPr>
      </w:pPr>
      <w:r>
        <w:rPr>
          <w:rFonts w:eastAsiaTheme="minorHAnsi"/>
          <w:sz w:val="22"/>
          <w:szCs w:val="22"/>
          <w:lang w:eastAsia="en-US"/>
        </w:rPr>
        <w:t>10.7. Субподрядчик обязуется возместить Подрядчику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Подрядчику указанных сумм является решение налоговой инспекции по результатам камеральной или выездной проверки.</w:t>
      </w:r>
    </w:p>
    <w:p w:rsidR="00D45BF9" w:rsidRDefault="00D45BF9" w:rsidP="004354DB">
      <w:pPr>
        <w:widowControl w:val="0"/>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10.8. Если Субподрядчик нарушит гарантии (любую одну, несколько или все вместе), указанные в п. 6.10 настоящего Договора, и это повлечет:</w:t>
      </w:r>
    </w:p>
    <w:p w:rsidR="00D45BF9" w:rsidRDefault="00D45BF9" w:rsidP="004354DB">
      <w:pPr>
        <w:pStyle w:val="afff9"/>
        <w:widowControl w:val="0"/>
        <w:numPr>
          <w:ilvl w:val="0"/>
          <w:numId w:val="26"/>
        </w:numPr>
        <w:tabs>
          <w:tab w:val="left" w:leader="underscore" w:pos="851"/>
        </w:tabs>
        <w:autoSpaceDE w:val="0"/>
        <w:autoSpaceDN w:val="0"/>
        <w:adjustRightInd w:val="0"/>
        <w:snapToGrid w:val="0"/>
        <w:spacing w:line="238" w:lineRule="auto"/>
        <w:ind w:left="0" w:firstLine="567"/>
        <w:jc w:val="both"/>
        <w:rPr>
          <w:sz w:val="22"/>
          <w:szCs w:val="22"/>
        </w:rPr>
      </w:pPr>
      <w:r>
        <w:rPr>
          <w:sz w:val="22"/>
          <w:szCs w:val="22"/>
        </w:rPr>
        <w:t xml:space="preserve">предъявление налоговыми органами требований к ПАО «Россети Волга» об уплате налогов, сборов, </w:t>
      </w:r>
      <w:r>
        <w:rPr>
          <w:sz w:val="22"/>
          <w:szCs w:val="22"/>
        </w:rPr>
        <w:lastRenderedPageBreak/>
        <w:t>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45BF9" w:rsidRDefault="00D45BF9" w:rsidP="004354DB">
      <w:pPr>
        <w:pStyle w:val="afff9"/>
        <w:widowControl w:val="0"/>
        <w:numPr>
          <w:ilvl w:val="0"/>
          <w:numId w:val="26"/>
        </w:numPr>
        <w:tabs>
          <w:tab w:val="left" w:leader="underscore" w:pos="851"/>
        </w:tabs>
        <w:autoSpaceDE w:val="0"/>
        <w:autoSpaceDN w:val="0"/>
        <w:adjustRightInd w:val="0"/>
        <w:snapToGrid w:val="0"/>
        <w:spacing w:line="238" w:lineRule="auto"/>
        <w:ind w:left="0" w:firstLine="567"/>
        <w:jc w:val="both"/>
        <w:rPr>
          <w:sz w:val="22"/>
          <w:szCs w:val="22"/>
        </w:rPr>
      </w:pPr>
      <w:r>
        <w:rPr>
          <w:sz w:val="22"/>
          <w:szCs w:val="22"/>
        </w:rPr>
        <w:t>предъявление третьими лицами, купившими у ПАО «Россети Волга» товары (работы, услуги), имущественные права, являющиеся предметом настоящего Договора, требований к ПАО «Россети Волга» о возмещении убытков в виде начисленных по решению налогового органа налогов, сборов, страховых взносов, пеней, ш</w:t>
      </w:r>
      <w:r w:rsidR="00F950B7">
        <w:rPr>
          <w:sz w:val="22"/>
          <w:szCs w:val="22"/>
        </w:rPr>
        <w:t xml:space="preserve">трафов, а также возникших из–за </w:t>
      </w:r>
      <w:r>
        <w:rPr>
          <w:sz w:val="22"/>
          <w:szCs w:val="22"/>
        </w:rPr>
        <w:t xml:space="preserve">отказа в возможности признать расходы для целей налогообложения прибыли или включить НДС в состав налоговых вычетов, </w:t>
      </w:r>
    </w:p>
    <w:p w:rsidR="00D45BF9" w:rsidRDefault="00D45BF9" w:rsidP="004354DB">
      <w:pPr>
        <w:widowControl w:val="0"/>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 xml:space="preserve">То Субподрядчик обязуется возместить ПАО «Россети Волга» убытки, который последний понес вследствие таких нарушений. </w:t>
      </w:r>
    </w:p>
    <w:p w:rsidR="00D45BF9" w:rsidRDefault="00D45BF9" w:rsidP="004354DB">
      <w:pPr>
        <w:widowControl w:val="0"/>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10.9. Субподрядчик в соответствии со ст. 406.1 Гражданского кодекса Российской Федерации возмещает ПАО «Россети Волга»</w:t>
      </w:r>
      <w:r>
        <w:rPr>
          <w:i/>
          <w:sz w:val="22"/>
          <w:szCs w:val="22"/>
        </w:rPr>
        <w:t xml:space="preserve"> </w:t>
      </w:r>
      <w:r>
        <w:rPr>
          <w:sz w:val="22"/>
          <w:szCs w:val="22"/>
        </w:rPr>
        <w:t>все убытки последнего, возникшие в случаях, указанных в п.</w:t>
      </w:r>
      <w:r w:rsidR="00987F4A">
        <w:rPr>
          <w:sz w:val="22"/>
          <w:szCs w:val="22"/>
        </w:rPr>
        <w:t xml:space="preserve"> </w:t>
      </w:r>
      <w:r w:rsidR="00872DA1">
        <w:rPr>
          <w:sz w:val="22"/>
          <w:szCs w:val="22"/>
        </w:rPr>
        <w:t>10.8</w:t>
      </w:r>
      <w:r>
        <w:rPr>
          <w:sz w:val="22"/>
          <w:szCs w:val="22"/>
        </w:rPr>
        <w:t xml:space="preserve"> настоящего Договора.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Субподрядчика возместить имущественные потери.</w:t>
      </w:r>
    </w:p>
    <w:p w:rsidR="00D45BF9" w:rsidRDefault="00D45BF9" w:rsidP="004354DB">
      <w:pPr>
        <w:widowControl w:val="0"/>
        <w:shd w:val="clear" w:color="auto" w:fill="FFFFFF" w:themeFill="background1"/>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10.10. В случае невыполнения или ненадлежащего выполнения Субподрядчиком обязанностей, установленных в пункте 6.</w:t>
      </w:r>
      <w:r>
        <w:rPr>
          <w:sz w:val="22"/>
          <w:szCs w:val="22"/>
          <w:shd w:val="clear" w:color="auto" w:fill="FFFFFF" w:themeFill="background1"/>
        </w:rPr>
        <w:t>16 н</w:t>
      </w:r>
      <w:r>
        <w:rPr>
          <w:sz w:val="22"/>
          <w:szCs w:val="22"/>
        </w:rPr>
        <w:t>астоящего договора, Подрядчик вправе расторгнуть договор в одностороннем порядке, направив Субподрядчику уведомление о расторжении договора. Договор считается расторгнутым в течение 5 (пяти) дней с момента направления данного уведомления, если в тексте уведомления не содержится иной даты расторжения договора.</w:t>
      </w:r>
    </w:p>
    <w:p w:rsidR="00D45BF9" w:rsidRDefault="00D45BF9" w:rsidP="004354DB">
      <w:pPr>
        <w:shd w:val="clear" w:color="auto" w:fill="FFFFFF"/>
        <w:tabs>
          <w:tab w:val="left" w:pos="567"/>
        </w:tabs>
        <w:spacing w:line="238" w:lineRule="auto"/>
        <w:ind w:firstLine="567"/>
        <w:rPr>
          <w:sz w:val="22"/>
          <w:szCs w:val="22"/>
        </w:rPr>
      </w:pPr>
    </w:p>
    <w:p w:rsidR="00D45BF9" w:rsidRDefault="00D45BF9" w:rsidP="004354DB">
      <w:pPr>
        <w:widowControl w:val="0"/>
        <w:shd w:val="clear" w:color="auto" w:fill="FFFFFF"/>
        <w:tabs>
          <w:tab w:val="left" w:pos="1276"/>
          <w:tab w:val="left" w:pos="2880"/>
        </w:tabs>
        <w:autoSpaceDE w:val="0"/>
        <w:autoSpaceDN w:val="0"/>
        <w:adjustRightInd w:val="0"/>
        <w:spacing w:line="238" w:lineRule="auto"/>
        <w:jc w:val="center"/>
        <w:rPr>
          <w:b/>
          <w:bCs/>
          <w:sz w:val="22"/>
          <w:szCs w:val="22"/>
        </w:rPr>
      </w:pPr>
      <w:r>
        <w:rPr>
          <w:b/>
          <w:bCs/>
          <w:sz w:val="22"/>
          <w:szCs w:val="22"/>
        </w:rPr>
        <w:t>Статья 11. Разрешение споров</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11.1.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Подрядчик</w:t>
      </w:r>
      <w:r>
        <w:rPr>
          <w:bCs/>
          <w:sz w:val="22"/>
          <w:szCs w:val="22"/>
        </w:rPr>
        <w:t>:</w:t>
      </w:r>
      <w:r>
        <w:rPr>
          <w:sz w:val="22"/>
          <w:szCs w:val="22"/>
        </w:rPr>
        <w:t xml:space="preserve"> </w:t>
      </w:r>
      <w:hyperlink r:id="rId10" w:history="1">
        <w:r>
          <w:rPr>
            <w:rStyle w:val="ad"/>
            <w:sz w:val="22"/>
            <w:szCs w:val="22"/>
          </w:rPr>
          <w:t>Energoservis-volgi@mail.ru</w:t>
        </w:r>
      </w:hyperlink>
      <w:r>
        <w:rPr>
          <w:sz w:val="22"/>
          <w:szCs w:val="22"/>
        </w:rPr>
        <w:t>.</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 xml:space="preserve">Субподрядчик: </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Вынесенное третейским судом решение будет окончательным и обязательным для Сторон.</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D45BF9" w:rsidRPr="00C17A43" w:rsidRDefault="00D45BF9" w:rsidP="004354DB">
      <w:pPr>
        <w:widowControl w:val="0"/>
        <w:shd w:val="clear" w:color="auto" w:fill="FFFFFF"/>
        <w:tabs>
          <w:tab w:val="num" w:pos="1134"/>
        </w:tabs>
        <w:spacing w:line="238" w:lineRule="auto"/>
        <w:ind w:firstLine="567"/>
        <w:jc w:val="both"/>
        <w:rPr>
          <w:sz w:val="22"/>
          <w:szCs w:val="22"/>
        </w:rPr>
      </w:pPr>
      <w:r>
        <w:rPr>
          <w:sz w:val="22"/>
          <w:szCs w:val="22"/>
        </w:rPr>
        <w:t>11.2. Досудебный порядок урегулирования спора является обязательным. Срок ответа на претензию – 10 (десять) календарных дней со дня ее получения.</w:t>
      </w:r>
    </w:p>
    <w:p w:rsidR="00D45BF9" w:rsidRDefault="00D45BF9" w:rsidP="004354DB">
      <w:pPr>
        <w:widowControl w:val="0"/>
        <w:shd w:val="clear" w:color="auto" w:fill="FFFFFF"/>
        <w:tabs>
          <w:tab w:val="num" w:pos="1134"/>
        </w:tabs>
        <w:spacing w:line="238" w:lineRule="auto"/>
        <w:ind w:firstLine="567"/>
        <w:jc w:val="both"/>
        <w:rPr>
          <w:sz w:val="22"/>
          <w:szCs w:val="22"/>
        </w:rPr>
      </w:pPr>
    </w:p>
    <w:p w:rsidR="00D45BF9" w:rsidRDefault="00D45BF9" w:rsidP="004354DB">
      <w:pPr>
        <w:widowControl w:val="0"/>
        <w:spacing w:line="238" w:lineRule="auto"/>
        <w:jc w:val="center"/>
        <w:outlineLvl w:val="0"/>
        <w:rPr>
          <w:b/>
          <w:bCs/>
          <w:kern w:val="32"/>
          <w:sz w:val="22"/>
          <w:szCs w:val="22"/>
        </w:rPr>
      </w:pPr>
      <w:r>
        <w:rPr>
          <w:b/>
          <w:bCs/>
          <w:kern w:val="32"/>
          <w:sz w:val="22"/>
          <w:szCs w:val="22"/>
        </w:rPr>
        <w:t xml:space="preserve">РАЗДЕЛ </w:t>
      </w:r>
      <w:r>
        <w:rPr>
          <w:b/>
          <w:bCs/>
          <w:kern w:val="32"/>
          <w:sz w:val="22"/>
          <w:szCs w:val="22"/>
          <w:lang w:val="en-US"/>
        </w:rPr>
        <w:t>V</w:t>
      </w:r>
      <w:r>
        <w:rPr>
          <w:b/>
          <w:bCs/>
          <w:kern w:val="32"/>
          <w:sz w:val="22"/>
          <w:szCs w:val="22"/>
        </w:rPr>
        <w:t>. ОСОБЫЕ УСЛОВИЯ</w:t>
      </w:r>
    </w:p>
    <w:p w:rsidR="00D45BF9" w:rsidRDefault="00D45BF9" w:rsidP="004354DB">
      <w:pPr>
        <w:widowControl w:val="0"/>
        <w:shd w:val="clear" w:color="auto" w:fill="FFFFFF"/>
        <w:tabs>
          <w:tab w:val="left" w:pos="2700"/>
        </w:tabs>
        <w:autoSpaceDE w:val="0"/>
        <w:autoSpaceDN w:val="0"/>
        <w:adjustRightInd w:val="0"/>
        <w:spacing w:line="238" w:lineRule="auto"/>
        <w:jc w:val="center"/>
        <w:rPr>
          <w:sz w:val="22"/>
          <w:szCs w:val="22"/>
        </w:rPr>
      </w:pPr>
      <w:r>
        <w:rPr>
          <w:b/>
          <w:bCs/>
          <w:sz w:val="22"/>
          <w:szCs w:val="22"/>
        </w:rPr>
        <w:t>Статья 12. Изменение, прекращение и расторжение Договора</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sz w:val="22"/>
          <w:szCs w:val="22"/>
        </w:rPr>
      </w:pPr>
      <w:r>
        <w:rPr>
          <w:sz w:val="22"/>
          <w:szCs w:val="22"/>
        </w:rPr>
        <w:t>12.1.</w:t>
      </w:r>
      <w:r>
        <w:rPr>
          <w:sz w:val="22"/>
          <w:szCs w:val="22"/>
        </w:rPr>
        <w:tab/>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D45BF9" w:rsidRDefault="00D45BF9" w:rsidP="004354DB">
      <w:pPr>
        <w:widowControl w:val="0"/>
        <w:shd w:val="clear" w:color="auto" w:fill="FFFFFF"/>
        <w:tabs>
          <w:tab w:val="left" w:pos="1418"/>
        </w:tabs>
        <w:autoSpaceDE w:val="0"/>
        <w:autoSpaceDN w:val="0"/>
        <w:adjustRightInd w:val="0"/>
        <w:spacing w:line="238" w:lineRule="auto"/>
        <w:ind w:firstLine="567"/>
        <w:jc w:val="both"/>
        <w:rPr>
          <w:sz w:val="22"/>
          <w:szCs w:val="22"/>
        </w:rPr>
      </w:pPr>
      <w:r>
        <w:rPr>
          <w:sz w:val="22"/>
          <w:szCs w:val="22"/>
        </w:rPr>
        <w:t xml:space="preserve">В случае изменения реквизитов Сторон, </w:t>
      </w:r>
      <w:r>
        <w:rPr>
          <w:color w:val="000000" w:themeColor="text1"/>
          <w:sz w:val="22"/>
          <w:szCs w:val="22"/>
        </w:rPr>
        <w:t xml:space="preserve">указанных в ст. 19 </w:t>
      </w:r>
      <w:r w:rsidR="00FD711F">
        <w:rPr>
          <w:color w:val="000000" w:themeColor="text1"/>
          <w:sz w:val="22"/>
          <w:szCs w:val="22"/>
        </w:rPr>
        <w:t xml:space="preserve">настоящего </w:t>
      </w:r>
      <w:r>
        <w:rPr>
          <w:color w:val="000000" w:themeColor="text1"/>
          <w:sz w:val="22"/>
          <w:szCs w:val="22"/>
        </w:rPr>
        <w:t xml:space="preserve">Договора, </w:t>
      </w:r>
      <w:r>
        <w:rPr>
          <w:sz w:val="22"/>
          <w:szCs w:val="22"/>
        </w:rPr>
        <w:t xml:space="preserve">соответствующие изменения считаются внесенными (измененными) с даты получения Стороной (Сторонами) соответствующего уведомления. </w:t>
      </w:r>
    </w:p>
    <w:p w:rsidR="00D45BF9" w:rsidRDefault="00D45BF9" w:rsidP="004354DB">
      <w:pPr>
        <w:widowControl w:val="0"/>
        <w:shd w:val="clear" w:color="auto" w:fill="FFFFFF"/>
        <w:tabs>
          <w:tab w:val="left" w:pos="1134"/>
          <w:tab w:val="num" w:pos="1620"/>
        </w:tabs>
        <w:autoSpaceDE w:val="0"/>
        <w:autoSpaceDN w:val="0"/>
        <w:adjustRightInd w:val="0"/>
        <w:spacing w:line="238" w:lineRule="auto"/>
        <w:ind w:firstLine="567"/>
        <w:jc w:val="both"/>
        <w:rPr>
          <w:sz w:val="22"/>
          <w:szCs w:val="22"/>
        </w:rPr>
      </w:pPr>
      <w:r>
        <w:rPr>
          <w:sz w:val="22"/>
          <w:szCs w:val="22"/>
        </w:rPr>
        <w:t>12.2.</w:t>
      </w:r>
      <w:r>
        <w:rPr>
          <w:sz w:val="22"/>
          <w:szCs w:val="22"/>
        </w:rPr>
        <w:tab/>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D45BF9" w:rsidRDefault="00D45BF9" w:rsidP="004354DB">
      <w:pPr>
        <w:widowControl w:val="0"/>
        <w:shd w:val="clear" w:color="auto" w:fill="FFFFFF"/>
        <w:tabs>
          <w:tab w:val="num" w:pos="-720"/>
          <w:tab w:val="left" w:pos="1134"/>
        </w:tabs>
        <w:autoSpaceDE w:val="0"/>
        <w:autoSpaceDN w:val="0"/>
        <w:adjustRightInd w:val="0"/>
        <w:spacing w:line="238" w:lineRule="auto"/>
        <w:ind w:firstLine="567"/>
        <w:jc w:val="both"/>
        <w:rPr>
          <w:sz w:val="22"/>
          <w:szCs w:val="22"/>
        </w:rPr>
      </w:pPr>
      <w:r>
        <w:rPr>
          <w:sz w:val="22"/>
          <w:szCs w:val="22"/>
        </w:rPr>
        <w:t>12.3.</w:t>
      </w:r>
      <w:r>
        <w:rPr>
          <w:sz w:val="22"/>
          <w:szCs w:val="22"/>
        </w:rPr>
        <w:tab/>
        <w:t>Подрядчик вправе в одностороннем внесудебном порядке отказаться от исполнения настоящего Договора в любое время в течение срока действия Договора путе</w:t>
      </w:r>
      <w:r>
        <w:rPr>
          <w:spacing w:val="-4"/>
          <w:sz w:val="22"/>
          <w:szCs w:val="22"/>
        </w:rPr>
        <w:t xml:space="preserve">м уведомления Субподрядчика. В этом случае Договор будет считаться расторгнутым </w:t>
      </w:r>
      <w:r>
        <w:rPr>
          <w:sz w:val="22"/>
          <w:szCs w:val="22"/>
        </w:rPr>
        <w:t>с даты, указанной Заказчиком в уведомлении об отказе от исполнения Договора, после получения указанного уведомления Субподрядчиком.</w:t>
      </w:r>
    </w:p>
    <w:p w:rsidR="00D45BF9" w:rsidRDefault="00D45BF9" w:rsidP="004354DB">
      <w:pPr>
        <w:widowControl w:val="0"/>
        <w:shd w:val="clear" w:color="auto" w:fill="FFFFFF"/>
        <w:tabs>
          <w:tab w:val="left" w:pos="1134"/>
          <w:tab w:val="left" w:pos="1276"/>
          <w:tab w:val="num" w:pos="1620"/>
        </w:tabs>
        <w:autoSpaceDE w:val="0"/>
        <w:autoSpaceDN w:val="0"/>
        <w:adjustRightInd w:val="0"/>
        <w:spacing w:line="238" w:lineRule="auto"/>
        <w:ind w:firstLine="567"/>
        <w:jc w:val="both"/>
        <w:rPr>
          <w:sz w:val="22"/>
          <w:szCs w:val="22"/>
        </w:rPr>
      </w:pPr>
      <w:r>
        <w:rPr>
          <w:sz w:val="22"/>
          <w:szCs w:val="22"/>
        </w:rPr>
        <w:t>12.4.</w:t>
      </w:r>
      <w:r>
        <w:rPr>
          <w:sz w:val="22"/>
          <w:szCs w:val="22"/>
        </w:rPr>
        <w:tab/>
        <w:t>Подрядчик вправе в одностороннем порядке отказаться от исполнения Договора путем направления соответствующего уведомления Субподрядчику, с указанием даты предполагаемого отказа в случае (включая, но не ограничиваясь):</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задержки Субподрядчиком начала или окончания Работ и (или) этапов Работ более чем на 15 (пятнадцать) календарных дней по причинам, не зависящим от Подрядчика и (или) Заказчика;</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неоднократного нарушения Субподрядчиком сроков начала и окончания выполнения этапов Работ;</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lastRenderedPageBreak/>
        <w:t>несоблюдения Субподрядчиком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права на выполнение работ, полученного Субподрядчиком в саморегулируемой организации (СРО);</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членства в саморегулируемой организации (СРО);</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действия разрешительных документов, удостоверяющих право Субподрядчика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Субподрядчика права на производство работ;</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отказа Субподрядчика от исполнения своих обязател</w:t>
      </w:r>
      <w:r w:rsidR="00FD711F">
        <w:rPr>
          <w:sz w:val="22"/>
          <w:szCs w:val="22"/>
        </w:rPr>
        <w:t>ьств, предусмотренных пп. 6.1.4–</w:t>
      </w:r>
      <w:r>
        <w:rPr>
          <w:sz w:val="22"/>
          <w:szCs w:val="22"/>
        </w:rPr>
        <w:t>6.1.6 Договора;</w:t>
      </w:r>
    </w:p>
    <w:p w:rsidR="00D45BF9" w:rsidRDefault="00D45BF9" w:rsidP="004354DB">
      <w:pPr>
        <w:widowControl w:val="0"/>
        <w:numPr>
          <w:ilvl w:val="1"/>
          <w:numId w:val="27"/>
        </w:numPr>
        <w:shd w:val="clear" w:color="auto" w:fill="FFFFFF"/>
        <w:tabs>
          <w:tab w:val="clear" w:pos="928"/>
          <w:tab w:val="left" w:pos="426"/>
          <w:tab w:val="left" w:pos="851"/>
          <w:tab w:val="left" w:pos="1022"/>
        </w:tabs>
        <w:autoSpaceDE w:val="0"/>
        <w:autoSpaceDN w:val="0"/>
        <w:adjustRightInd w:val="0"/>
        <w:spacing w:line="238" w:lineRule="auto"/>
        <w:ind w:left="0" w:firstLine="567"/>
        <w:jc w:val="both"/>
        <w:rPr>
          <w:sz w:val="22"/>
          <w:szCs w:val="22"/>
        </w:rPr>
      </w:pPr>
      <w:r>
        <w:rPr>
          <w:sz w:val="22"/>
          <w:szCs w:val="22"/>
        </w:rPr>
        <w:t>в случае открытия в отношении Субподрядчика производства по делу о несостоятельности (банкротстве).</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sz w:val="22"/>
          <w:szCs w:val="22"/>
        </w:rPr>
        <w:t xml:space="preserve">Договор считается расторгнутым с даты, указанной в уведомлении об отказе от исполнения Договора, после получения указанного уведомления Субподрядчиком. </w:t>
      </w:r>
      <w:r>
        <w:rPr>
          <w:spacing w:val="-4"/>
          <w:sz w:val="22"/>
          <w:szCs w:val="22"/>
        </w:rPr>
        <w:t>При неполучении Субподрядчиком уведомления по причинам, связанным с отсутствием у Подрядчика информации о фактическом месте нахождения Субподрядчика, с изменением</w:t>
      </w:r>
      <w:r>
        <w:rPr>
          <w:sz w:val="22"/>
          <w:szCs w:val="22"/>
        </w:rPr>
        <w:t xml:space="preserve"> наименования, реорганизацией последнего, Договор считается расторгнутым с даты получения Подрядчиком уведомления об отсутствии Субподрядчика по последнему известному Подрядчику адресу, либо уведомления об истечении срока хранения корреспонденции органами связи.</w:t>
      </w:r>
    </w:p>
    <w:p w:rsidR="00D45BF9" w:rsidRDefault="00D45BF9" w:rsidP="004354DB">
      <w:pPr>
        <w:pStyle w:val="aff6"/>
        <w:tabs>
          <w:tab w:val="left" w:pos="993"/>
        </w:tabs>
        <w:spacing w:line="238" w:lineRule="auto"/>
        <w:ind w:firstLine="567"/>
        <w:rPr>
          <w:sz w:val="22"/>
          <w:szCs w:val="22"/>
        </w:rPr>
      </w:pPr>
      <w:r>
        <w:rPr>
          <w:b w:val="0"/>
          <w:sz w:val="22"/>
          <w:szCs w:val="22"/>
        </w:rPr>
        <w:t xml:space="preserve">12.5. </w:t>
      </w:r>
      <w:r>
        <w:rPr>
          <w:b w:val="0"/>
          <w:bCs w:val="0"/>
          <w:sz w:val="22"/>
          <w:szCs w:val="22"/>
        </w:rPr>
        <w:t xml:space="preserve">В случае неисполнения Субподрядчиком обязанностей, установленных </w:t>
      </w:r>
      <w:r>
        <w:rPr>
          <w:b w:val="0"/>
          <w:bCs w:val="0"/>
          <w:color w:val="000000" w:themeColor="text1"/>
          <w:sz w:val="22"/>
          <w:szCs w:val="22"/>
        </w:rPr>
        <w:t>п. 6.6, 6.15 Договора, Подрядчик</w:t>
      </w:r>
      <w:r>
        <w:rPr>
          <w:b w:val="0"/>
          <w:bCs w:val="0"/>
          <w:sz w:val="22"/>
          <w:szCs w:val="22"/>
        </w:rPr>
        <w:t xml:space="preserve"> вправе в одностороннем внесудебном порядке отказаться от исполнения настоящего Договора, письменно уведомив об этом Субподрядчика. Договор считается расторгнутым по истечении 5 (пяти) календарных дней с момента получения Субподрядчиком указанного письменного уведомления Подрядчика.</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12.6. В случае одностороннего отказа Подрядчика от исполнения настоящего Договора по указанным в пп.12.4 и 12.5 Договора основаниям Субподрядчик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w:t>
      </w:r>
    </w:p>
    <w:p w:rsidR="00D45BF9" w:rsidRDefault="00D45BF9" w:rsidP="004354DB">
      <w:pPr>
        <w:widowControl w:val="0"/>
        <w:shd w:val="clear" w:color="auto" w:fill="FFFFFF"/>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12.7. В течение 10 (десяти) рабочих дней с даты получения Уведомления Субподрядчик обязан предоставить Подрядчику три экземпляра, подписанного со своей стороны </w:t>
      </w:r>
      <w:r>
        <w:rPr>
          <w:spacing w:val="-2"/>
          <w:sz w:val="22"/>
          <w:szCs w:val="22"/>
        </w:rPr>
        <w:t xml:space="preserve">Акта сдачи–приемки Результатов выполненных Работ и передачи прав </w:t>
      </w:r>
      <w:r>
        <w:rPr>
          <w:sz w:val="22"/>
          <w:szCs w:val="22"/>
        </w:rPr>
        <w:t>(приложение № 2 к настоящему Договору), фактически выполненных на дату получения Субподрядчиком Уведомления (далее – Акт), накладную с приложением документации, разработанной на условиях настоящего Договора.</w:t>
      </w:r>
    </w:p>
    <w:p w:rsidR="00D45BF9" w:rsidRDefault="00D45BF9" w:rsidP="004354DB">
      <w:pPr>
        <w:widowControl w:val="0"/>
        <w:shd w:val="clear" w:color="auto" w:fill="FFFFFF"/>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Работы, выполненные Субподрядчиком после получения уведомления о расторжении Договора, оплате Подрядчиком не подлежат.</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12.8. В течение 3 (трех) рабочих дней с даты получения от Субподрядчика Акта, указанного в п. 12.7 Договора, Подрядчик рассматривает и подписывает Акт и возвращает Субподрядчику 1 (один) его экземпляр либо предоставляет Субподрядчику мотивированный отказ от его подписания.</w:t>
      </w:r>
    </w:p>
    <w:p w:rsidR="00D45BF9" w:rsidRDefault="00D45BF9" w:rsidP="004354DB">
      <w:pPr>
        <w:widowControl w:val="0"/>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12.9. Подрядчик производит оплату фактически выполненных Субподрядчиком работ на дату получения Уведомления в течение 30 (тридцати) календарных дней с даты подписания сторонами Акта, указанного в п. 12.7 Договора, на основании выставленного Субподрядчиком счета–фактуры.</w:t>
      </w:r>
    </w:p>
    <w:p w:rsidR="00D45BF9" w:rsidRDefault="00D45BF9" w:rsidP="004354DB">
      <w:pPr>
        <w:widowControl w:val="0"/>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12.10.</w:t>
      </w:r>
      <w:r>
        <w:rPr>
          <w:sz w:val="22"/>
          <w:szCs w:val="22"/>
        </w:rPr>
        <w:tab/>
        <w:t>Убытки Субподрядчика, связанные с отказом Подрядчика от исполнения Договора, подлежат возмещению только в части реального ущерба. Упущенная выгода возмещению не подлежит.</w:t>
      </w:r>
    </w:p>
    <w:p w:rsidR="00B25744" w:rsidRDefault="00B25744" w:rsidP="004354DB">
      <w:pPr>
        <w:widowControl w:val="0"/>
        <w:shd w:val="clear" w:color="auto" w:fill="FFFFFF"/>
        <w:tabs>
          <w:tab w:val="left" w:pos="1134"/>
        </w:tabs>
        <w:autoSpaceDE w:val="0"/>
        <w:autoSpaceDN w:val="0"/>
        <w:adjustRightInd w:val="0"/>
        <w:spacing w:line="238" w:lineRule="auto"/>
        <w:jc w:val="center"/>
        <w:rPr>
          <w:b/>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jc w:val="center"/>
        <w:rPr>
          <w:b/>
          <w:bCs/>
          <w:sz w:val="22"/>
          <w:szCs w:val="22"/>
        </w:rPr>
      </w:pPr>
      <w:r>
        <w:rPr>
          <w:b/>
          <w:sz w:val="22"/>
          <w:szCs w:val="22"/>
        </w:rPr>
        <w:t>Статья 13. Обстоятельства</w:t>
      </w:r>
      <w:r>
        <w:rPr>
          <w:b/>
          <w:bCs/>
          <w:sz w:val="22"/>
          <w:szCs w:val="22"/>
        </w:rPr>
        <w:t xml:space="preserve"> непреодолимой силы</w:t>
      </w:r>
    </w:p>
    <w:p w:rsidR="00D45BF9" w:rsidRDefault="00D45BF9" w:rsidP="004354DB">
      <w:pPr>
        <w:widowControl w:val="0"/>
        <w:shd w:val="clear" w:color="auto" w:fill="FFFFFF"/>
        <w:tabs>
          <w:tab w:val="left" w:pos="993"/>
          <w:tab w:val="left" w:pos="1276"/>
          <w:tab w:val="num" w:pos="1418"/>
        </w:tabs>
        <w:autoSpaceDE w:val="0"/>
        <w:autoSpaceDN w:val="0"/>
        <w:adjustRightInd w:val="0"/>
        <w:spacing w:line="238" w:lineRule="auto"/>
        <w:ind w:firstLine="567"/>
        <w:jc w:val="both"/>
        <w:rPr>
          <w:sz w:val="22"/>
          <w:szCs w:val="22"/>
        </w:rPr>
      </w:pPr>
      <w:r>
        <w:rPr>
          <w:sz w:val="22"/>
          <w:szCs w:val="22"/>
        </w:rPr>
        <w:t>13.1.</w:t>
      </w:r>
      <w:r>
        <w:rPr>
          <w:sz w:val="22"/>
          <w:szCs w:val="22"/>
        </w:rPr>
        <w:tab/>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w:t>
      </w:r>
      <w:r w:rsidR="00EA3742">
        <w:rPr>
          <w:sz w:val="22"/>
          <w:szCs w:val="22"/>
        </w:rPr>
        <w:t xml:space="preserve"> </w:t>
      </w:r>
      <w:r>
        <w:rPr>
          <w:sz w:val="22"/>
          <w:szCs w:val="22"/>
        </w:rPr>
        <w:t>3 ст. 401 Гражданского кодекса Российской Федерации).</w:t>
      </w:r>
    </w:p>
    <w:p w:rsidR="00D45BF9" w:rsidRDefault="00D45BF9" w:rsidP="004354DB">
      <w:pPr>
        <w:keepNext/>
        <w:keepLines/>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r>
        <w:rPr>
          <w:sz w:val="22"/>
          <w:szCs w:val="22"/>
        </w:rPr>
        <w:t xml:space="preserve">Сторона, ссылающаяся на обстоятельства непреодолимой силы, обязана в течение 5 (пяти) дней с момента возникновения таких обстоятельств, </w:t>
      </w:r>
      <w:r>
        <w:rPr>
          <w:spacing w:val="-4"/>
          <w:sz w:val="22"/>
          <w:szCs w:val="22"/>
        </w:rPr>
        <w:t>проинформировать другую Сторону Договора о наступлении подобных обстоятельств</w:t>
      </w:r>
      <w:r>
        <w:rPr>
          <w:sz w:val="22"/>
          <w:szCs w:val="22"/>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D45BF9" w:rsidRDefault="00D45BF9" w:rsidP="004354DB">
      <w:pPr>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r>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D45BF9" w:rsidRDefault="00D45BF9" w:rsidP="004354DB">
      <w:pPr>
        <w:widowControl w:val="0"/>
        <w:shd w:val="clear" w:color="auto" w:fill="FFFFFF"/>
        <w:tabs>
          <w:tab w:val="left" w:pos="993"/>
          <w:tab w:val="left" w:pos="1276"/>
          <w:tab w:val="num" w:pos="1418"/>
        </w:tabs>
        <w:autoSpaceDE w:val="0"/>
        <w:autoSpaceDN w:val="0"/>
        <w:adjustRightInd w:val="0"/>
        <w:spacing w:line="238" w:lineRule="auto"/>
        <w:ind w:firstLine="567"/>
        <w:jc w:val="both"/>
        <w:rPr>
          <w:sz w:val="22"/>
          <w:szCs w:val="22"/>
        </w:rPr>
      </w:pPr>
      <w:r>
        <w:rPr>
          <w:sz w:val="22"/>
          <w:szCs w:val="22"/>
        </w:rPr>
        <w:lastRenderedPageBreak/>
        <w:t xml:space="preserve">13.2. В случаях, предусмотренных в п. 13.1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 </w:t>
      </w:r>
    </w:p>
    <w:p w:rsidR="00D45BF9" w:rsidRDefault="00D45BF9" w:rsidP="004354DB">
      <w:pPr>
        <w:widowControl w:val="0"/>
        <w:shd w:val="clear" w:color="auto" w:fill="FFFFFF"/>
        <w:tabs>
          <w:tab w:val="left" w:pos="993"/>
          <w:tab w:val="left" w:pos="1276"/>
          <w:tab w:val="num" w:pos="1418"/>
        </w:tabs>
        <w:autoSpaceDE w:val="0"/>
        <w:autoSpaceDN w:val="0"/>
        <w:adjustRightInd w:val="0"/>
        <w:spacing w:line="238" w:lineRule="auto"/>
        <w:ind w:firstLine="567"/>
        <w:jc w:val="both"/>
        <w:rPr>
          <w:sz w:val="22"/>
          <w:szCs w:val="22"/>
        </w:rPr>
      </w:pPr>
      <w:r>
        <w:rPr>
          <w:sz w:val="22"/>
          <w:szCs w:val="22"/>
        </w:rPr>
        <w:t>13.3.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D45BF9" w:rsidRDefault="00D45BF9" w:rsidP="004354DB">
      <w:pPr>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r>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D45BF9" w:rsidRDefault="00D45BF9" w:rsidP="004354DB">
      <w:pPr>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p>
    <w:p w:rsidR="00D45BF9" w:rsidRDefault="00D45BF9" w:rsidP="004354DB">
      <w:pPr>
        <w:widowControl w:val="0"/>
        <w:tabs>
          <w:tab w:val="left" w:pos="1134"/>
        </w:tabs>
        <w:autoSpaceDE w:val="0"/>
        <w:autoSpaceDN w:val="0"/>
        <w:adjustRightInd w:val="0"/>
        <w:spacing w:line="238" w:lineRule="auto"/>
        <w:jc w:val="center"/>
        <w:rPr>
          <w:b/>
          <w:sz w:val="22"/>
          <w:szCs w:val="22"/>
        </w:rPr>
      </w:pPr>
      <w:r>
        <w:rPr>
          <w:b/>
          <w:sz w:val="22"/>
          <w:szCs w:val="22"/>
        </w:rPr>
        <w:t>Статья 14. Исключительные права на результат Работ</w:t>
      </w:r>
    </w:p>
    <w:p w:rsidR="00D45BF9" w:rsidRDefault="00D45BF9" w:rsidP="004354DB">
      <w:pPr>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14.1. Передаваемые Субподрядчиком исключительные права на Результаты выполненных Работ в полном объеме означают право Заказчика, после подписания последним Актов сдачи–приемки Результатов выполненных Работ со стороны Заказчика и Подрядчика,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D45BF9" w:rsidRDefault="00D45BF9" w:rsidP="004354DB">
      <w:pPr>
        <w:widowControl w:val="0"/>
        <w:tabs>
          <w:tab w:val="left" w:pos="1134"/>
          <w:tab w:val="left" w:pos="1276"/>
        </w:tabs>
        <w:autoSpaceDE w:val="0"/>
        <w:autoSpaceDN w:val="0"/>
        <w:adjustRightInd w:val="0"/>
        <w:spacing w:line="238" w:lineRule="auto"/>
        <w:ind w:firstLine="567"/>
        <w:jc w:val="both"/>
        <w:rPr>
          <w:sz w:val="22"/>
          <w:szCs w:val="22"/>
        </w:rPr>
      </w:pPr>
      <w:r>
        <w:rPr>
          <w:sz w:val="22"/>
          <w:szCs w:val="22"/>
        </w:rPr>
        <w:t>Использование Субподрядчиком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D45BF9" w:rsidRDefault="00D45BF9" w:rsidP="004354DB">
      <w:pPr>
        <w:widowControl w:val="0"/>
        <w:tabs>
          <w:tab w:val="left" w:pos="1134"/>
          <w:tab w:val="left" w:pos="1276"/>
        </w:tabs>
        <w:autoSpaceDE w:val="0"/>
        <w:autoSpaceDN w:val="0"/>
        <w:adjustRightInd w:val="0"/>
        <w:spacing w:line="238" w:lineRule="auto"/>
        <w:ind w:firstLine="567"/>
        <w:jc w:val="both"/>
        <w:rPr>
          <w:sz w:val="22"/>
          <w:szCs w:val="22"/>
        </w:rPr>
      </w:pPr>
      <w:r>
        <w:rPr>
          <w:sz w:val="22"/>
          <w:szCs w:val="22"/>
        </w:rPr>
        <w:t xml:space="preserve">Датами передачи исключительных прав являются даты подписания </w:t>
      </w:r>
      <w:r w:rsidR="00A67274">
        <w:rPr>
          <w:spacing w:val="-2"/>
          <w:sz w:val="22"/>
          <w:szCs w:val="22"/>
        </w:rPr>
        <w:t>Актов сдачи–</w:t>
      </w:r>
      <w:r>
        <w:rPr>
          <w:spacing w:val="-2"/>
          <w:sz w:val="22"/>
          <w:szCs w:val="22"/>
        </w:rPr>
        <w:t xml:space="preserve">приемки Результатов выполненных Работ </w:t>
      </w:r>
      <w:r>
        <w:rPr>
          <w:sz w:val="22"/>
          <w:szCs w:val="22"/>
        </w:rPr>
        <w:t xml:space="preserve">(по форме приложения № 2 к настоящему Договору) Заказчиком и Подрядчиком, а в случае досрочного расторжения Договора – дата расторжения настоящего Договора. </w:t>
      </w:r>
    </w:p>
    <w:p w:rsidR="00D45BF9" w:rsidRDefault="00D45BF9" w:rsidP="004354DB">
      <w:pPr>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14.2. В рамках настоящего Договора Субподрядчик дает Подрядчику и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D45BF9" w:rsidRDefault="00D45BF9" w:rsidP="004354DB">
      <w:pPr>
        <w:keepNext/>
        <w:keepLines/>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14.3. Использование Подрядчиком и Заказчиком Результатов выполненных Работ допускается неограниченное количество раз.</w:t>
      </w:r>
    </w:p>
    <w:p w:rsidR="00D45BF9" w:rsidRDefault="00D45BF9" w:rsidP="004354DB">
      <w:pPr>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 xml:space="preserve">14.4. Субподрядчик обязуется предусмотреть в договорах с третьими лицами (Исполнителями) </w:t>
      </w:r>
      <w:r>
        <w:rPr>
          <w:spacing w:val="-4"/>
          <w:sz w:val="22"/>
          <w:szCs w:val="22"/>
        </w:rPr>
        <w:t>права Заказчика на создаваемые результаты интеллектуальной деятельности с учетом</w:t>
      </w:r>
      <w:r>
        <w:rPr>
          <w:sz w:val="22"/>
          <w:szCs w:val="22"/>
        </w:rPr>
        <w:t xml:space="preserve"> положений п. 14.1 Договора.</w:t>
      </w:r>
    </w:p>
    <w:p w:rsidR="00D45BF9" w:rsidRDefault="00D45BF9" w:rsidP="004354DB">
      <w:pPr>
        <w:widowControl w:val="0"/>
        <w:tabs>
          <w:tab w:val="left" w:pos="1134"/>
        </w:tabs>
        <w:spacing w:line="238" w:lineRule="auto"/>
        <w:ind w:firstLine="567"/>
        <w:jc w:val="both"/>
        <w:outlineLvl w:val="0"/>
        <w:rPr>
          <w:b/>
          <w:bCs/>
          <w:kern w:val="32"/>
          <w:sz w:val="22"/>
          <w:szCs w:val="22"/>
        </w:rPr>
      </w:pPr>
    </w:p>
    <w:p w:rsidR="00D45BF9" w:rsidRDefault="00D45BF9" w:rsidP="004354DB">
      <w:pPr>
        <w:widowControl w:val="0"/>
        <w:tabs>
          <w:tab w:val="left" w:pos="1134"/>
        </w:tabs>
        <w:spacing w:line="238" w:lineRule="auto"/>
        <w:jc w:val="center"/>
        <w:outlineLvl w:val="0"/>
        <w:rPr>
          <w:b/>
          <w:bCs/>
          <w:kern w:val="32"/>
          <w:sz w:val="22"/>
          <w:szCs w:val="22"/>
        </w:rPr>
      </w:pPr>
      <w:r>
        <w:rPr>
          <w:b/>
          <w:bCs/>
          <w:kern w:val="32"/>
          <w:sz w:val="22"/>
          <w:szCs w:val="22"/>
        </w:rPr>
        <w:t xml:space="preserve">РАЗДЕЛ </w:t>
      </w:r>
      <w:r>
        <w:rPr>
          <w:b/>
          <w:bCs/>
          <w:kern w:val="32"/>
          <w:sz w:val="22"/>
          <w:szCs w:val="22"/>
          <w:lang w:val="en-US"/>
        </w:rPr>
        <w:t>VI</w:t>
      </w:r>
      <w:r>
        <w:rPr>
          <w:b/>
          <w:bCs/>
          <w:kern w:val="32"/>
          <w:sz w:val="22"/>
          <w:szCs w:val="22"/>
        </w:rPr>
        <w:t>. ПРОЧИЕ УСЛОВИЯ</w:t>
      </w:r>
    </w:p>
    <w:p w:rsidR="00D45BF9" w:rsidRDefault="00D45BF9" w:rsidP="004354DB">
      <w:pPr>
        <w:widowControl w:val="0"/>
        <w:shd w:val="clear" w:color="auto" w:fill="FFFFFF"/>
        <w:tabs>
          <w:tab w:val="left" w:pos="1134"/>
        </w:tabs>
        <w:autoSpaceDE w:val="0"/>
        <w:autoSpaceDN w:val="0"/>
        <w:adjustRightInd w:val="0"/>
        <w:spacing w:line="238" w:lineRule="auto"/>
        <w:jc w:val="center"/>
        <w:rPr>
          <w:b/>
          <w:bCs/>
          <w:sz w:val="22"/>
          <w:szCs w:val="22"/>
        </w:rPr>
      </w:pPr>
      <w:r>
        <w:rPr>
          <w:b/>
          <w:bCs/>
          <w:sz w:val="22"/>
          <w:szCs w:val="22"/>
        </w:rPr>
        <w:t>Статья 15. Конфиденциальность</w:t>
      </w:r>
    </w:p>
    <w:p w:rsidR="00D45BF9" w:rsidRDefault="00A03159" w:rsidP="004354DB">
      <w:pPr>
        <w:widowControl w:val="0"/>
        <w:tabs>
          <w:tab w:val="right" w:pos="0"/>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15.1. </w:t>
      </w:r>
      <w:r w:rsidR="00D45BF9">
        <w:rPr>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Волга».</w:t>
      </w:r>
    </w:p>
    <w:p w:rsidR="00D45BF9" w:rsidRDefault="00D45BF9" w:rsidP="004354DB">
      <w:pPr>
        <w:widowControl w:val="0"/>
        <w:tabs>
          <w:tab w:val="right" w:pos="0"/>
          <w:tab w:val="left" w:pos="993"/>
          <w:tab w:val="left" w:pos="1276"/>
          <w:tab w:val="left" w:pos="1418"/>
        </w:tabs>
        <w:autoSpaceDE w:val="0"/>
        <w:autoSpaceDN w:val="0"/>
        <w:adjustRightInd w:val="0"/>
        <w:spacing w:line="238" w:lineRule="auto"/>
        <w:ind w:firstLine="567"/>
        <w:jc w:val="both"/>
        <w:rPr>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jc w:val="center"/>
        <w:rPr>
          <w:b/>
          <w:bCs/>
          <w:sz w:val="22"/>
          <w:szCs w:val="22"/>
        </w:rPr>
      </w:pPr>
      <w:r>
        <w:rPr>
          <w:b/>
          <w:bCs/>
          <w:sz w:val="22"/>
          <w:szCs w:val="22"/>
        </w:rPr>
        <w:t>Статья 16. Антикоррупционная оговорка</w:t>
      </w:r>
    </w:p>
    <w:p w:rsidR="00D45BF9" w:rsidRDefault="00D45BF9" w:rsidP="004354DB">
      <w:pPr>
        <w:spacing w:line="238" w:lineRule="auto"/>
        <w:ind w:firstLine="567"/>
        <w:jc w:val="both"/>
        <w:rPr>
          <w:color w:val="000000" w:themeColor="text1"/>
          <w:sz w:val="22"/>
          <w:szCs w:val="22"/>
        </w:rPr>
      </w:pPr>
      <w:r>
        <w:rPr>
          <w:color w:val="000000" w:themeColor="text1"/>
          <w:sz w:val="22"/>
          <w:szCs w:val="22"/>
        </w:rPr>
        <w:t>16.1. Исполнителю известно о том, что ПАО «Россети Волга» реализует требования статьи 13.3 Федерального закона от 25.12.2008 г.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16.2. Исполнитель настоящим подтверждает, что он ознакомился с Антикоррупционной хартией российского бизнеса и Антикоррупционной политикой ПАО «Россети Волга» и дочерних обществ ПАО «Россети Волга» (представленными в разделе «Антикоррупционная политика» на официальном сайте ПАО «Россети Волга»), полностью принимает положения Антикоррупционной политики ПАО «Россети Волга» и дочерних обществ ПАО «Россети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16.3.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lastRenderedPageBreak/>
        <w:t>16.4. В случае возникновения у одной из Сторон подозрений, что произошло или может произойти нарушение каких–либо положений п. 8.2 –8.3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8.1, 8.2 настоящего договора любой из Сторон, аффилированными лицами, работниками или посредниками.</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16.5. В случае нарушения одной из Сторон обязательств по соблюдению требований, предусмотренных п. 8.1, 8.2 настоящего договора, и обязательств воздерживаться от запрещенных в п. 8.3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16.6. Информация Субподрядчика:</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16.6.1.</w:t>
      </w:r>
      <w:r>
        <w:rPr>
          <w:color w:val="000000" w:themeColor="text1"/>
          <w:sz w:val="22"/>
          <w:szCs w:val="22"/>
        </w:rPr>
        <w:tab/>
        <w:t xml:space="preserve">Субподрядчик обязан предоставить Подрядчику информацию о контрагенте–резиденте на бумажном носителе, за своей подписью, по форме, являющейся приложением № 4 к настоящему Договору. </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На момент заключения настоящего договора информация считается представленной и обязанность исполненной.</w:t>
      </w:r>
    </w:p>
    <w:p w:rsidR="00D45BF9" w:rsidRDefault="00D45BF9" w:rsidP="004354DB">
      <w:pPr>
        <w:tabs>
          <w:tab w:val="left" w:pos="1080"/>
        </w:tabs>
        <w:spacing w:line="238" w:lineRule="auto"/>
        <w:ind w:firstLine="567"/>
        <w:jc w:val="both"/>
        <w:rPr>
          <w:i/>
          <w:color w:val="000000" w:themeColor="text1"/>
          <w:sz w:val="22"/>
          <w:szCs w:val="22"/>
        </w:rPr>
      </w:pPr>
      <w:r>
        <w:rPr>
          <w:color w:val="000000" w:themeColor="text1"/>
          <w:sz w:val="22"/>
          <w:szCs w:val="22"/>
        </w:rPr>
        <w:t>16.6.2.</w:t>
      </w:r>
      <w:r>
        <w:rPr>
          <w:color w:val="000000" w:themeColor="text1"/>
          <w:sz w:val="22"/>
          <w:szCs w:val="22"/>
        </w:rPr>
        <w:tab/>
        <w:t>Если при выполнении договора Субподрядчик будет иметь доступ к инсайдерской информации ПАО «Россети Волга», перечень которой опубликован на</w:t>
      </w:r>
      <w:r w:rsidR="00A14272">
        <w:rPr>
          <w:color w:val="000000" w:themeColor="text1"/>
          <w:sz w:val="22"/>
          <w:szCs w:val="22"/>
        </w:rPr>
        <w:t xml:space="preserve"> сайте Общества в информационно–</w:t>
      </w:r>
      <w:r>
        <w:rPr>
          <w:color w:val="000000" w:themeColor="text1"/>
          <w:sz w:val="22"/>
          <w:szCs w:val="22"/>
        </w:rPr>
        <w:t xml:space="preserve">телекоммуникационной сети «Интернет» по адресу </w:t>
      </w:r>
      <w:hyperlink r:id="rId11" w:history="1">
        <w:r>
          <w:rPr>
            <w:rStyle w:val="ad"/>
            <w:sz w:val="22"/>
            <w:szCs w:val="22"/>
          </w:rPr>
          <w:t>http://www.rossetivolga.ru/ru/o_kompanii/informatsi/</w:t>
        </w:r>
      </w:hyperlink>
      <w:r>
        <w:rPr>
          <w:color w:val="000000" w:themeColor="text1"/>
          <w:sz w:val="22"/>
          <w:szCs w:val="22"/>
        </w:rPr>
        <w:t>, Субподрядчик включается в Список инсайдеров ПАО «Россети Волга»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«Россети Волга» (ПАО «Россети Волга»), опубликованного на сайте Общества в информационно</w:t>
      </w:r>
      <w:r w:rsidR="00A14272">
        <w:rPr>
          <w:color w:val="000000" w:themeColor="text1"/>
          <w:sz w:val="22"/>
          <w:szCs w:val="22"/>
        </w:rPr>
        <w:t>–</w:t>
      </w:r>
      <w:r>
        <w:rPr>
          <w:color w:val="000000" w:themeColor="text1"/>
          <w:sz w:val="22"/>
          <w:szCs w:val="22"/>
        </w:rPr>
        <w:t>телекоммуникаци</w:t>
      </w:r>
      <w:r w:rsidR="00924497">
        <w:rPr>
          <w:color w:val="000000" w:themeColor="text1"/>
          <w:sz w:val="22"/>
          <w:szCs w:val="22"/>
        </w:rPr>
        <w:t xml:space="preserve">онной сети «Интернет» по адресу </w:t>
      </w:r>
      <w:r>
        <w:rPr>
          <w:color w:val="000000" w:themeColor="text1"/>
          <w:sz w:val="22"/>
          <w:szCs w:val="22"/>
        </w:rPr>
        <w:t>http://www.rossetivolga.ru/ru/o_kompanii/informatsi/.</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b/>
          <w:bCs/>
          <w:sz w:val="22"/>
          <w:szCs w:val="22"/>
        </w:rPr>
      </w:pPr>
    </w:p>
    <w:p w:rsidR="00D45BF9" w:rsidRDefault="00D45BF9" w:rsidP="004354DB">
      <w:pPr>
        <w:widowControl w:val="0"/>
        <w:shd w:val="clear" w:color="auto" w:fill="FFFFFF"/>
        <w:spacing w:line="238" w:lineRule="auto"/>
        <w:jc w:val="center"/>
        <w:rPr>
          <w:b/>
          <w:bCs/>
          <w:sz w:val="22"/>
          <w:szCs w:val="22"/>
        </w:rPr>
      </w:pPr>
      <w:r>
        <w:rPr>
          <w:b/>
          <w:bCs/>
          <w:sz w:val="22"/>
          <w:szCs w:val="22"/>
        </w:rPr>
        <w:t>Статья 17. Толкование Договора</w:t>
      </w:r>
    </w:p>
    <w:p w:rsidR="00D45BF9" w:rsidRDefault="00D45BF9" w:rsidP="004354DB">
      <w:pPr>
        <w:widowControl w:val="0"/>
        <w:shd w:val="clear" w:color="auto" w:fill="FFFFFF"/>
        <w:tabs>
          <w:tab w:val="left" w:pos="567"/>
          <w:tab w:val="left" w:pos="993"/>
          <w:tab w:val="left" w:pos="1418"/>
        </w:tabs>
        <w:spacing w:line="238" w:lineRule="auto"/>
        <w:ind w:firstLine="567"/>
        <w:jc w:val="both"/>
        <w:rPr>
          <w:sz w:val="22"/>
          <w:szCs w:val="22"/>
        </w:rPr>
      </w:pPr>
      <w:r>
        <w:rPr>
          <w:sz w:val="22"/>
          <w:szCs w:val="22"/>
        </w:rPr>
        <w:t>17.1.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D45BF9" w:rsidRDefault="00D45BF9" w:rsidP="004354DB">
      <w:pPr>
        <w:widowControl w:val="0"/>
        <w:shd w:val="clear" w:color="auto" w:fill="FFFFFF"/>
        <w:tabs>
          <w:tab w:val="left" w:pos="993"/>
          <w:tab w:val="left" w:pos="1418"/>
        </w:tabs>
        <w:spacing w:line="238" w:lineRule="auto"/>
        <w:ind w:firstLine="567"/>
        <w:jc w:val="both"/>
        <w:rPr>
          <w:sz w:val="22"/>
          <w:szCs w:val="22"/>
        </w:rPr>
      </w:pPr>
      <w:r>
        <w:rPr>
          <w:sz w:val="22"/>
          <w:szCs w:val="22"/>
        </w:rPr>
        <w:t>17.2. Настоящий Договор в соответствии со ст.</w:t>
      </w:r>
      <w:r w:rsidR="002F3796">
        <w:rPr>
          <w:sz w:val="22"/>
          <w:szCs w:val="22"/>
        </w:rPr>
        <w:t xml:space="preserve"> </w:t>
      </w:r>
      <w:r>
        <w:rPr>
          <w:sz w:val="22"/>
          <w:szCs w:val="22"/>
        </w:rPr>
        <w:t>431 Гражданского кодекса Российской Федерации подлежит толкованию с учетом буквального значения содержащихся в нем слов и выражений.</w:t>
      </w:r>
    </w:p>
    <w:p w:rsidR="00D45BF9" w:rsidRDefault="00D45BF9" w:rsidP="004354DB">
      <w:pPr>
        <w:widowControl w:val="0"/>
        <w:shd w:val="clear" w:color="auto" w:fill="FFFFFF"/>
        <w:tabs>
          <w:tab w:val="left" w:pos="993"/>
          <w:tab w:val="left" w:pos="1418"/>
        </w:tabs>
        <w:spacing w:line="238" w:lineRule="auto"/>
        <w:ind w:firstLine="567"/>
        <w:jc w:val="both"/>
        <w:rPr>
          <w:sz w:val="22"/>
          <w:szCs w:val="22"/>
        </w:rPr>
      </w:pPr>
      <w:r>
        <w:rPr>
          <w:sz w:val="22"/>
          <w:szCs w:val="22"/>
        </w:rPr>
        <w:t xml:space="preserve">17.3. Настоящий Договор и все приложения к нему представляет собой единое соглашение между Подрядчиком и Субподрядчиком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D45BF9" w:rsidRDefault="00D45BF9" w:rsidP="004354DB">
      <w:pPr>
        <w:widowControl w:val="0"/>
        <w:shd w:val="clear" w:color="auto" w:fill="FFFFFF"/>
        <w:tabs>
          <w:tab w:val="left" w:pos="993"/>
          <w:tab w:val="left" w:pos="1418"/>
        </w:tabs>
        <w:spacing w:line="238" w:lineRule="auto"/>
        <w:ind w:firstLine="567"/>
        <w:jc w:val="both"/>
        <w:rPr>
          <w:sz w:val="22"/>
          <w:szCs w:val="22"/>
        </w:rPr>
      </w:pPr>
    </w:p>
    <w:p w:rsidR="00D45BF9" w:rsidRDefault="00D45BF9" w:rsidP="004354DB">
      <w:pPr>
        <w:widowControl w:val="0"/>
        <w:shd w:val="clear" w:color="auto" w:fill="FFFFFF"/>
        <w:tabs>
          <w:tab w:val="left" w:pos="993"/>
          <w:tab w:val="left" w:pos="1276"/>
        </w:tabs>
        <w:autoSpaceDE w:val="0"/>
        <w:autoSpaceDN w:val="0"/>
        <w:adjustRightInd w:val="0"/>
        <w:spacing w:line="238" w:lineRule="auto"/>
        <w:jc w:val="center"/>
        <w:rPr>
          <w:b/>
          <w:bCs/>
          <w:sz w:val="22"/>
          <w:szCs w:val="22"/>
        </w:rPr>
      </w:pPr>
      <w:r>
        <w:rPr>
          <w:b/>
          <w:bCs/>
          <w:sz w:val="22"/>
          <w:szCs w:val="22"/>
        </w:rPr>
        <w:t>Статья 18. Заключительные положения</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18.1. Настоящий Договор вступает в силу с даты его подписания и действует до полного исполнения Сторонами всех обязательств по нему. </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bCs/>
          <w:sz w:val="22"/>
          <w:szCs w:val="22"/>
        </w:rPr>
      </w:pPr>
      <w:r>
        <w:rPr>
          <w:sz w:val="22"/>
          <w:szCs w:val="22"/>
        </w:rPr>
        <w:t xml:space="preserve">18.2. </w:t>
      </w:r>
      <w:r>
        <w:rPr>
          <w:bCs/>
          <w:sz w:val="22"/>
          <w:szCs w:val="22"/>
        </w:rPr>
        <w:t>Настоящий Договор со всеми его дополнительными соглашениями и приложениями представляет собой единое соглашение между Субподрядчиком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18.4.</w:t>
      </w:r>
      <w:r>
        <w:rPr>
          <w:sz w:val="22"/>
          <w:szCs w:val="22"/>
        </w:rPr>
        <w:tab/>
        <w:t xml:space="preserve">Стороны обязаны письменно уведомлять друг друга об изменении </w:t>
      </w:r>
      <w:r>
        <w:rPr>
          <w:spacing w:val="-4"/>
          <w:sz w:val="22"/>
          <w:szCs w:val="22"/>
        </w:rPr>
        <w:t>реквизитов, места нахождения, почтового адреса, номеров телефонов в течение 3 (трех)</w:t>
      </w:r>
      <w:r>
        <w:rPr>
          <w:sz w:val="22"/>
          <w:szCs w:val="22"/>
        </w:rPr>
        <w:t xml:space="preserve"> рабочих дней с даты таких изменений.</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18.6. Вопросы, не урегулированные настоящим Договором, регламентируются нормами законодательства Российской Федерации.</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lastRenderedPageBreak/>
        <w:t>18.7. Все указанные в настоящем Договоре приложения являются его неотъемлемой частью.</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18.8 Договор составлен на русском языке в 2 (двух) экземплярах, имеющих равную юридическую силу, по одному для каждой из Сторон.</w:t>
      </w:r>
    </w:p>
    <w:p w:rsidR="00D45BF9" w:rsidRDefault="00D45BF9" w:rsidP="004354DB">
      <w:pPr>
        <w:shd w:val="clear" w:color="auto" w:fill="FFFFFF"/>
        <w:tabs>
          <w:tab w:val="left" w:pos="993"/>
          <w:tab w:val="left" w:pos="1276"/>
        </w:tabs>
        <w:spacing w:line="238" w:lineRule="auto"/>
        <w:ind w:firstLine="567"/>
        <w:jc w:val="both"/>
        <w:rPr>
          <w:sz w:val="22"/>
          <w:szCs w:val="22"/>
        </w:rPr>
      </w:pPr>
      <w:r>
        <w:rPr>
          <w:sz w:val="22"/>
          <w:szCs w:val="22"/>
        </w:rPr>
        <w:t xml:space="preserve">18.9.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D45BF9" w:rsidRDefault="00A14272" w:rsidP="004354DB">
      <w:pPr>
        <w:pStyle w:val="afff9"/>
        <w:widowControl w:val="0"/>
        <w:numPr>
          <w:ilvl w:val="0"/>
          <w:numId w:val="28"/>
        </w:numPr>
        <w:tabs>
          <w:tab w:val="left" w:pos="851"/>
        </w:tabs>
        <w:autoSpaceDE w:val="0"/>
        <w:autoSpaceDN w:val="0"/>
        <w:adjustRightInd w:val="0"/>
        <w:spacing w:line="238" w:lineRule="auto"/>
        <w:ind w:left="0" w:firstLine="567"/>
        <w:jc w:val="both"/>
        <w:rPr>
          <w:sz w:val="22"/>
          <w:szCs w:val="22"/>
        </w:rPr>
      </w:pPr>
      <w:r>
        <w:rPr>
          <w:sz w:val="22"/>
          <w:szCs w:val="22"/>
        </w:rPr>
        <w:t>номер регистрации Подрядчика –</w:t>
      </w:r>
      <w:r w:rsidR="00D45BF9">
        <w:rPr>
          <w:sz w:val="22"/>
          <w:szCs w:val="22"/>
        </w:rPr>
        <w:t xml:space="preserve"> № _____________ от ________ 20__ г.</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b/>
          <w:sz w:val="22"/>
          <w:szCs w:val="22"/>
        </w:rPr>
      </w:pP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center"/>
        <w:rPr>
          <w:b/>
          <w:sz w:val="22"/>
          <w:szCs w:val="22"/>
        </w:rPr>
      </w:pPr>
      <w:r>
        <w:rPr>
          <w:b/>
          <w:sz w:val="22"/>
          <w:szCs w:val="22"/>
        </w:rPr>
        <w:t>Статья 19. Приложения к настоящему Договору:</w:t>
      </w:r>
    </w:p>
    <w:p w:rsidR="00BD0D3A" w:rsidRDefault="00BD0D3A" w:rsidP="004354DB">
      <w:pPr>
        <w:widowControl w:val="0"/>
        <w:tabs>
          <w:tab w:val="left" w:pos="993"/>
          <w:tab w:val="left" w:pos="1276"/>
          <w:tab w:val="left" w:pos="1418"/>
        </w:tabs>
        <w:autoSpaceDE w:val="0"/>
        <w:autoSpaceDN w:val="0"/>
        <w:adjustRightInd w:val="0"/>
        <w:spacing w:line="238" w:lineRule="auto"/>
        <w:ind w:firstLine="567"/>
        <w:jc w:val="center"/>
        <w:rPr>
          <w:b/>
          <w:sz w:val="22"/>
          <w:szCs w:val="22"/>
        </w:rPr>
      </w:pP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19.1. </w:t>
      </w:r>
      <w:r w:rsidR="00D45BF9">
        <w:rPr>
          <w:sz w:val="22"/>
          <w:szCs w:val="22"/>
        </w:rPr>
        <w:t>Приложение № 1 «Календарный график выполнения Работ и стоимости»;</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19.2. </w:t>
      </w:r>
      <w:r w:rsidR="00D45BF9">
        <w:rPr>
          <w:sz w:val="22"/>
          <w:szCs w:val="22"/>
        </w:rPr>
        <w:t xml:space="preserve">Приложение № 2 «Форма </w:t>
      </w:r>
      <w:r w:rsidR="00D45BF9">
        <w:rPr>
          <w:spacing w:val="-2"/>
          <w:sz w:val="22"/>
          <w:szCs w:val="22"/>
        </w:rPr>
        <w:t>Акт сдачи–приемки Результатов выполненных Работ и передачи прав»;</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19.3. </w:t>
      </w:r>
      <w:r w:rsidR="00D45BF9">
        <w:rPr>
          <w:sz w:val="22"/>
          <w:szCs w:val="22"/>
        </w:rPr>
        <w:t>Приложение № 3 «Форма Справки о цепочке собственников Субподрядчика/ исполнителя, включая бенефициаров (в том числе конечных)»;</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19.4. </w:t>
      </w:r>
      <w:r w:rsidR="00D45BF9">
        <w:rPr>
          <w:sz w:val="22"/>
          <w:szCs w:val="22"/>
        </w:rPr>
        <w:t>Приложение № 4 «</w:t>
      </w:r>
      <w:r w:rsidR="00D45BF9">
        <w:rPr>
          <w:bCs/>
          <w:iCs/>
          <w:sz w:val="22"/>
          <w:szCs w:val="22"/>
        </w:rPr>
        <w:t>Форма</w:t>
      </w:r>
      <w:r w:rsidR="00D45BF9">
        <w:rPr>
          <w:bCs/>
          <w:sz w:val="22"/>
          <w:szCs w:val="22"/>
        </w:rPr>
        <w:t xml:space="preserve"> предоставления сведений о контрагенте–резиденте»;</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19.5. </w:t>
      </w:r>
      <w:r w:rsidR="00D45BF9">
        <w:rPr>
          <w:sz w:val="22"/>
          <w:szCs w:val="22"/>
        </w:rPr>
        <w:t>Приложение № 5 «Техническое задание»</w:t>
      </w:r>
      <w:r w:rsidR="00C01DCB">
        <w:rPr>
          <w:sz w:val="22"/>
          <w:szCs w:val="22"/>
        </w:rPr>
        <w:t xml:space="preserve"> с з</w:t>
      </w:r>
      <w:r w:rsidR="00D45BF9">
        <w:rPr>
          <w:bCs/>
          <w:iCs/>
          <w:sz w:val="22"/>
          <w:szCs w:val="22"/>
        </w:rPr>
        <w:t>адани</w:t>
      </w:r>
      <w:r w:rsidR="00C01DCB">
        <w:rPr>
          <w:bCs/>
          <w:iCs/>
          <w:sz w:val="22"/>
          <w:szCs w:val="22"/>
        </w:rPr>
        <w:t>ями</w:t>
      </w:r>
      <w:r w:rsidR="00D45BF9">
        <w:rPr>
          <w:bCs/>
          <w:iCs/>
          <w:sz w:val="22"/>
          <w:szCs w:val="22"/>
        </w:rPr>
        <w:t xml:space="preserve"> на проектирование;</w:t>
      </w:r>
    </w:p>
    <w:p w:rsidR="00D45BF9" w:rsidRPr="00A67274"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sidRPr="00A67274">
        <w:rPr>
          <w:sz w:val="22"/>
          <w:szCs w:val="22"/>
        </w:rPr>
        <w:t xml:space="preserve">19.6. </w:t>
      </w:r>
      <w:r w:rsidR="00D45BF9" w:rsidRPr="00A67274">
        <w:rPr>
          <w:sz w:val="22"/>
          <w:szCs w:val="22"/>
        </w:rPr>
        <w:t xml:space="preserve">Приложение № 6 </w:t>
      </w:r>
      <w:r w:rsidR="00963847">
        <w:rPr>
          <w:sz w:val="22"/>
          <w:szCs w:val="22"/>
        </w:rPr>
        <w:t>Сводка затрат со сводными с</w:t>
      </w:r>
      <w:r w:rsidR="00D45BF9" w:rsidRPr="00A67274">
        <w:rPr>
          <w:sz w:val="22"/>
          <w:szCs w:val="22"/>
        </w:rPr>
        <w:t>мета</w:t>
      </w:r>
      <w:r w:rsidR="00963847">
        <w:rPr>
          <w:sz w:val="22"/>
          <w:szCs w:val="22"/>
        </w:rPr>
        <w:t>ми</w:t>
      </w:r>
      <w:r w:rsidR="00D45BF9" w:rsidRPr="00A67274">
        <w:rPr>
          <w:sz w:val="22"/>
          <w:szCs w:val="22"/>
        </w:rPr>
        <w:t xml:space="preserve"> на разработку проектной документации, смет</w:t>
      </w:r>
      <w:r w:rsidR="00963847">
        <w:rPr>
          <w:sz w:val="22"/>
          <w:szCs w:val="22"/>
        </w:rPr>
        <w:t>ами</w:t>
      </w:r>
      <w:r w:rsidR="00D45BF9" w:rsidRPr="00A67274">
        <w:rPr>
          <w:sz w:val="22"/>
          <w:szCs w:val="22"/>
        </w:rPr>
        <w:t xml:space="preserve"> на проектные, изыскательские, кадастровые работы»;</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19.7. </w:t>
      </w:r>
      <w:r w:rsidR="00D45BF9">
        <w:rPr>
          <w:sz w:val="22"/>
          <w:szCs w:val="22"/>
        </w:rPr>
        <w:t>Приложение № 7 «</w:t>
      </w:r>
      <w:r w:rsidR="00D45BF9">
        <w:rPr>
          <w:bCs/>
          <w:iCs/>
          <w:sz w:val="22"/>
          <w:szCs w:val="22"/>
        </w:rPr>
        <w:t>Согласие на обработку персональных данных</w:t>
      </w:r>
      <w:r w:rsidR="00D45BF9">
        <w:rPr>
          <w:sz w:val="22"/>
          <w:szCs w:val="22"/>
        </w:rPr>
        <w:t>»;</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color w:val="000000" w:themeColor="text1"/>
          <w:sz w:val="22"/>
          <w:szCs w:val="22"/>
        </w:rPr>
        <w:t xml:space="preserve">19.8. </w:t>
      </w:r>
      <w:r w:rsidR="00D45BF9">
        <w:rPr>
          <w:color w:val="000000" w:themeColor="text1"/>
          <w:sz w:val="22"/>
          <w:szCs w:val="22"/>
        </w:rPr>
        <w:t>Приложение № 8 «</w:t>
      </w:r>
      <w:r w:rsidR="00D45BF9">
        <w:rPr>
          <w:bCs/>
          <w:iCs/>
          <w:color w:val="000000" w:themeColor="text1"/>
          <w:sz w:val="22"/>
          <w:szCs w:val="22"/>
        </w:rPr>
        <w:t>Форма Соглашения о раскрытии информации»</w:t>
      </w:r>
      <w:r w:rsidR="00D45BF9">
        <w:rPr>
          <w:color w:val="000000" w:themeColor="text1"/>
          <w:sz w:val="22"/>
          <w:szCs w:val="22"/>
        </w:rPr>
        <w:t>.</w:t>
      </w:r>
    </w:p>
    <w:p w:rsidR="00D45BF9" w:rsidRDefault="00D45BF9" w:rsidP="004354DB">
      <w:pPr>
        <w:widowControl w:val="0"/>
        <w:shd w:val="clear" w:color="auto" w:fill="FFFFFF"/>
        <w:tabs>
          <w:tab w:val="left" w:pos="993"/>
          <w:tab w:val="left" w:pos="1276"/>
        </w:tabs>
        <w:autoSpaceDE w:val="0"/>
        <w:autoSpaceDN w:val="0"/>
        <w:adjustRightInd w:val="0"/>
        <w:spacing w:line="238" w:lineRule="auto"/>
        <w:ind w:firstLine="426"/>
        <w:jc w:val="center"/>
        <w:rPr>
          <w:b/>
          <w:bCs/>
          <w:sz w:val="22"/>
          <w:szCs w:val="22"/>
        </w:rPr>
      </w:pPr>
    </w:p>
    <w:p w:rsidR="00D45BF9" w:rsidRDefault="00D45BF9" w:rsidP="004354DB">
      <w:pPr>
        <w:widowControl w:val="0"/>
        <w:shd w:val="clear" w:color="auto" w:fill="FFFFFF"/>
        <w:tabs>
          <w:tab w:val="left" w:pos="993"/>
          <w:tab w:val="left" w:pos="1276"/>
        </w:tabs>
        <w:autoSpaceDE w:val="0"/>
        <w:autoSpaceDN w:val="0"/>
        <w:adjustRightInd w:val="0"/>
        <w:spacing w:line="238" w:lineRule="auto"/>
        <w:ind w:firstLine="426"/>
        <w:jc w:val="center"/>
        <w:rPr>
          <w:b/>
          <w:sz w:val="22"/>
          <w:szCs w:val="22"/>
        </w:rPr>
      </w:pPr>
      <w:r>
        <w:rPr>
          <w:b/>
          <w:bCs/>
          <w:sz w:val="22"/>
          <w:szCs w:val="22"/>
        </w:rPr>
        <w:t xml:space="preserve">Статья 20. </w:t>
      </w:r>
      <w:r>
        <w:rPr>
          <w:b/>
          <w:sz w:val="22"/>
          <w:szCs w:val="22"/>
        </w:rPr>
        <w:t>Адреса и реквизиты Сторон</w:t>
      </w:r>
    </w:p>
    <w:p w:rsidR="00410FE2" w:rsidRDefault="00410FE2" w:rsidP="004354DB">
      <w:pPr>
        <w:widowControl w:val="0"/>
        <w:shd w:val="clear" w:color="auto" w:fill="FFFFFF"/>
        <w:tabs>
          <w:tab w:val="left" w:pos="993"/>
          <w:tab w:val="left" w:pos="1276"/>
        </w:tabs>
        <w:autoSpaceDE w:val="0"/>
        <w:autoSpaceDN w:val="0"/>
        <w:adjustRightInd w:val="0"/>
        <w:spacing w:line="238" w:lineRule="auto"/>
        <w:ind w:firstLine="426"/>
        <w:jc w:val="center"/>
        <w:rPr>
          <w:b/>
          <w:sz w:val="22"/>
          <w:szCs w:val="22"/>
        </w:rPr>
      </w:pPr>
    </w:p>
    <w:tbl>
      <w:tblPr>
        <w:tblStyle w:val="affffffffffff7"/>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1"/>
        <w:gridCol w:w="5041"/>
      </w:tblGrid>
      <w:tr w:rsidR="00A14272" w:rsidTr="009C75AD">
        <w:tc>
          <w:tcPr>
            <w:tcW w:w="5041" w:type="dxa"/>
          </w:tcPr>
          <w:p w:rsidR="00A14272" w:rsidRDefault="00A14272" w:rsidP="004354DB">
            <w:pPr>
              <w:widowControl w:val="0"/>
              <w:tabs>
                <w:tab w:val="left" w:pos="993"/>
                <w:tab w:val="left" w:pos="1276"/>
              </w:tabs>
              <w:autoSpaceDE w:val="0"/>
              <w:autoSpaceDN w:val="0"/>
              <w:adjustRightInd w:val="0"/>
              <w:spacing w:line="238" w:lineRule="auto"/>
              <w:jc w:val="both"/>
              <w:rPr>
                <w:b/>
                <w:sz w:val="22"/>
                <w:szCs w:val="22"/>
              </w:rPr>
            </w:pPr>
            <w:r>
              <w:rPr>
                <w:b/>
                <w:sz w:val="22"/>
                <w:szCs w:val="22"/>
              </w:rPr>
              <w:t>ПОДРЯДЧИК:</w:t>
            </w:r>
          </w:p>
          <w:p w:rsidR="00A14272" w:rsidRDefault="00A14272" w:rsidP="004354DB">
            <w:pPr>
              <w:widowControl w:val="0"/>
              <w:tabs>
                <w:tab w:val="left" w:pos="993"/>
                <w:tab w:val="left" w:pos="1276"/>
              </w:tabs>
              <w:autoSpaceDE w:val="0"/>
              <w:autoSpaceDN w:val="0"/>
              <w:adjustRightInd w:val="0"/>
              <w:spacing w:line="238" w:lineRule="auto"/>
              <w:jc w:val="both"/>
              <w:rPr>
                <w:b/>
                <w:sz w:val="22"/>
                <w:szCs w:val="22"/>
              </w:rPr>
            </w:pPr>
            <w:r>
              <w:rPr>
                <w:b/>
                <w:sz w:val="22"/>
                <w:szCs w:val="22"/>
              </w:rPr>
              <w:t>АО «Энергосервис Волги»</w:t>
            </w:r>
          </w:p>
          <w:p w:rsidR="00A14272" w:rsidRDefault="00A14272"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Юридический адрес: 410012, г. Саратов, ул. Большая Казачья, зд. 17/39, стр. 1, помещ. 4</w:t>
            </w:r>
          </w:p>
          <w:p w:rsidR="00A14272" w:rsidRDefault="00A14272"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Почтовый адрес: 410012, г. Саратов, ул. Большая Казачья, зд. 17/39, стр. 1, помещ. 4</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sz w:val="22"/>
                <w:szCs w:val="22"/>
              </w:rPr>
              <w:t xml:space="preserve">ИНН </w:t>
            </w:r>
            <w:r>
              <w:rPr>
                <w:rFonts w:eastAsia="WenQuanYi Micro Hei"/>
                <w:sz w:val="22"/>
                <w:szCs w:val="22"/>
                <w:lang w:eastAsia="zh-CN" w:bidi="hi-IN"/>
              </w:rPr>
              <w:t>6450945684</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КПП 645301001</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р/с 40702810256000001285</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Поволжский банк ПАО «Сбербанк»</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к/с 30101810200000000607</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БИК 043601607</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Телефон</w:t>
            </w:r>
            <w:r w:rsidR="00E219AF">
              <w:rPr>
                <w:rFonts w:eastAsia="WenQuanYi Micro Hei"/>
                <w:sz w:val="22"/>
                <w:szCs w:val="22"/>
                <w:lang w:eastAsia="zh-CN" w:bidi="hi-IN"/>
              </w:rPr>
              <w:t xml:space="preserve"> 8(8452)320</w:t>
            </w:r>
            <w:r>
              <w:rPr>
                <w:rFonts w:eastAsia="WenQuanYi Micro Hei"/>
                <w:sz w:val="22"/>
                <w:szCs w:val="22"/>
                <w:lang w:eastAsia="zh-CN" w:bidi="hi-IN"/>
              </w:rPr>
              <w:t>–</w:t>
            </w:r>
            <w:r w:rsidR="00E219AF">
              <w:rPr>
                <w:rFonts w:eastAsia="WenQuanYi Micro Hei"/>
                <w:sz w:val="22"/>
                <w:szCs w:val="22"/>
                <w:lang w:eastAsia="zh-CN" w:bidi="hi-IN"/>
              </w:rPr>
              <w:t>324</w:t>
            </w:r>
          </w:p>
          <w:p w:rsidR="00917717" w:rsidRPr="004354DB" w:rsidRDefault="00BA0F0B" w:rsidP="004354DB">
            <w:pPr>
              <w:widowControl w:val="0"/>
              <w:tabs>
                <w:tab w:val="left" w:pos="993"/>
                <w:tab w:val="left" w:pos="1276"/>
              </w:tabs>
              <w:autoSpaceDE w:val="0"/>
              <w:autoSpaceDN w:val="0"/>
              <w:adjustRightInd w:val="0"/>
              <w:spacing w:line="238" w:lineRule="auto"/>
              <w:jc w:val="both"/>
              <w:rPr>
                <w:sz w:val="22"/>
                <w:szCs w:val="22"/>
              </w:rPr>
            </w:pPr>
            <w:hyperlink r:id="rId12" w:history="1">
              <w:r w:rsidR="009C75AD" w:rsidRPr="006A2729">
                <w:rPr>
                  <w:rStyle w:val="ad"/>
                  <w:sz w:val="22"/>
                  <w:szCs w:val="22"/>
                  <w:lang w:val="en-US"/>
                </w:rPr>
                <w:t>Energoservis</w:t>
              </w:r>
              <w:r w:rsidR="009C75AD" w:rsidRPr="006A2729">
                <w:rPr>
                  <w:rStyle w:val="ad"/>
                  <w:sz w:val="22"/>
                  <w:szCs w:val="22"/>
                </w:rPr>
                <w:t>-</w:t>
              </w:r>
              <w:r w:rsidR="009C75AD" w:rsidRPr="006A2729">
                <w:rPr>
                  <w:rStyle w:val="ad"/>
                  <w:sz w:val="22"/>
                  <w:szCs w:val="22"/>
                  <w:lang w:val="en-US"/>
                </w:rPr>
                <w:t>volgi</w:t>
              </w:r>
              <w:r w:rsidR="009C75AD" w:rsidRPr="006A2729">
                <w:rPr>
                  <w:rStyle w:val="ad"/>
                  <w:sz w:val="22"/>
                  <w:szCs w:val="22"/>
                </w:rPr>
                <w:t>@</w:t>
              </w:r>
              <w:r w:rsidR="009C75AD" w:rsidRPr="006A2729">
                <w:rPr>
                  <w:rStyle w:val="ad"/>
                  <w:sz w:val="22"/>
                  <w:szCs w:val="22"/>
                  <w:lang w:val="en-US"/>
                </w:rPr>
                <w:t>mail</w:t>
              </w:r>
              <w:r w:rsidR="009C75AD" w:rsidRPr="006A2729">
                <w:rPr>
                  <w:rStyle w:val="ad"/>
                  <w:sz w:val="22"/>
                  <w:szCs w:val="22"/>
                </w:rPr>
                <w:t>.</w:t>
              </w:r>
              <w:r w:rsidR="009C75AD" w:rsidRPr="006A2729">
                <w:rPr>
                  <w:rStyle w:val="ad"/>
                  <w:sz w:val="22"/>
                  <w:szCs w:val="22"/>
                  <w:lang w:val="en-US"/>
                </w:rPr>
                <w:t>ru</w:t>
              </w:r>
            </w:hyperlink>
          </w:p>
          <w:p w:rsidR="009C75AD" w:rsidRPr="004354DB" w:rsidRDefault="009C75AD" w:rsidP="004354DB">
            <w:pPr>
              <w:widowControl w:val="0"/>
              <w:tabs>
                <w:tab w:val="left" w:pos="993"/>
                <w:tab w:val="left" w:pos="1276"/>
              </w:tabs>
              <w:autoSpaceDE w:val="0"/>
              <w:autoSpaceDN w:val="0"/>
              <w:adjustRightInd w:val="0"/>
              <w:spacing w:line="238" w:lineRule="auto"/>
              <w:jc w:val="both"/>
              <w:rPr>
                <w:sz w:val="22"/>
                <w:szCs w:val="22"/>
              </w:rPr>
            </w:pPr>
          </w:p>
          <w:p w:rsidR="009C75AD" w:rsidRDefault="009C75AD"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Генеральный директор</w:t>
            </w:r>
          </w:p>
          <w:p w:rsidR="009C75AD" w:rsidRDefault="009C75AD"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АО «Энергосервис Волги»</w:t>
            </w:r>
          </w:p>
          <w:p w:rsidR="009C75AD" w:rsidRDefault="009C75AD" w:rsidP="004354DB">
            <w:pPr>
              <w:widowControl w:val="0"/>
              <w:tabs>
                <w:tab w:val="left" w:pos="993"/>
                <w:tab w:val="left" w:pos="1276"/>
              </w:tabs>
              <w:autoSpaceDE w:val="0"/>
              <w:autoSpaceDN w:val="0"/>
              <w:adjustRightInd w:val="0"/>
              <w:spacing w:line="238" w:lineRule="auto"/>
              <w:jc w:val="both"/>
              <w:rPr>
                <w:sz w:val="22"/>
                <w:szCs w:val="22"/>
              </w:rPr>
            </w:pPr>
          </w:p>
          <w:p w:rsidR="009C75AD" w:rsidRPr="009C75AD" w:rsidRDefault="009C75AD"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_______________Проскуркин М.К.</w:t>
            </w:r>
          </w:p>
        </w:tc>
        <w:tc>
          <w:tcPr>
            <w:tcW w:w="5041" w:type="dxa"/>
          </w:tcPr>
          <w:p w:rsidR="00A14272" w:rsidRDefault="009C75AD" w:rsidP="004354DB">
            <w:pPr>
              <w:widowControl w:val="0"/>
              <w:tabs>
                <w:tab w:val="left" w:pos="993"/>
                <w:tab w:val="left" w:pos="1276"/>
              </w:tabs>
              <w:autoSpaceDE w:val="0"/>
              <w:autoSpaceDN w:val="0"/>
              <w:adjustRightInd w:val="0"/>
              <w:spacing w:line="238" w:lineRule="auto"/>
              <w:jc w:val="both"/>
              <w:rPr>
                <w:b/>
                <w:sz w:val="22"/>
                <w:szCs w:val="22"/>
              </w:rPr>
            </w:pPr>
            <w:r>
              <w:rPr>
                <w:b/>
                <w:sz w:val="22"/>
                <w:szCs w:val="22"/>
              </w:rPr>
              <w:t>СУБПОДРЯДЧИК:</w:t>
            </w:r>
          </w:p>
        </w:tc>
      </w:tr>
    </w:tbl>
    <w:p w:rsidR="00A14272" w:rsidRDefault="00A14272" w:rsidP="004354DB">
      <w:pPr>
        <w:widowControl w:val="0"/>
        <w:shd w:val="clear" w:color="auto" w:fill="FFFFFF"/>
        <w:tabs>
          <w:tab w:val="left" w:pos="993"/>
          <w:tab w:val="left" w:pos="1276"/>
        </w:tabs>
        <w:autoSpaceDE w:val="0"/>
        <w:autoSpaceDN w:val="0"/>
        <w:adjustRightInd w:val="0"/>
        <w:spacing w:line="238" w:lineRule="auto"/>
        <w:ind w:firstLine="426"/>
        <w:jc w:val="both"/>
        <w:rPr>
          <w:b/>
          <w:sz w:val="22"/>
          <w:szCs w:val="22"/>
        </w:rPr>
      </w:pPr>
    </w:p>
    <w:p w:rsidR="00D45BF9" w:rsidRDefault="00D45BF9" w:rsidP="00D73D58">
      <w:pPr>
        <w:widowControl w:val="0"/>
        <w:ind w:right="-8" w:firstLine="6379"/>
        <w:jc w:val="both"/>
        <w:rPr>
          <w:sz w:val="24"/>
          <w:szCs w:val="24"/>
        </w:rPr>
      </w:pPr>
    </w:p>
    <w:p w:rsidR="00D45BF9" w:rsidRDefault="00D45BF9" w:rsidP="00D73D58">
      <w:pPr>
        <w:widowControl w:val="0"/>
        <w:ind w:right="-8" w:firstLine="6379"/>
        <w:jc w:val="both"/>
        <w:rPr>
          <w:sz w:val="24"/>
          <w:szCs w:val="24"/>
        </w:rPr>
      </w:pPr>
    </w:p>
    <w:p w:rsidR="00A67274" w:rsidRDefault="00A67274" w:rsidP="002C2826">
      <w:pPr>
        <w:jc w:val="right"/>
        <w:rPr>
          <w:sz w:val="24"/>
          <w:szCs w:val="24"/>
        </w:rPr>
        <w:sectPr w:rsidR="00A67274" w:rsidSect="0008238A">
          <w:pgSz w:w="11906" w:h="16838"/>
          <w:pgMar w:top="567" w:right="567" w:bottom="454" w:left="1077" w:header="709" w:footer="709" w:gutter="0"/>
          <w:cols w:space="720"/>
        </w:sectPr>
      </w:pPr>
    </w:p>
    <w:tbl>
      <w:tblPr>
        <w:tblW w:w="47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1889"/>
        <w:gridCol w:w="1892"/>
        <w:gridCol w:w="2670"/>
        <w:gridCol w:w="1363"/>
        <w:gridCol w:w="1484"/>
        <w:gridCol w:w="1039"/>
        <w:gridCol w:w="17"/>
      </w:tblGrid>
      <w:tr w:rsidR="007C34B3" w:rsidRPr="00F01EC6" w:rsidTr="00351435">
        <w:trPr>
          <w:trHeight w:val="850"/>
          <w:tblHeader/>
          <w:jc w:val="center"/>
        </w:trPr>
        <w:tc>
          <w:tcPr>
            <w:tcW w:w="5000" w:type="pct"/>
            <w:gridSpan w:val="9"/>
            <w:tcBorders>
              <w:top w:val="nil"/>
              <w:left w:val="nil"/>
              <w:bottom w:val="nil"/>
              <w:right w:val="nil"/>
            </w:tcBorders>
            <w:vAlign w:val="center"/>
          </w:tcPr>
          <w:p w:rsidR="007C34B3" w:rsidRDefault="007C34B3" w:rsidP="007C34B3">
            <w:pPr>
              <w:jc w:val="right"/>
              <w:rPr>
                <w:sz w:val="22"/>
                <w:szCs w:val="24"/>
              </w:rPr>
            </w:pPr>
            <w:r>
              <w:rPr>
                <w:sz w:val="22"/>
                <w:szCs w:val="24"/>
              </w:rPr>
              <w:lastRenderedPageBreak/>
              <w:t xml:space="preserve">Приложение № 1 к Договору </w:t>
            </w:r>
          </w:p>
          <w:p w:rsidR="007C34B3" w:rsidRDefault="007C34B3" w:rsidP="007C34B3">
            <w:pPr>
              <w:widowControl w:val="0"/>
              <w:ind w:right="-8"/>
              <w:jc w:val="right"/>
              <w:rPr>
                <w:sz w:val="22"/>
                <w:szCs w:val="24"/>
              </w:rPr>
            </w:pPr>
            <w:r>
              <w:rPr>
                <w:sz w:val="22"/>
                <w:szCs w:val="24"/>
              </w:rPr>
              <w:t>№ _______________ от _____________ г.</w:t>
            </w:r>
          </w:p>
          <w:p w:rsidR="007C34B3" w:rsidRDefault="007C34B3" w:rsidP="007C34B3">
            <w:pPr>
              <w:widowControl w:val="0"/>
              <w:ind w:right="-8"/>
              <w:jc w:val="center"/>
              <w:rPr>
                <w:b/>
                <w:sz w:val="22"/>
                <w:szCs w:val="24"/>
              </w:rPr>
            </w:pPr>
          </w:p>
          <w:p w:rsidR="007C34B3" w:rsidRDefault="007C34B3" w:rsidP="00D73D58">
            <w:pPr>
              <w:widowControl w:val="0"/>
              <w:jc w:val="center"/>
              <w:rPr>
                <w:b/>
                <w:sz w:val="22"/>
                <w:szCs w:val="24"/>
              </w:rPr>
            </w:pPr>
            <w:r w:rsidRPr="00C2209B">
              <w:rPr>
                <w:b/>
                <w:sz w:val="22"/>
                <w:szCs w:val="24"/>
              </w:rPr>
              <w:t>Календарный график выполнения Работ и стоимости</w:t>
            </w:r>
          </w:p>
          <w:p w:rsidR="002F4519" w:rsidRDefault="002F4519" w:rsidP="00D73D58">
            <w:pPr>
              <w:widowControl w:val="0"/>
              <w:jc w:val="center"/>
              <w:rPr>
                <w:b/>
                <w:sz w:val="22"/>
                <w:szCs w:val="24"/>
              </w:rPr>
            </w:pPr>
          </w:p>
          <w:p w:rsidR="002F4519" w:rsidRDefault="002F4519" w:rsidP="00D73D58">
            <w:pPr>
              <w:widowControl w:val="0"/>
              <w:jc w:val="center"/>
              <w:rPr>
                <w:b/>
                <w:sz w:val="22"/>
                <w:szCs w:val="24"/>
              </w:rPr>
            </w:pPr>
          </w:p>
          <w:p w:rsidR="002F4519" w:rsidRPr="003309DA" w:rsidRDefault="002F4519" w:rsidP="00D73D58">
            <w:pPr>
              <w:widowControl w:val="0"/>
              <w:jc w:val="center"/>
              <w:rPr>
                <w:b/>
                <w:sz w:val="22"/>
                <w:szCs w:val="22"/>
                <w:lang w:eastAsia="en-US"/>
              </w:rPr>
            </w:pPr>
          </w:p>
        </w:tc>
      </w:tr>
      <w:tr w:rsidR="00351435" w:rsidRPr="00F01EC6" w:rsidTr="007C69A5">
        <w:trPr>
          <w:gridAfter w:val="1"/>
          <w:wAfter w:w="6" w:type="pct"/>
          <w:trHeight w:val="850"/>
          <w:tblHeader/>
          <w:jc w:val="center"/>
        </w:trPr>
        <w:tc>
          <w:tcPr>
            <w:tcW w:w="245"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C2209B" w:rsidP="00D73D58">
            <w:pPr>
              <w:widowControl w:val="0"/>
              <w:ind w:right="-119"/>
              <w:rPr>
                <w:lang w:eastAsia="en-US"/>
              </w:rPr>
            </w:pPr>
            <w:r w:rsidRPr="007C34B3">
              <w:rPr>
                <w:b/>
                <w:lang w:val="en-US"/>
              </w:rPr>
              <w:t>N</w:t>
            </w:r>
            <w:r w:rsidRPr="007C34B3">
              <w:rPr>
                <w:b/>
              </w:rPr>
              <w:t xml:space="preserve"> п/п</w:t>
            </w:r>
          </w:p>
        </w:tc>
        <w:tc>
          <w:tcPr>
            <w:tcW w:w="1176"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D73D58">
            <w:pPr>
              <w:widowControl w:val="0"/>
              <w:jc w:val="center"/>
              <w:rPr>
                <w:b/>
                <w:lang w:eastAsia="en-US"/>
              </w:rPr>
            </w:pPr>
            <w:r w:rsidRPr="007C34B3">
              <w:rPr>
                <w:b/>
                <w:lang w:eastAsia="en-US"/>
              </w:rPr>
              <w:t>Наименование Работ</w:t>
            </w:r>
          </w:p>
          <w:p w:rsidR="00D45BF9" w:rsidRPr="007C34B3" w:rsidRDefault="00D45BF9" w:rsidP="00D73D58">
            <w:pPr>
              <w:widowControl w:val="0"/>
              <w:jc w:val="center"/>
              <w:rPr>
                <w:b/>
                <w:lang w:eastAsia="en-US"/>
              </w:rPr>
            </w:pPr>
            <w:r w:rsidRPr="007C34B3">
              <w:rPr>
                <w:b/>
                <w:lang w:eastAsia="en-US"/>
              </w:rPr>
              <w:t>(видов, этапов)</w:t>
            </w:r>
          </w:p>
        </w:tc>
        <w:tc>
          <w:tcPr>
            <w:tcW w:w="653"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D73D58">
            <w:pPr>
              <w:widowControl w:val="0"/>
              <w:jc w:val="center"/>
              <w:rPr>
                <w:b/>
                <w:lang w:eastAsia="en-US"/>
              </w:rPr>
            </w:pPr>
            <w:r w:rsidRPr="007C34B3">
              <w:rPr>
                <w:b/>
                <w:lang w:eastAsia="en-US"/>
              </w:rPr>
              <w:t>Дата начала выполнения Работ</w:t>
            </w:r>
          </w:p>
        </w:tc>
        <w:tc>
          <w:tcPr>
            <w:tcW w:w="654"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D73D58">
            <w:pPr>
              <w:widowControl w:val="0"/>
              <w:jc w:val="center"/>
              <w:rPr>
                <w:b/>
                <w:lang w:eastAsia="en-US"/>
              </w:rPr>
            </w:pPr>
            <w:r w:rsidRPr="007C34B3">
              <w:rPr>
                <w:b/>
                <w:lang w:eastAsia="en-US"/>
              </w:rPr>
              <w:t>Дата окончания</w:t>
            </w:r>
          </w:p>
          <w:p w:rsidR="00D45BF9" w:rsidRPr="007C34B3" w:rsidRDefault="00D45BF9" w:rsidP="00D73D58">
            <w:pPr>
              <w:widowControl w:val="0"/>
              <w:jc w:val="center"/>
              <w:rPr>
                <w:b/>
                <w:lang w:eastAsia="en-US"/>
              </w:rPr>
            </w:pPr>
            <w:r w:rsidRPr="007C34B3">
              <w:rPr>
                <w:b/>
                <w:lang w:eastAsia="en-US"/>
              </w:rPr>
              <w:t>выполнения Работ</w:t>
            </w:r>
          </w:p>
        </w:tc>
        <w:tc>
          <w:tcPr>
            <w:tcW w:w="923"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D73D58">
            <w:pPr>
              <w:widowControl w:val="0"/>
              <w:jc w:val="center"/>
              <w:rPr>
                <w:b/>
                <w:lang w:eastAsia="en-US"/>
              </w:rPr>
            </w:pPr>
            <w:r w:rsidRPr="007C34B3">
              <w:rPr>
                <w:b/>
                <w:lang w:eastAsia="en-US"/>
              </w:rPr>
              <w:t>Результат выполненных Работ</w:t>
            </w:r>
          </w:p>
        </w:tc>
        <w:tc>
          <w:tcPr>
            <w:tcW w:w="471"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830493">
            <w:pPr>
              <w:widowControl w:val="0"/>
              <w:jc w:val="center"/>
              <w:rPr>
                <w:b/>
                <w:lang w:eastAsia="en-US"/>
              </w:rPr>
            </w:pPr>
            <w:r w:rsidRPr="007C34B3">
              <w:rPr>
                <w:b/>
                <w:lang w:eastAsia="en-US"/>
              </w:rPr>
              <w:t>Стоимость Работ</w:t>
            </w:r>
            <w:r w:rsidR="00830493" w:rsidRPr="007C34B3">
              <w:rPr>
                <w:b/>
                <w:lang w:eastAsia="en-US"/>
              </w:rPr>
              <w:t xml:space="preserve"> </w:t>
            </w:r>
            <w:r w:rsidRPr="007C34B3">
              <w:rPr>
                <w:b/>
                <w:lang w:eastAsia="en-US"/>
              </w:rPr>
              <w:t>(без НДС 20 %)</w:t>
            </w:r>
          </w:p>
        </w:tc>
        <w:tc>
          <w:tcPr>
            <w:tcW w:w="513" w:type="pct"/>
            <w:tcBorders>
              <w:top w:val="single" w:sz="4" w:space="0" w:color="auto"/>
              <w:left w:val="single" w:sz="4" w:space="0" w:color="auto"/>
              <w:bottom w:val="single" w:sz="4" w:space="0" w:color="auto"/>
              <w:right w:val="single" w:sz="4" w:space="0" w:color="auto"/>
            </w:tcBorders>
            <w:vAlign w:val="center"/>
            <w:hideMark/>
          </w:tcPr>
          <w:p w:rsidR="00D45BF9" w:rsidRPr="003309DA" w:rsidRDefault="00D45BF9" w:rsidP="00D73D58">
            <w:pPr>
              <w:widowControl w:val="0"/>
              <w:jc w:val="center"/>
              <w:rPr>
                <w:b/>
                <w:sz w:val="22"/>
                <w:szCs w:val="22"/>
                <w:lang w:eastAsia="en-US"/>
              </w:rPr>
            </w:pPr>
            <w:r w:rsidRPr="003309DA">
              <w:rPr>
                <w:b/>
                <w:sz w:val="22"/>
                <w:szCs w:val="22"/>
                <w:lang w:eastAsia="en-US"/>
              </w:rPr>
              <w:t>Сумма</w:t>
            </w:r>
          </w:p>
          <w:p w:rsidR="00D45BF9" w:rsidRPr="003309DA" w:rsidRDefault="00D45BF9" w:rsidP="00D73D58">
            <w:pPr>
              <w:widowControl w:val="0"/>
              <w:jc w:val="center"/>
              <w:rPr>
                <w:b/>
                <w:sz w:val="22"/>
                <w:szCs w:val="22"/>
                <w:lang w:eastAsia="en-US"/>
              </w:rPr>
            </w:pPr>
            <w:r w:rsidRPr="003309DA">
              <w:rPr>
                <w:b/>
                <w:sz w:val="22"/>
                <w:szCs w:val="22"/>
                <w:lang w:eastAsia="en-US"/>
              </w:rPr>
              <w:t>НДС (20 %)</w:t>
            </w:r>
          </w:p>
        </w:tc>
        <w:tc>
          <w:tcPr>
            <w:tcW w:w="359" w:type="pct"/>
            <w:tcBorders>
              <w:top w:val="single" w:sz="4" w:space="0" w:color="auto"/>
              <w:left w:val="single" w:sz="4" w:space="0" w:color="auto"/>
              <w:bottom w:val="single" w:sz="4" w:space="0" w:color="auto"/>
              <w:right w:val="single" w:sz="4" w:space="0" w:color="auto"/>
            </w:tcBorders>
            <w:vAlign w:val="center"/>
            <w:hideMark/>
          </w:tcPr>
          <w:p w:rsidR="00D45BF9" w:rsidRPr="003309DA" w:rsidRDefault="00D45BF9" w:rsidP="00D73D58">
            <w:pPr>
              <w:widowControl w:val="0"/>
              <w:jc w:val="center"/>
              <w:rPr>
                <w:b/>
                <w:sz w:val="22"/>
                <w:szCs w:val="22"/>
                <w:lang w:eastAsia="en-US"/>
              </w:rPr>
            </w:pPr>
            <w:r w:rsidRPr="003309DA">
              <w:rPr>
                <w:b/>
                <w:sz w:val="22"/>
                <w:szCs w:val="22"/>
                <w:lang w:eastAsia="en-US"/>
              </w:rPr>
              <w:t>Итого</w:t>
            </w:r>
          </w:p>
        </w:tc>
      </w:tr>
      <w:tr w:rsidR="00351435" w:rsidRPr="00F01EC6" w:rsidTr="007C69A5">
        <w:trPr>
          <w:gridAfter w:val="1"/>
          <w:wAfter w:w="6" w:type="pct"/>
          <w:trHeight w:val="1125"/>
          <w:tblHeader/>
          <w:jc w:val="center"/>
        </w:trPr>
        <w:tc>
          <w:tcPr>
            <w:tcW w:w="245"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D73D58">
            <w:pPr>
              <w:widowControl w:val="0"/>
              <w:ind w:right="-119"/>
              <w:rPr>
                <w:b/>
                <w:lang w:eastAsia="en-US"/>
              </w:rPr>
            </w:pPr>
            <w:r w:rsidRPr="007C34B3">
              <w:rPr>
                <w:b/>
                <w:lang w:eastAsia="en-US"/>
              </w:rPr>
              <w:t>1</w:t>
            </w:r>
          </w:p>
        </w:tc>
        <w:tc>
          <w:tcPr>
            <w:tcW w:w="1176" w:type="pct"/>
            <w:tcBorders>
              <w:top w:val="single" w:sz="4" w:space="0" w:color="auto"/>
              <w:left w:val="single" w:sz="4" w:space="0" w:color="auto"/>
              <w:bottom w:val="single" w:sz="4" w:space="0" w:color="auto"/>
              <w:right w:val="single" w:sz="4" w:space="0" w:color="auto"/>
            </w:tcBorders>
            <w:vAlign w:val="center"/>
            <w:hideMark/>
          </w:tcPr>
          <w:p w:rsidR="007038E3" w:rsidRPr="007038E3" w:rsidRDefault="007038E3" w:rsidP="007038E3">
            <w:pPr>
              <w:widowControl w:val="0"/>
              <w:jc w:val="center"/>
              <w:rPr>
                <w:b/>
                <w:lang w:eastAsia="en-US"/>
              </w:rPr>
            </w:pPr>
            <w:r w:rsidRPr="007038E3">
              <w:rPr>
                <w:b/>
                <w:lang w:eastAsia="en-US"/>
              </w:rPr>
              <w:t>Предпроектное обследование, проведение необходимых инженерно-геодезических изысканий, кадастровые работы.</w:t>
            </w:r>
          </w:p>
          <w:p w:rsidR="00D45BF9" w:rsidRPr="007C34B3" w:rsidRDefault="007038E3" w:rsidP="007038E3">
            <w:pPr>
              <w:widowControl w:val="0"/>
              <w:jc w:val="center"/>
              <w:rPr>
                <w:b/>
                <w:lang w:eastAsia="en-US"/>
              </w:rPr>
            </w:pPr>
            <w:r w:rsidRPr="007038E3">
              <w:rPr>
                <w:b/>
                <w:lang w:eastAsia="en-US"/>
              </w:rPr>
              <w:t>Разработка проектной и рабочей документации по объекту, согласование и внутренняя экспертиза Заказчика проектной и рабочей документации в соответствии с требованиями нормативно-технических документов.</w:t>
            </w:r>
          </w:p>
        </w:tc>
        <w:tc>
          <w:tcPr>
            <w:tcW w:w="653" w:type="pct"/>
            <w:tcBorders>
              <w:top w:val="single" w:sz="4" w:space="0" w:color="auto"/>
              <w:left w:val="single" w:sz="4" w:space="0" w:color="auto"/>
              <w:bottom w:val="single" w:sz="4" w:space="0" w:color="auto"/>
              <w:right w:val="single" w:sz="4" w:space="0" w:color="auto"/>
            </w:tcBorders>
            <w:vAlign w:val="center"/>
          </w:tcPr>
          <w:p w:rsidR="00D45BF9" w:rsidRPr="007C34B3" w:rsidRDefault="00D45BF9" w:rsidP="00D73D58">
            <w:pPr>
              <w:widowControl w:val="0"/>
              <w:jc w:val="center"/>
              <w:rPr>
                <w:b/>
                <w:lang w:eastAsia="en-US"/>
              </w:rPr>
            </w:pPr>
          </w:p>
        </w:tc>
        <w:tc>
          <w:tcPr>
            <w:tcW w:w="654" w:type="pct"/>
            <w:tcBorders>
              <w:top w:val="single" w:sz="4" w:space="0" w:color="auto"/>
              <w:left w:val="single" w:sz="4" w:space="0" w:color="auto"/>
              <w:bottom w:val="single" w:sz="4" w:space="0" w:color="auto"/>
              <w:right w:val="single" w:sz="4" w:space="0" w:color="auto"/>
            </w:tcBorders>
            <w:vAlign w:val="center"/>
          </w:tcPr>
          <w:p w:rsidR="00D45BF9" w:rsidRPr="007C34B3" w:rsidRDefault="00D45BF9" w:rsidP="00D73D58">
            <w:pPr>
              <w:widowControl w:val="0"/>
              <w:jc w:val="center"/>
              <w:rPr>
                <w:b/>
                <w:lang w:eastAsia="en-US"/>
              </w:rPr>
            </w:pPr>
          </w:p>
        </w:tc>
        <w:tc>
          <w:tcPr>
            <w:tcW w:w="923" w:type="pct"/>
            <w:tcBorders>
              <w:top w:val="single" w:sz="4" w:space="0" w:color="auto"/>
              <w:left w:val="single" w:sz="4" w:space="0" w:color="auto"/>
              <w:bottom w:val="single" w:sz="4" w:space="0" w:color="auto"/>
              <w:right w:val="single" w:sz="4" w:space="0" w:color="auto"/>
            </w:tcBorders>
            <w:vAlign w:val="center"/>
            <w:hideMark/>
          </w:tcPr>
          <w:p w:rsidR="007038E3" w:rsidRPr="007038E3" w:rsidRDefault="007038E3" w:rsidP="007038E3">
            <w:pPr>
              <w:widowControl w:val="0"/>
              <w:jc w:val="center"/>
              <w:rPr>
                <w:b/>
                <w:color w:val="000000" w:themeColor="text1"/>
                <w:lang w:eastAsia="en-US"/>
              </w:rPr>
            </w:pPr>
            <w:r w:rsidRPr="007038E3">
              <w:rPr>
                <w:b/>
                <w:color w:val="000000" w:themeColor="text1"/>
                <w:lang w:eastAsia="en-US"/>
              </w:rPr>
              <w:t>Выполненные инженерно-геодезические изыскания, кадастровые работы.</w:t>
            </w:r>
          </w:p>
          <w:p w:rsidR="00D45BF9" w:rsidRPr="007C34B3" w:rsidRDefault="007038E3" w:rsidP="007038E3">
            <w:pPr>
              <w:widowControl w:val="0"/>
              <w:jc w:val="center"/>
              <w:rPr>
                <w:b/>
                <w:lang w:eastAsia="en-US"/>
              </w:rPr>
            </w:pPr>
            <w:r w:rsidRPr="007038E3">
              <w:rPr>
                <w:b/>
                <w:color w:val="000000" w:themeColor="text1"/>
                <w:lang w:eastAsia="en-US"/>
              </w:rPr>
              <w:t>Разработанная проектная и рабочая документации по объекту, согласованная с Заказчико</w:t>
            </w:r>
            <w:r>
              <w:rPr>
                <w:b/>
                <w:color w:val="000000" w:themeColor="text1"/>
                <w:lang w:eastAsia="en-US"/>
              </w:rPr>
              <w:t xml:space="preserve">м </w:t>
            </w:r>
          </w:p>
        </w:tc>
        <w:tc>
          <w:tcPr>
            <w:tcW w:w="471" w:type="pct"/>
            <w:tcBorders>
              <w:top w:val="single" w:sz="4" w:space="0" w:color="auto"/>
              <w:left w:val="single" w:sz="4" w:space="0" w:color="auto"/>
              <w:bottom w:val="single" w:sz="4" w:space="0" w:color="auto"/>
              <w:right w:val="single" w:sz="4" w:space="0" w:color="auto"/>
            </w:tcBorders>
            <w:vAlign w:val="center"/>
          </w:tcPr>
          <w:p w:rsidR="00D45BF9" w:rsidRPr="007C34B3" w:rsidRDefault="00D45BF9" w:rsidP="00D73D58">
            <w:pPr>
              <w:widowControl w:val="0"/>
              <w:jc w:val="center"/>
              <w:rPr>
                <w:lang w:eastAsia="en-US"/>
              </w:rPr>
            </w:pPr>
          </w:p>
        </w:tc>
        <w:tc>
          <w:tcPr>
            <w:tcW w:w="513" w:type="pct"/>
            <w:tcBorders>
              <w:top w:val="single" w:sz="4" w:space="0" w:color="auto"/>
              <w:left w:val="single" w:sz="4" w:space="0" w:color="auto"/>
              <w:bottom w:val="single" w:sz="4" w:space="0" w:color="auto"/>
              <w:right w:val="single" w:sz="4" w:space="0" w:color="auto"/>
            </w:tcBorders>
            <w:vAlign w:val="center"/>
          </w:tcPr>
          <w:p w:rsidR="00D45BF9" w:rsidRPr="00F01EC6" w:rsidRDefault="00D45BF9" w:rsidP="00D73D58">
            <w:pPr>
              <w:widowControl w:val="0"/>
              <w:jc w:val="center"/>
              <w:rPr>
                <w:sz w:val="22"/>
                <w:szCs w:val="22"/>
                <w:lang w:eastAsia="en-US"/>
              </w:rPr>
            </w:pPr>
          </w:p>
        </w:tc>
        <w:tc>
          <w:tcPr>
            <w:tcW w:w="359" w:type="pct"/>
            <w:tcBorders>
              <w:top w:val="single" w:sz="4" w:space="0" w:color="auto"/>
              <w:left w:val="single" w:sz="4" w:space="0" w:color="auto"/>
              <w:bottom w:val="single" w:sz="4" w:space="0" w:color="auto"/>
              <w:right w:val="single" w:sz="4" w:space="0" w:color="auto"/>
            </w:tcBorders>
            <w:vAlign w:val="center"/>
          </w:tcPr>
          <w:p w:rsidR="00D45BF9" w:rsidRPr="00F01EC6" w:rsidRDefault="00D45BF9" w:rsidP="00D73D58">
            <w:pPr>
              <w:widowControl w:val="0"/>
              <w:jc w:val="center"/>
              <w:rPr>
                <w:sz w:val="22"/>
                <w:szCs w:val="22"/>
                <w:lang w:eastAsia="en-US"/>
              </w:rPr>
            </w:pPr>
          </w:p>
        </w:tc>
      </w:tr>
    </w:tbl>
    <w:p w:rsidR="00D45BF9" w:rsidRDefault="00D45BF9" w:rsidP="00D73D58">
      <w:pPr>
        <w:widowControl w:val="0"/>
        <w:tabs>
          <w:tab w:val="left" w:pos="1080"/>
        </w:tabs>
        <w:autoSpaceDE w:val="0"/>
        <w:autoSpaceDN w:val="0"/>
        <w:adjustRightInd w:val="0"/>
        <w:jc w:val="both"/>
        <w:rPr>
          <w:sz w:val="22"/>
          <w:szCs w:val="22"/>
        </w:rPr>
      </w:pPr>
    </w:p>
    <w:p w:rsidR="00C2209B" w:rsidRPr="00F01EC6" w:rsidRDefault="00C2209B" w:rsidP="00D73D58">
      <w:pPr>
        <w:widowControl w:val="0"/>
        <w:tabs>
          <w:tab w:val="left" w:pos="1080"/>
        </w:tabs>
        <w:autoSpaceDE w:val="0"/>
        <w:autoSpaceDN w:val="0"/>
        <w:adjustRightInd w:val="0"/>
        <w:jc w:val="both"/>
        <w:rPr>
          <w:sz w:val="22"/>
          <w:szCs w:val="22"/>
        </w:rPr>
      </w:pPr>
    </w:p>
    <w:p w:rsidR="00D45BF9" w:rsidRDefault="00D45BF9" w:rsidP="00D73D58">
      <w:pPr>
        <w:widowControl w:val="0"/>
        <w:tabs>
          <w:tab w:val="left" w:pos="1080"/>
        </w:tabs>
        <w:autoSpaceDE w:val="0"/>
        <w:autoSpaceDN w:val="0"/>
        <w:adjustRightInd w:val="0"/>
        <w:jc w:val="both"/>
        <w:rPr>
          <w:sz w:val="22"/>
          <w:szCs w:val="24"/>
        </w:rPr>
      </w:pPr>
      <w:r>
        <w:rPr>
          <w:sz w:val="22"/>
          <w:szCs w:val="24"/>
        </w:rPr>
        <w:t>Общая стоимость Работ по настоящему Договору составляет __________ (__________) рублей ___ копеек, кроме того НДС (20 %) в размере __________ (__________) рубля ___ копеек, а всего с учетом НДС (20 %) стоимость работ по Договору составляет __________ (__________) рублей __ копейки.</w:t>
      </w:r>
    </w:p>
    <w:p w:rsidR="00D45BF9" w:rsidRDefault="00D45BF9" w:rsidP="00D73D58">
      <w:pPr>
        <w:widowControl w:val="0"/>
        <w:ind w:left="6237" w:right="-8"/>
        <w:jc w:val="right"/>
        <w:rPr>
          <w:sz w:val="24"/>
          <w:szCs w:val="24"/>
        </w:rPr>
      </w:pPr>
    </w:p>
    <w:p w:rsidR="00951E97" w:rsidRDefault="00951E97" w:rsidP="00D73D58">
      <w:pPr>
        <w:widowControl w:val="0"/>
        <w:ind w:left="6237" w:right="-8"/>
        <w:jc w:val="right"/>
        <w:rPr>
          <w:sz w:val="24"/>
          <w:szCs w:val="24"/>
        </w:rPr>
      </w:pPr>
    </w:p>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951E97" w:rsidRPr="00951E97" w:rsidTr="00951E97">
        <w:tc>
          <w:tcPr>
            <w:tcW w:w="5103" w:type="dxa"/>
          </w:tcPr>
          <w:p w:rsidR="00951E97" w:rsidRPr="00951E97" w:rsidRDefault="00951E97" w:rsidP="00951E97">
            <w:pPr>
              <w:widowControl w:val="0"/>
              <w:ind w:right="-8"/>
              <w:rPr>
                <w:b/>
                <w:sz w:val="22"/>
                <w:szCs w:val="24"/>
              </w:rPr>
            </w:pPr>
            <w:r w:rsidRPr="00951E97">
              <w:rPr>
                <w:b/>
                <w:sz w:val="22"/>
                <w:szCs w:val="24"/>
              </w:rPr>
              <w:t>Подрядчик:</w:t>
            </w:r>
          </w:p>
          <w:p w:rsidR="00951E97" w:rsidRPr="00951E97" w:rsidRDefault="00951E97" w:rsidP="00951E97">
            <w:pPr>
              <w:widowControl w:val="0"/>
              <w:ind w:right="-8"/>
              <w:rPr>
                <w:sz w:val="22"/>
                <w:szCs w:val="24"/>
              </w:rPr>
            </w:pPr>
            <w:r w:rsidRPr="00951E97">
              <w:rPr>
                <w:sz w:val="22"/>
                <w:szCs w:val="24"/>
              </w:rPr>
              <w:t>Генеральный директор</w:t>
            </w:r>
          </w:p>
          <w:p w:rsidR="00951E97" w:rsidRPr="00951E97" w:rsidRDefault="00951E97" w:rsidP="00951E97">
            <w:pPr>
              <w:widowControl w:val="0"/>
              <w:ind w:right="-8"/>
              <w:rPr>
                <w:sz w:val="22"/>
                <w:szCs w:val="24"/>
              </w:rPr>
            </w:pPr>
            <w:r w:rsidRPr="00951E97">
              <w:rPr>
                <w:sz w:val="22"/>
                <w:szCs w:val="24"/>
              </w:rPr>
              <w:t>АО «Энергосервис Волги»</w:t>
            </w:r>
          </w:p>
          <w:p w:rsidR="00951E97" w:rsidRPr="00951E97" w:rsidRDefault="00951E97" w:rsidP="00951E97">
            <w:pPr>
              <w:widowControl w:val="0"/>
              <w:ind w:right="-8"/>
              <w:rPr>
                <w:sz w:val="22"/>
                <w:szCs w:val="24"/>
              </w:rPr>
            </w:pPr>
          </w:p>
          <w:p w:rsidR="00951E97" w:rsidRPr="00951E97" w:rsidRDefault="00951E97" w:rsidP="00951E97">
            <w:pPr>
              <w:widowControl w:val="0"/>
              <w:ind w:right="-8"/>
              <w:rPr>
                <w:sz w:val="22"/>
                <w:szCs w:val="24"/>
              </w:rPr>
            </w:pPr>
            <w:r w:rsidRPr="00951E97">
              <w:rPr>
                <w:sz w:val="22"/>
                <w:szCs w:val="24"/>
              </w:rPr>
              <w:t>_______________Проскуркин М.К.</w:t>
            </w:r>
          </w:p>
        </w:tc>
        <w:tc>
          <w:tcPr>
            <w:tcW w:w="5103" w:type="dxa"/>
          </w:tcPr>
          <w:p w:rsidR="00951E97" w:rsidRPr="00951E97" w:rsidRDefault="00951E97" w:rsidP="00951E97">
            <w:pPr>
              <w:widowControl w:val="0"/>
              <w:ind w:right="-8"/>
              <w:rPr>
                <w:b/>
                <w:sz w:val="22"/>
                <w:szCs w:val="24"/>
              </w:rPr>
            </w:pPr>
            <w:r w:rsidRPr="00951E97">
              <w:rPr>
                <w:b/>
                <w:sz w:val="22"/>
                <w:szCs w:val="24"/>
              </w:rPr>
              <w:t>Субподрядчик:</w:t>
            </w:r>
          </w:p>
        </w:tc>
      </w:tr>
    </w:tbl>
    <w:p w:rsidR="00951E97" w:rsidRDefault="00951E97" w:rsidP="00951E97">
      <w:pPr>
        <w:widowControl w:val="0"/>
        <w:ind w:left="6237" w:right="-8"/>
        <w:rPr>
          <w:sz w:val="24"/>
          <w:szCs w:val="24"/>
        </w:rPr>
      </w:pPr>
    </w:p>
    <w:p w:rsidR="00A67274" w:rsidRDefault="00A67274" w:rsidP="00D73D58">
      <w:pPr>
        <w:rPr>
          <w:sz w:val="24"/>
          <w:szCs w:val="24"/>
        </w:rPr>
        <w:sectPr w:rsidR="00A67274" w:rsidSect="007C34B3">
          <w:pgSz w:w="16838" w:h="11906" w:orient="landscape"/>
          <w:pgMar w:top="567" w:right="567" w:bottom="567" w:left="1134" w:header="709" w:footer="709" w:gutter="0"/>
          <w:cols w:space="720"/>
          <w:docGrid w:linePitch="272"/>
        </w:sectPr>
      </w:pPr>
    </w:p>
    <w:p w:rsidR="00D45BF9" w:rsidRDefault="00D45BF9" w:rsidP="001038CC">
      <w:pPr>
        <w:jc w:val="right"/>
        <w:rPr>
          <w:sz w:val="22"/>
          <w:szCs w:val="22"/>
        </w:rPr>
      </w:pPr>
      <w:r>
        <w:rPr>
          <w:sz w:val="22"/>
          <w:szCs w:val="22"/>
        </w:rPr>
        <w:lastRenderedPageBreak/>
        <w:t xml:space="preserve">Приложение № 2 к Договору </w:t>
      </w:r>
    </w:p>
    <w:p w:rsidR="00D45BF9" w:rsidRDefault="00D45BF9" w:rsidP="00D73D58">
      <w:pPr>
        <w:widowControl w:val="0"/>
        <w:ind w:right="-8"/>
        <w:jc w:val="right"/>
        <w:rPr>
          <w:b/>
          <w:bCs/>
          <w:sz w:val="22"/>
          <w:szCs w:val="22"/>
        </w:rPr>
      </w:pPr>
      <w:r>
        <w:rPr>
          <w:sz w:val="22"/>
          <w:szCs w:val="22"/>
        </w:rPr>
        <w:t>№</w:t>
      </w:r>
      <w:r w:rsidRPr="00DB466E">
        <w:rPr>
          <w:sz w:val="22"/>
          <w:szCs w:val="22"/>
        </w:rPr>
        <w:t xml:space="preserve"> _______________ </w:t>
      </w:r>
      <w:r>
        <w:rPr>
          <w:sz w:val="22"/>
          <w:szCs w:val="22"/>
        </w:rPr>
        <w:t>от _____________ г.</w:t>
      </w:r>
    </w:p>
    <w:p w:rsidR="00D45BF9" w:rsidRDefault="00D45BF9" w:rsidP="00D73D58">
      <w:pPr>
        <w:widowControl w:val="0"/>
        <w:autoSpaceDE w:val="0"/>
        <w:autoSpaceDN w:val="0"/>
        <w:adjustRightInd w:val="0"/>
        <w:ind w:left="6300"/>
        <w:rPr>
          <w:sz w:val="22"/>
          <w:szCs w:val="22"/>
        </w:rPr>
      </w:pPr>
    </w:p>
    <w:p w:rsidR="00D45BF9" w:rsidRDefault="00D45BF9" w:rsidP="00D73D58">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
    <w:p w:rsidR="00D45BF9" w:rsidRDefault="00D45BF9" w:rsidP="00D73D58">
      <w:pPr>
        <w:widowControl w:val="0"/>
        <w:autoSpaceDE w:val="0"/>
        <w:autoSpaceDN w:val="0"/>
        <w:adjustRightInd w:val="0"/>
        <w:ind w:firstLine="709"/>
        <w:jc w:val="center"/>
        <w:rPr>
          <w:b/>
          <w:color w:val="000000"/>
          <w:sz w:val="22"/>
          <w:szCs w:val="22"/>
        </w:rPr>
      </w:pPr>
      <w:r>
        <w:rPr>
          <w:sz w:val="22"/>
          <w:szCs w:val="22"/>
        </w:rPr>
        <w:t xml:space="preserve"> </w:t>
      </w:r>
      <w:r>
        <w:rPr>
          <w:b/>
          <w:color w:val="000000"/>
          <w:sz w:val="22"/>
          <w:szCs w:val="22"/>
        </w:rPr>
        <w:t>АКТ</w:t>
      </w:r>
    </w:p>
    <w:p w:rsidR="00D45BF9" w:rsidRDefault="00D45BF9" w:rsidP="00D73D58">
      <w:pPr>
        <w:widowControl w:val="0"/>
        <w:autoSpaceDE w:val="0"/>
        <w:autoSpaceDN w:val="0"/>
        <w:adjustRightInd w:val="0"/>
        <w:ind w:firstLine="709"/>
        <w:jc w:val="center"/>
        <w:rPr>
          <w:b/>
          <w:color w:val="000000"/>
          <w:sz w:val="22"/>
          <w:szCs w:val="22"/>
        </w:rPr>
      </w:pPr>
      <w:r>
        <w:rPr>
          <w:b/>
          <w:color w:val="000000"/>
          <w:sz w:val="22"/>
          <w:szCs w:val="22"/>
        </w:rPr>
        <w:t xml:space="preserve">сдачи-приемки Результатов выполненных </w:t>
      </w:r>
      <w:r>
        <w:rPr>
          <w:b/>
          <w:sz w:val="22"/>
          <w:szCs w:val="22"/>
        </w:rPr>
        <w:t>Работ и передачи прав</w:t>
      </w:r>
    </w:p>
    <w:p w:rsidR="00D45BF9" w:rsidRDefault="00D45BF9" w:rsidP="00D73D58">
      <w:pPr>
        <w:rPr>
          <w:b/>
          <w:sz w:val="22"/>
          <w:szCs w:val="22"/>
        </w:rPr>
      </w:pPr>
      <w:r>
        <w:rPr>
          <w:b/>
          <w:sz w:val="22"/>
          <w:szCs w:val="22"/>
        </w:rPr>
        <w:t xml:space="preserve">                                                    №_____ от    «______»_______20__г.                           </w:t>
      </w:r>
    </w:p>
    <w:p w:rsidR="00D45BF9" w:rsidRDefault="00D45BF9" w:rsidP="00D73D58">
      <w:pPr>
        <w:jc w:val="both"/>
        <w:rPr>
          <w:sz w:val="22"/>
          <w:szCs w:val="22"/>
        </w:rPr>
      </w:pPr>
      <w:r>
        <w:rPr>
          <w:sz w:val="22"/>
          <w:szCs w:val="22"/>
        </w:rPr>
        <w:t xml:space="preserve">        Подрядчик ________________________  в лице _________________</w:t>
      </w:r>
    </w:p>
    <w:p w:rsidR="00D45BF9" w:rsidRDefault="00D45BF9" w:rsidP="00D73D58">
      <w:pPr>
        <w:jc w:val="both"/>
        <w:rPr>
          <w:b/>
          <w:sz w:val="18"/>
          <w:szCs w:val="22"/>
        </w:rPr>
      </w:pPr>
      <w:r>
        <w:rPr>
          <w:sz w:val="18"/>
          <w:szCs w:val="22"/>
        </w:rPr>
        <w:t xml:space="preserve">           </w:t>
      </w:r>
      <w:r>
        <w:rPr>
          <w:noProof/>
        </w:rPr>
        <w:drawing>
          <wp:anchor distT="0" distB="0" distL="114300" distR="114300" simplePos="0" relativeHeight="251654144" behindDoc="1" locked="0" layoutInCell="1" allowOverlap="1">
            <wp:simplePos x="0" y="0"/>
            <wp:positionH relativeFrom="page">
              <wp:posOffset>720090</wp:posOffset>
            </wp:positionH>
            <wp:positionV relativeFrom="paragraph">
              <wp:posOffset>-635</wp:posOffset>
            </wp:positionV>
            <wp:extent cx="6318250" cy="4550410"/>
            <wp:effectExtent l="0" t="0" r="0" b="254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18250" cy="4550410"/>
                    </a:xfrm>
                    <a:prstGeom prst="rect">
                      <a:avLst/>
                    </a:prstGeom>
                    <a:noFill/>
                  </pic:spPr>
                </pic:pic>
              </a:graphicData>
            </a:graphic>
            <wp14:sizeRelH relativeFrom="margin">
              <wp14:pctWidth>0</wp14:pctWidth>
            </wp14:sizeRelH>
            <wp14:sizeRelV relativeFrom="margin">
              <wp14:pctHeight>0</wp14:pctHeight>
            </wp14:sizeRelV>
          </wp:anchor>
        </w:drawing>
      </w:r>
      <w:r>
        <w:rPr>
          <w:sz w:val="18"/>
          <w:szCs w:val="22"/>
        </w:rPr>
        <w:t xml:space="preserve">                          (наименование организации)                                 (должность)</w:t>
      </w:r>
    </w:p>
    <w:p w:rsidR="00D45BF9" w:rsidRDefault="00D45BF9" w:rsidP="00D73D58">
      <w:pPr>
        <w:jc w:val="both"/>
        <w:rPr>
          <w:sz w:val="22"/>
          <w:szCs w:val="22"/>
        </w:rPr>
      </w:pPr>
      <w:r>
        <w:rPr>
          <w:sz w:val="22"/>
          <w:szCs w:val="22"/>
        </w:rPr>
        <w:t>___________________, действующего на основании________________________________________</w:t>
      </w:r>
    </w:p>
    <w:p w:rsidR="00D45BF9" w:rsidRDefault="00D45BF9" w:rsidP="00D73D58">
      <w:pPr>
        <w:jc w:val="both"/>
        <w:rPr>
          <w:sz w:val="22"/>
          <w:szCs w:val="22"/>
        </w:rPr>
      </w:pPr>
      <w:r>
        <w:rPr>
          <w:sz w:val="22"/>
          <w:szCs w:val="22"/>
        </w:rPr>
        <w:t xml:space="preserve">        (</w:t>
      </w:r>
      <w:r>
        <w:rPr>
          <w:sz w:val="18"/>
          <w:szCs w:val="22"/>
        </w:rPr>
        <w:t xml:space="preserve">ФИО)                                                                                                                           (Устава, доверенности №, дата)                                               </w:t>
      </w:r>
      <w:r>
        <w:rPr>
          <w:sz w:val="22"/>
          <w:szCs w:val="22"/>
        </w:rPr>
        <w:t>с одной стороны, и Субподрядчик _______________________________ в лице ________________</w:t>
      </w:r>
    </w:p>
    <w:p w:rsidR="00D45BF9" w:rsidRDefault="00D45BF9" w:rsidP="00D73D58">
      <w:pPr>
        <w:jc w:val="both"/>
        <w:rPr>
          <w:sz w:val="18"/>
          <w:szCs w:val="22"/>
        </w:rPr>
      </w:pPr>
      <w:r>
        <w:rPr>
          <w:sz w:val="18"/>
          <w:szCs w:val="22"/>
        </w:rPr>
        <w:t xml:space="preserve">                                                                                              (наименование организации)                                 (должность)</w:t>
      </w:r>
    </w:p>
    <w:p w:rsidR="00D45BF9" w:rsidRDefault="00D45BF9" w:rsidP="00D73D58">
      <w:pPr>
        <w:jc w:val="both"/>
        <w:rPr>
          <w:sz w:val="22"/>
          <w:szCs w:val="22"/>
        </w:rPr>
      </w:pPr>
      <w:r>
        <w:rPr>
          <w:sz w:val="22"/>
          <w:szCs w:val="22"/>
        </w:rPr>
        <w:t>__________________________, действующего на основании ________________________________________</w:t>
      </w:r>
    </w:p>
    <w:p w:rsidR="00D45BF9" w:rsidRDefault="00D45BF9" w:rsidP="00D73D58">
      <w:pPr>
        <w:jc w:val="both"/>
        <w:rPr>
          <w:sz w:val="18"/>
          <w:szCs w:val="22"/>
        </w:rPr>
      </w:pPr>
      <w:r>
        <w:rPr>
          <w:sz w:val="18"/>
          <w:szCs w:val="22"/>
        </w:rPr>
        <w:t xml:space="preserve">      (ФИО)                                                                                                                           (Устава, доверенности №, дата)</w:t>
      </w:r>
    </w:p>
    <w:p w:rsidR="00D45BF9" w:rsidRDefault="00D45BF9" w:rsidP="00D73D58">
      <w:pPr>
        <w:jc w:val="both"/>
        <w:rPr>
          <w:sz w:val="22"/>
          <w:szCs w:val="22"/>
        </w:rPr>
      </w:pPr>
      <w:r>
        <w:rPr>
          <w:sz w:val="22"/>
          <w:szCs w:val="22"/>
        </w:rPr>
        <w:t>с другой стороны, составили настоящий акт о следующем:</w:t>
      </w:r>
    </w:p>
    <w:p w:rsidR="00D45BF9" w:rsidRDefault="00D45BF9" w:rsidP="00D73D58">
      <w:pPr>
        <w:jc w:val="both"/>
        <w:rPr>
          <w:sz w:val="22"/>
          <w:szCs w:val="22"/>
        </w:rPr>
      </w:pPr>
    </w:p>
    <w:p w:rsidR="00D45BF9" w:rsidRDefault="00D45BF9" w:rsidP="00D73D58">
      <w:pPr>
        <w:jc w:val="both"/>
        <w:rPr>
          <w:sz w:val="22"/>
          <w:szCs w:val="22"/>
        </w:rPr>
      </w:pPr>
      <w:r>
        <w:rPr>
          <w:sz w:val="22"/>
          <w:szCs w:val="22"/>
        </w:rPr>
        <w:t>«Субподрядчиком» выполнены работы (оказаны услуги)  по договору от _________ №_____________</w:t>
      </w:r>
    </w:p>
    <w:p w:rsidR="00D45BF9" w:rsidRDefault="00D45BF9" w:rsidP="00D73D58">
      <w:pPr>
        <w:jc w:val="both"/>
        <w:rPr>
          <w:sz w:val="22"/>
          <w:szCs w:val="22"/>
        </w:rPr>
      </w:pPr>
    </w:p>
    <w:tbl>
      <w:tblPr>
        <w:tblStyle w:val="630"/>
        <w:tblW w:w="0" w:type="auto"/>
        <w:tblInd w:w="0" w:type="dxa"/>
        <w:tblLook w:val="04A0" w:firstRow="1" w:lastRow="0" w:firstColumn="1" w:lastColumn="0" w:noHBand="0" w:noVBand="1"/>
      </w:tblPr>
      <w:tblGrid>
        <w:gridCol w:w="1196"/>
        <w:gridCol w:w="1196"/>
        <w:gridCol w:w="1196"/>
        <w:gridCol w:w="1196"/>
        <w:gridCol w:w="1196"/>
        <w:gridCol w:w="1197"/>
        <w:gridCol w:w="1197"/>
        <w:gridCol w:w="1197"/>
      </w:tblGrid>
      <w:tr w:rsidR="00D45BF9" w:rsidTr="00D45BF9">
        <w:tc>
          <w:tcPr>
            <w:tcW w:w="1196"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 п/п</w:t>
            </w:r>
          </w:p>
        </w:tc>
        <w:tc>
          <w:tcPr>
            <w:tcW w:w="1196"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Содержание работ (услуг)</w:t>
            </w:r>
          </w:p>
        </w:tc>
        <w:tc>
          <w:tcPr>
            <w:tcW w:w="1196"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Ед. измерения</w:t>
            </w:r>
          </w:p>
        </w:tc>
        <w:tc>
          <w:tcPr>
            <w:tcW w:w="1196"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Количество</w:t>
            </w:r>
          </w:p>
        </w:tc>
        <w:tc>
          <w:tcPr>
            <w:tcW w:w="1196"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Цена (тариф), руб.</w:t>
            </w:r>
          </w:p>
        </w:tc>
        <w:tc>
          <w:tcPr>
            <w:tcW w:w="1197"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Сумма, руб.</w:t>
            </w:r>
          </w:p>
        </w:tc>
        <w:tc>
          <w:tcPr>
            <w:tcW w:w="1197"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НДС, руб.</w:t>
            </w:r>
          </w:p>
        </w:tc>
        <w:tc>
          <w:tcPr>
            <w:tcW w:w="1197"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Всего с НДС, руб.</w:t>
            </w:r>
          </w:p>
        </w:tc>
      </w:tr>
      <w:tr w:rsidR="00D45BF9" w:rsidTr="00D45BF9">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r>
      <w:tr w:rsidR="00D45BF9" w:rsidTr="00D45BF9">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r>
    </w:tbl>
    <w:p w:rsidR="00D45BF9" w:rsidRDefault="00D45BF9" w:rsidP="00D73D58">
      <w:pPr>
        <w:rPr>
          <w:sz w:val="22"/>
          <w:szCs w:val="24"/>
        </w:rPr>
      </w:pPr>
    </w:p>
    <w:p w:rsidR="00D45BF9" w:rsidRDefault="00D45BF9" w:rsidP="00D73D58">
      <w:pPr>
        <w:rPr>
          <w:sz w:val="22"/>
          <w:szCs w:val="24"/>
        </w:rPr>
      </w:pPr>
    </w:p>
    <w:p w:rsidR="00D45BF9" w:rsidRDefault="00D45BF9" w:rsidP="00D73D58">
      <w:pPr>
        <w:rPr>
          <w:sz w:val="22"/>
          <w:szCs w:val="24"/>
        </w:rPr>
      </w:pPr>
      <w:r>
        <w:rPr>
          <w:sz w:val="22"/>
          <w:szCs w:val="24"/>
        </w:rPr>
        <w:t>В период с «___»________20__г.                                   по «____»___________20 __ г.</w:t>
      </w:r>
    </w:p>
    <w:p w:rsidR="00D45BF9" w:rsidRDefault="00D45BF9" w:rsidP="00D73D58">
      <w:pPr>
        <w:rPr>
          <w:sz w:val="22"/>
          <w:szCs w:val="24"/>
        </w:rPr>
      </w:pPr>
    </w:p>
    <w:p w:rsidR="00D45BF9" w:rsidRDefault="00D45BF9" w:rsidP="00D73D58">
      <w:pPr>
        <w:rPr>
          <w:sz w:val="22"/>
          <w:szCs w:val="24"/>
        </w:rPr>
      </w:pPr>
      <w:r>
        <w:rPr>
          <w:sz w:val="22"/>
          <w:szCs w:val="24"/>
        </w:rPr>
        <w:t xml:space="preserve">С надлежащим качеством и в полном объеме на общую сумму </w:t>
      </w:r>
    </w:p>
    <w:p w:rsidR="00D45BF9" w:rsidRDefault="00D45BF9" w:rsidP="00D73D58">
      <w:pPr>
        <w:rPr>
          <w:sz w:val="22"/>
          <w:szCs w:val="24"/>
        </w:rPr>
      </w:pPr>
      <w:r>
        <w:rPr>
          <w:sz w:val="22"/>
          <w:szCs w:val="24"/>
        </w:rPr>
        <w:t>__________________________  руб. _______  коп.</w:t>
      </w:r>
    </w:p>
    <w:p w:rsidR="00D45BF9" w:rsidRDefault="00D45BF9" w:rsidP="00D73D58">
      <w:pPr>
        <w:rPr>
          <w:sz w:val="18"/>
          <w:szCs w:val="24"/>
        </w:rPr>
      </w:pPr>
      <w:r>
        <w:rPr>
          <w:sz w:val="18"/>
          <w:szCs w:val="24"/>
        </w:rPr>
        <w:t xml:space="preserve">         (цифрами)</w:t>
      </w:r>
    </w:p>
    <w:p w:rsidR="00D45BF9" w:rsidRDefault="00D45BF9" w:rsidP="00D73D58">
      <w:pPr>
        <w:rPr>
          <w:sz w:val="18"/>
          <w:szCs w:val="24"/>
        </w:rPr>
      </w:pPr>
      <w:r>
        <w:rPr>
          <w:sz w:val="18"/>
          <w:szCs w:val="24"/>
        </w:rPr>
        <w:t>_______________________________________________________________________________________________________________</w:t>
      </w:r>
    </w:p>
    <w:p w:rsidR="00D45BF9" w:rsidRDefault="00D45BF9" w:rsidP="00D73D58">
      <w:pPr>
        <w:rPr>
          <w:sz w:val="18"/>
          <w:szCs w:val="24"/>
        </w:rPr>
      </w:pPr>
      <w:r>
        <w:rPr>
          <w:sz w:val="18"/>
          <w:szCs w:val="24"/>
        </w:rPr>
        <w:t xml:space="preserve">                       (прописью)</w:t>
      </w:r>
    </w:p>
    <w:p w:rsidR="00D45BF9" w:rsidRDefault="00D45BF9" w:rsidP="00D73D58">
      <w:pPr>
        <w:rPr>
          <w:sz w:val="22"/>
          <w:szCs w:val="24"/>
        </w:rPr>
      </w:pPr>
      <w:r>
        <w:rPr>
          <w:sz w:val="22"/>
          <w:szCs w:val="24"/>
        </w:rPr>
        <w:t>В том числе налог на добавленную стоимость______________________руб._____________коп.</w:t>
      </w:r>
    </w:p>
    <w:p w:rsidR="00D45BF9" w:rsidRDefault="00D45BF9" w:rsidP="00D73D58">
      <w:pPr>
        <w:rPr>
          <w:sz w:val="22"/>
          <w:szCs w:val="24"/>
        </w:rPr>
      </w:pPr>
      <w:r>
        <w:rPr>
          <w:sz w:val="22"/>
          <w:szCs w:val="24"/>
        </w:rPr>
        <w:t xml:space="preserve">                                                                                                                            </w:t>
      </w:r>
    </w:p>
    <w:p w:rsidR="00D45BF9" w:rsidRDefault="00D45BF9" w:rsidP="00D73D58">
      <w:pPr>
        <w:rPr>
          <w:sz w:val="22"/>
          <w:szCs w:val="24"/>
        </w:rPr>
      </w:pPr>
      <w:r>
        <w:rPr>
          <w:sz w:val="22"/>
          <w:szCs w:val="24"/>
        </w:rPr>
        <w:t>Работу сдал      _____________       ______________     ________________                      __________</w:t>
      </w:r>
    </w:p>
    <w:p w:rsidR="00D45BF9" w:rsidRDefault="00D45BF9" w:rsidP="00D73D58">
      <w:pPr>
        <w:rPr>
          <w:sz w:val="18"/>
          <w:szCs w:val="24"/>
        </w:rPr>
      </w:pPr>
      <w:r>
        <w:rPr>
          <w:sz w:val="18"/>
          <w:szCs w:val="24"/>
        </w:rPr>
        <w:t xml:space="preserve">                                     (должность)                         (подпись)                (расшифровка подписи)                                  (дата)                    </w:t>
      </w:r>
    </w:p>
    <w:p w:rsidR="00D45BF9" w:rsidRDefault="00D45BF9" w:rsidP="00D73D58">
      <w:pPr>
        <w:rPr>
          <w:sz w:val="22"/>
          <w:szCs w:val="24"/>
        </w:rPr>
      </w:pPr>
      <w:r>
        <w:rPr>
          <w:sz w:val="22"/>
          <w:szCs w:val="24"/>
        </w:rPr>
        <w:t>мп</w:t>
      </w:r>
    </w:p>
    <w:p w:rsidR="00D45BF9" w:rsidRDefault="00D45BF9" w:rsidP="00D73D58">
      <w:pPr>
        <w:rPr>
          <w:sz w:val="22"/>
          <w:szCs w:val="24"/>
        </w:rPr>
      </w:pPr>
    </w:p>
    <w:p w:rsidR="00D45BF9" w:rsidRDefault="00D45BF9" w:rsidP="00D73D58">
      <w:pPr>
        <w:rPr>
          <w:sz w:val="22"/>
          <w:szCs w:val="24"/>
        </w:rPr>
      </w:pPr>
      <w:r>
        <w:rPr>
          <w:sz w:val="22"/>
          <w:szCs w:val="24"/>
        </w:rPr>
        <w:t>Работу принял  _____________       ______________     ________________                      __________</w:t>
      </w:r>
    </w:p>
    <w:p w:rsidR="00D45BF9" w:rsidRDefault="00D45BF9" w:rsidP="00D73D58">
      <w:pPr>
        <w:rPr>
          <w:sz w:val="18"/>
          <w:szCs w:val="24"/>
        </w:rPr>
      </w:pPr>
      <w:r>
        <w:rPr>
          <w:sz w:val="18"/>
          <w:szCs w:val="24"/>
        </w:rPr>
        <w:t xml:space="preserve">                                    (должность)                         (подпись)                (расшифровка подписи)                                  (дата)                    </w:t>
      </w:r>
      <w:r>
        <w:rPr>
          <w:sz w:val="22"/>
          <w:szCs w:val="24"/>
        </w:rPr>
        <w:t>мп</w:t>
      </w:r>
    </w:p>
    <w:p w:rsidR="00D45BF9" w:rsidRDefault="00D45BF9" w:rsidP="00D73D58">
      <w:pPr>
        <w:rPr>
          <w:sz w:val="22"/>
          <w:szCs w:val="24"/>
        </w:rPr>
      </w:pPr>
    </w:p>
    <w:p w:rsidR="00D45BF9" w:rsidRDefault="00D45BF9" w:rsidP="00D73D58">
      <w:pPr>
        <w:rPr>
          <w:sz w:val="22"/>
          <w:szCs w:val="24"/>
        </w:rPr>
      </w:pPr>
    </w:p>
    <w:p w:rsidR="00D45BF9" w:rsidRDefault="00D45BF9" w:rsidP="00D73D58">
      <w:pPr>
        <w:rPr>
          <w:color w:val="000000" w:themeColor="text1"/>
          <w:sz w:val="22"/>
          <w:szCs w:val="24"/>
        </w:rPr>
      </w:pPr>
      <w:r>
        <w:rPr>
          <w:color w:val="000000" w:themeColor="text1"/>
          <w:sz w:val="22"/>
          <w:szCs w:val="24"/>
        </w:rPr>
        <w:t>Полноту и правильность оформления</w:t>
      </w:r>
    </w:p>
    <w:p w:rsidR="00D45BF9" w:rsidRDefault="00D45BF9" w:rsidP="00D73D58">
      <w:pPr>
        <w:rPr>
          <w:sz w:val="22"/>
          <w:szCs w:val="24"/>
        </w:rPr>
      </w:pPr>
      <w:r>
        <w:rPr>
          <w:color w:val="000000" w:themeColor="text1"/>
          <w:sz w:val="22"/>
          <w:szCs w:val="24"/>
        </w:rPr>
        <w:t xml:space="preserve">акта проверил     _____________       </w:t>
      </w:r>
      <w:r>
        <w:rPr>
          <w:sz w:val="22"/>
          <w:szCs w:val="24"/>
        </w:rPr>
        <w:t>______________     ________________                      __________</w:t>
      </w:r>
    </w:p>
    <w:p w:rsidR="00D45BF9" w:rsidRDefault="00D45BF9" w:rsidP="00D73D58">
      <w:pPr>
        <w:rPr>
          <w:sz w:val="18"/>
          <w:szCs w:val="24"/>
        </w:rPr>
      </w:pPr>
      <w:r>
        <w:rPr>
          <w:sz w:val="18"/>
          <w:szCs w:val="24"/>
        </w:rPr>
        <w:t xml:space="preserve">                                     (должность)                         (подпись)                (расшифровка подписи)                                  (дата)                      </w:t>
      </w:r>
    </w:p>
    <w:p w:rsidR="00D45BF9" w:rsidRDefault="00D45BF9" w:rsidP="00D73D58">
      <w:pPr>
        <w:rPr>
          <w:sz w:val="22"/>
          <w:szCs w:val="24"/>
        </w:rPr>
      </w:pPr>
      <w:r>
        <w:rPr>
          <w:sz w:val="22"/>
          <w:szCs w:val="24"/>
        </w:rPr>
        <w:t>Акт составил      _____________       ______________     ________________                      __________</w:t>
      </w:r>
    </w:p>
    <w:p w:rsidR="00D45BF9" w:rsidRDefault="00D45BF9" w:rsidP="00D73D58">
      <w:pPr>
        <w:rPr>
          <w:sz w:val="18"/>
          <w:szCs w:val="24"/>
        </w:rPr>
      </w:pPr>
      <w:r>
        <w:rPr>
          <w:sz w:val="18"/>
          <w:szCs w:val="24"/>
        </w:rPr>
        <w:t xml:space="preserve">                                     (должность)                         (подпись)                (расшифровка подписи)                                  (дата)</w:t>
      </w:r>
    </w:p>
    <w:p w:rsidR="00D45BF9" w:rsidRDefault="00D45BF9" w:rsidP="00D73D58">
      <w:pPr>
        <w:widowControl w:val="0"/>
        <w:autoSpaceDE w:val="0"/>
        <w:autoSpaceDN w:val="0"/>
        <w:adjustRightInd w:val="0"/>
        <w:jc w:val="both"/>
        <w:rPr>
          <w:b/>
          <w:sz w:val="24"/>
          <w:szCs w:val="24"/>
        </w:rPr>
      </w:pPr>
    </w:p>
    <w:p w:rsidR="00D45BF9" w:rsidRDefault="00D45BF9" w:rsidP="00D73D58">
      <w:pPr>
        <w:widowControl w:val="0"/>
        <w:pBdr>
          <w:bottom w:val="single" w:sz="12" w:space="1" w:color="auto"/>
        </w:pBdr>
        <w:autoSpaceDE w:val="0"/>
        <w:autoSpaceDN w:val="0"/>
        <w:adjustRightInd w:val="0"/>
        <w:rPr>
          <w:b/>
          <w:sz w:val="22"/>
          <w:szCs w:val="22"/>
        </w:rPr>
      </w:pPr>
      <w:r>
        <w:rPr>
          <w:b/>
          <w:sz w:val="22"/>
          <w:szCs w:val="22"/>
        </w:rPr>
        <w:t>ФОРМУ СОГЛАСОВАЛИ:</w:t>
      </w:r>
    </w:p>
    <w:p w:rsidR="00D45BF9" w:rsidRDefault="00D45BF9" w:rsidP="00D73D58">
      <w:pPr>
        <w:widowControl w:val="0"/>
        <w:autoSpaceDE w:val="0"/>
        <w:autoSpaceDN w:val="0"/>
        <w:adjustRightInd w:val="0"/>
        <w:rPr>
          <w:b/>
          <w:sz w:val="22"/>
          <w:szCs w:val="22"/>
        </w:rPr>
      </w:pPr>
      <w:r>
        <w:rPr>
          <w:b/>
          <w:sz w:val="22"/>
          <w:szCs w:val="22"/>
        </w:rPr>
        <w:t xml:space="preserve">                              </w:t>
      </w:r>
    </w:p>
    <w:p w:rsidR="00D45BF9" w:rsidRDefault="00D45BF9" w:rsidP="00D73D58">
      <w:pPr>
        <w:jc w:val="both"/>
        <w:rPr>
          <w:sz w:val="16"/>
          <w:szCs w:val="16"/>
        </w:rPr>
      </w:pPr>
    </w:p>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F07374" w:rsidRPr="00951E97" w:rsidTr="00C65C9B">
        <w:tc>
          <w:tcPr>
            <w:tcW w:w="5103" w:type="dxa"/>
          </w:tcPr>
          <w:p w:rsidR="00F07374" w:rsidRPr="00951E97" w:rsidRDefault="00F07374" w:rsidP="00C65C9B">
            <w:pPr>
              <w:widowControl w:val="0"/>
              <w:ind w:right="-8"/>
              <w:rPr>
                <w:b/>
                <w:sz w:val="22"/>
                <w:szCs w:val="24"/>
              </w:rPr>
            </w:pPr>
            <w:r w:rsidRPr="00951E97">
              <w:rPr>
                <w:b/>
                <w:sz w:val="22"/>
                <w:szCs w:val="24"/>
              </w:rPr>
              <w:t>Подрядчик:</w:t>
            </w:r>
          </w:p>
          <w:p w:rsidR="00F07374" w:rsidRPr="00951E97" w:rsidRDefault="00F07374" w:rsidP="00C65C9B">
            <w:pPr>
              <w:widowControl w:val="0"/>
              <w:ind w:right="-8"/>
              <w:rPr>
                <w:sz w:val="22"/>
                <w:szCs w:val="24"/>
              </w:rPr>
            </w:pPr>
            <w:r w:rsidRPr="00951E97">
              <w:rPr>
                <w:sz w:val="22"/>
                <w:szCs w:val="24"/>
              </w:rPr>
              <w:t>Генеральный директор</w:t>
            </w:r>
          </w:p>
          <w:p w:rsidR="00F07374" w:rsidRPr="00951E97" w:rsidRDefault="00F07374" w:rsidP="00C65C9B">
            <w:pPr>
              <w:widowControl w:val="0"/>
              <w:ind w:right="-8"/>
              <w:rPr>
                <w:sz w:val="22"/>
                <w:szCs w:val="24"/>
              </w:rPr>
            </w:pPr>
            <w:r w:rsidRPr="00951E97">
              <w:rPr>
                <w:sz w:val="22"/>
                <w:szCs w:val="24"/>
              </w:rPr>
              <w:t>АО «Энергосервис Волги»</w:t>
            </w:r>
          </w:p>
          <w:p w:rsidR="00F07374" w:rsidRPr="00951E97" w:rsidRDefault="00F07374" w:rsidP="00C65C9B">
            <w:pPr>
              <w:widowControl w:val="0"/>
              <w:ind w:right="-8"/>
              <w:rPr>
                <w:sz w:val="22"/>
                <w:szCs w:val="24"/>
              </w:rPr>
            </w:pPr>
          </w:p>
          <w:p w:rsidR="00F07374" w:rsidRPr="00951E97" w:rsidRDefault="00F07374" w:rsidP="00C65C9B">
            <w:pPr>
              <w:widowControl w:val="0"/>
              <w:ind w:right="-8"/>
              <w:rPr>
                <w:sz w:val="22"/>
                <w:szCs w:val="24"/>
              </w:rPr>
            </w:pPr>
            <w:r w:rsidRPr="00951E97">
              <w:rPr>
                <w:sz w:val="22"/>
                <w:szCs w:val="24"/>
              </w:rPr>
              <w:t>_______________Проскуркин М.К.</w:t>
            </w:r>
          </w:p>
        </w:tc>
        <w:tc>
          <w:tcPr>
            <w:tcW w:w="5103" w:type="dxa"/>
          </w:tcPr>
          <w:p w:rsidR="00F07374" w:rsidRPr="00951E97" w:rsidRDefault="00F07374" w:rsidP="00C65C9B">
            <w:pPr>
              <w:widowControl w:val="0"/>
              <w:ind w:right="-8"/>
              <w:rPr>
                <w:b/>
                <w:sz w:val="22"/>
                <w:szCs w:val="24"/>
              </w:rPr>
            </w:pPr>
            <w:r w:rsidRPr="00951E97">
              <w:rPr>
                <w:b/>
                <w:sz w:val="22"/>
                <w:szCs w:val="24"/>
              </w:rPr>
              <w:t>Субподрядчик:</w:t>
            </w:r>
          </w:p>
        </w:tc>
      </w:tr>
    </w:tbl>
    <w:p w:rsidR="00F07374" w:rsidRDefault="00F07374" w:rsidP="00D73D58">
      <w:pPr>
        <w:jc w:val="both"/>
        <w:rPr>
          <w:sz w:val="16"/>
          <w:szCs w:val="16"/>
        </w:rPr>
      </w:pPr>
    </w:p>
    <w:p w:rsidR="00D45BF9" w:rsidRDefault="00D45BF9" w:rsidP="00D73D58">
      <w:pPr>
        <w:rPr>
          <w:rFonts w:eastAsia="Calibri"/>
          <w:sz w:val="24"/>
          <w:szCs w:val="24"/>
        </w:rPr>
      </w:pPr>
      <w:r>
        <w:rPr>
          <w:sz w:val="24"/>
          <w:szCs w:val="24"/>
        </w:rPr>
        <w:t xml:space="preserve">               </w:t>
      </w:r>
    </w:p>
    <w:p w:rsidR="00D45BF9" w:rsidRDefault="00D45BF9" w:rsidP="00D73D58">
      <w:pPr>
        <w:rPr>
          <w:b/>
          <w:sz w:val="24"/>
          <w:szCs w:val="24"/>
        </w:rPr>
        <w:sectPr w:rsidR="00D45BF9" w:rsidSect="0008238A">
          <w:pgSz w:w="11906" w:h="16838"/>
          <w:pgMar w:top="567" w:right="567" w:bottom="454" w:left="1077" w:header="709" w:footer="709" w:gutter="0"/>
          <w:cols w:space="720"/>
        </w:sectPr>
      </w:pPr>
    </w:p>
    <w:p w:rsidR="00D45BF9" w:rsidRDefault="00D45BF9" w:rsidP="00D73D58">
      <w:pPr>
        <w:widowControl w:val="0"/>
        <w:tabs>
          <w:tab w:val="left" w:pos="709"/>
          <w:tab w:val="left" w:pos="2856"/>
        </w:tabs>
        <w:suppressAutoHyphens/>
        <w:autoSpaceDE w:val="0"/>
        <w:autoSpaceDN w:val="0"/>
        <w:adjustRightInd w:val="0"/>
        <w:jc w:val="right"/>
        <w:rPr>
          <w:szCs w:val="24"/>
        </w:rPr>
      </w:pPr>
      <w:r>
        <w:rPr>
          <w:szCs w:val="24"/>
        </w:rPr>
        <w:lastRenderedPageBreak/>
        <w:t>Приложение № 3 к Договору</w:t>
      </w:r>
    </w:p>
    <w:p w:rsidR="00D45BF9" w:rsidRDefault="00D45BF9" w:rsidP="00D73D58">
      <w:pPr>
        <w:widowControl w:val="0"/>
        <w:tabs>
          <w:tab w:val="left" w:pos="709"/>
          <w:tab w:val="left" w:pos="2856"/>
        </w:tabs>
        <w:suppressAutoHyphens/>
        <w:autoSpaceDE w:val="0"/>
        <w:autoSpaceDN w:val="0"/>
        <w:adjustRightInd w:val="0"/>
        <w:jc w:val="right"/>
        <w:rPr>
          <w:szCs w:val="24"/>
        </w:rPr>
      </w:pPr>
      <w:r>
        <w:rPr>
          <w:szCs w:val="24"/>
        </w:rPr>
        <w:t>№ _______________ от _____________ г.</w:t>
      </w:r>
    </w:p>
    <w:p w:rsidR="00D45BF9" w:rsidRDefault="00D45BF9" w:rsidP="00D73D58">
      <w:pPr>
        <w:widowControl w:val="0"/>
        <w:tabs>
          <w:tab w:val="left" w:pos="709"/>
          <w:tab w:val="left" w:pos="2856"/>
        </w:tabs>
        <w:suppressAutoHyphens/>
        <w:autoSpaceDE w:val="0"/>
        <w:autoSpaceDN w:val="0"/>
        <w:adjustRightInd w:val="0"/>
        <w:jc w:val="center"/>
        <w:rPr>
          <w:szCs w:val="24"/>
        </w:rPr>
      </w:pPr>
      <w:r>
        <w:rPr>
          <w:szCs w:val="24"/>
        </w:rPr>
        <w:t>ФОРМА</w:t>
      </w:r>
    </w:p>
    <w:p w:rsidR="00D45BF9" w:rsidRDefault="00D45BF9" w:rsidP="00D73D58">
      <w:pPr>
        <w:widowControl w:val="0"/>
        <w:autoSpaceDE w:val="0"/>
        <w:autoSpaceDN w:val="0"/>
        <w:adjustRightInd w:val="0"/>
        <w:jc w:val="center"/>
        <w:rPr>
          <w:b/>
          <w:szCs w:val="24"/>
        </w:rPr>
      </w:pPr>
      <w:r>
        <w:rPr>
          <w:b/>
          <w:szCs w:val="24"/>
        </w:rPr>
        <w:t>Справка о цепочке собственников Подрядчика/Субподрядчика, включая бенефициаров (в том числе конечных)*</w:t>
      </w:r>
    </w:p>
    <w:p w:rsidR="00D45BF9" w:rsidRDefault="00D45BF9" w:rsidP="00D73D58">
      <w:pPr>
        <w:widowControl w:val="0"/>
        <w:autoSpaceDE w:val="0"/>
        <w:autoSpaceDN w:val="0"/>
        <w:adjustRightInd w:val="0"/>
        <w:jc w:val="center"/>
        <w:rPr>
          <w:b/>
          <w:szCs w:val="24"/>
        </w:rPr>
      </w:pPr>
      <w:r>
        <w:rPr>
          <w:b/>
          <w:szCs w:val="24"/>
        </w:rPr>
        <w:t>________________________________________________</w:t>
      </w:r>
    </w:p>
    <w:p w:rsidR="00D45BF9" w:rsidRDefault="009B2FFF" w:rsidP="00D73D58">
      <w:pPr>
        <w:widowControl w:val="0"/>
        <w:autoSpaceDE w:val="0"/>
        <w:autoSpaceDN w:val="0"/>
        <w:adjustRightInd w:val="0"/>
        <w:jc w:val="center"/>
        <w:rPr>
          <w:szCs w:val="24"/>
        </w:rPr>
      </w:pPr>
      <w:r>
        <w:rPr>
          <w:noProof/>
        </w:rPr>
        <w:drawing>
          <wp:anchor distT="0" distB="0" distL="114300" distR="114300" simplePos="0" relativeHeight="251655168" behindDoc="0" locked="0" layoutInCell="1" allowOverlap="1">
            <wp:simplePos x="0" y="0"/>
            <wp:positionH relativeFrom="margin">
              <wp:posOffset>-488315</wp:posOffset>
            </wp:positionH>
            <wp:positionV relativeFrom="paragraph">
              <wp:posOffset>2782073</wp:posOffset>
            </wp:positionV>
            <wp:extent cx="6686550" cy="4926965"/>
            <wp:effectExtent l="0" t="0" r="0" b="6985"/>
            <wp:wrapNone/>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4"/>
                    <pic:cNvPicPr/>
                  </pic:nvPicPr>
                  <pic:blipFill>
                    <a:blip r:embed="rId14" cstate="print">
                      <a:duotone>
                        <a:prstClr val="black"/>
                        <a:schemeClr val="tx2">
                          <a:tint val="45000"/>
                          <a:satMod val="400000"/>
                        </a:schemeClr>
                      </a:duotone>
                      <a:extLst>
                        <a:ext uri="{BEBA8EAE-BF5A-486C-A8C5-ECC9F3942E4B}">
                          <a14:imgProps xmlns:a14="http://schemas.microsoft.com/office/drawing/2010/main">
                            <a14:imgLayer r:embed="rId15">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6550" cy="49269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5BF9">
        <w:rPr>
          <w:i/>
          <w:szCs w:val="24"/>
        </w:rPr>
        <w:t>(наименование организации)</w:t>
      </w:r>
    </w:p>
    <w:tbl>
      <w:tblPr>
        <w:tblW w:w="10293" w:type="dxa"/>
        <w:tblInd w:w="-5" w:type="dxa"/>
        <w:tblLayout w:type="fixed"/>
        <w:tblLook w:val="04A0" w:firstRow="1" w:lastRow="0" w:firstColumn="1" w:lastColumn="0" w:noHBand="0" w:noVBand="1"/>
      </w:tblPr>
      <w:tblGrid>
        <w:gridCol w:w="425"/>
        <w:gridCol w:w="399"/>
        <w:gridCol w:w="425"/>
        <w:gridCol w:w="425"/>
        <w:gridCol w:w="426"/>
        <w:gridCol w:w="425"/>
        <w:gridCol w:w="1019"/>
        <w:gridCol w:w="709"/>
        <w:gridCol w:w="425"/>
        <w:gridCol w:w="65"/>
        <w:gridCol w:w="360"/>
        <w:gridCol w:w="568"/>
        <w:gridCol w:w="425"/>
        <w:gridCol w:w="1276"/>
        <w:gridCol w:w="708"/>
        <w:gridCol w:w="851"/>
        <w:gridCol w:w="1275"/>
        <w:gridCol w:w="87"/>
      </w:tblGrid>
      <w:tr w:rsidR="00D45BF9" w:rsidTr="00DB466E">
        <w:trPr>
          <w:trHeight w:val="300"/>
        </w:trPr>
        <w:tc>
          <w:tcPr>
            <w:tcW w:w="425" w:type="dxa"/>
            <w:tcBorders>
              <w:top w:val="single" w:sz="4" w:space="0" w:color="FFFFFF"/>
              <w:left w:val="single" w:sz="4" w:space="0" w:color="FFFFFF"/>
              <w:bottom w:val="single" w:sz="4" w:space="0" w:color="auto"/>
              <w:right w:val="single" w:sz="4" w:space="0" w:color="FFFFFF"/>
            </w:tcBorders>
            <w:noWrap/>
            <w:vAlign w:val="bottom"/>
            <w:hideMark/>
          </w:tcPr>
          <w:p w:rsidR="00D45BF9" w:rsidRDefault="00D45BF9" w:rsidP="00D73D58">
            <w:pPr>
              <w:widowControl w:val="0"/>
              <w:autoSpaceDE w:val="0"/>
              <w:autoSpaceDN w:val="0"/>
              <w:adjustRightInd w:val="0"/>
              <w:jc w:val="center"/>
              <w:rPr>
                <w:sz w:val="14"/>
                <w:szCs w:val="18"/>
                <w:lang w:eastAsia="en-US"/>
              </w:rPr>
            </w:pPr>
            <w:r>
              <w:rPr>
                <w:sz w:val="14"/>
                <w:szCs w:val="18"/>
                <w:lang w:eastAsia="en-US"/>
              </w:rPr>
              <w:t> </w:t>
            </w:r>
          </w:p>
        </w:tc>
        <w:tc>
          <w:tcPr>
            <w:tcW w:w="4318" w:type="dxa"/>
            <w:gridSpan w:val="9"/>
            <w:tcBorders>
              <w:top w:val="single" w:sz="4" w:space="0" w:color="FFFFFF"/>
              <w:left w:val="single" w:sz="4" w:space="0" w:color="FFFFFF"/>
              <w:bottom w:val="single" w:sz="4" w:space="0" w:color="auto"/>
              <w:right w:val="single" w:sz="4" w:space="0" w:color="FFFFFF"/>
            </w:tcBorders>
            <w:noWrap/>
            <w:vAlign w:val="bottom"/>
            <w:hideMark/>
          </w:tcPr>
          <w:p w:rsidR="00D45BF9" w:rsidRDefault="00D45BF9" w:rsidP="00D73D58">
            <w:pPr>
              <w:widowControl w:val="0"/>
              <w:autoSpaceDE w:val="0"/>
              <w:autoSpaceDN w:val="0"/>
              <w:adjustRightInd w:val="0"/>
              <w:jc w:val="center"/>
              <w:rPr>
                <w:sz w:val="14"/>
                <w:szCs w:val="18"/>
                <w:lang w:eastAsia="en-US"/>
              </w:rPr>
            </w:pPr>
            <w:r>
              <w:rPr>
                <w:sz w:val="14"/>
                <w:szCs w:val="18"/>
                <w:lang w:eastAsia="en-US"/>
              </w:rPr>
              <w:t> </w:t>
            </w:r>
          </w:p>
        </w:tc>
        <w:tc>
          <w:tcPr>
            <w:tcW w:w="5550" w:type="dxa"/>
            <w:gridSpan w:val="8"/>
            <w:tcBorders>
              <w:top w:val="single" w:sz="4" w:space="0" w:color="FFFFFF"/>
              <w:left w:val="single" w:sz="4" w:space="0" w:color="FFFFFF"/>
              <w:bottom w:val="single" w:sz="4" w:space="0" w:color="auto"/>
              <w:right w:val="single" w:sz="4" w:space="0" w:color="FFFFFF"/>
            </w:tcBorders>
          </w:tcPr>
          <w:p w:rsidR="00D45BF9" w:rsidRDefault="00D45BF9" w:rsidP="00D73D58">
            <w:pPr>
              <w:widowControl w:val="0"/>
              <w:autoSpaceDE w:val="0"/>
              <w:autoSpaceDN w:val="0"/>
              <w:adjustRightInd w:val="0"/>
              <w:jc w:val="center"/>
              <w:rPr>
                <w:sz w:val="14"/>
                <w:szCs w:val="18"/>
                <w:lang w:eastAsia="en-US"/>
              </w:rPr>
            </w:pPr>
          </w:p>
        </w:tc>
      </w:tr>
      <w:tr w:rsidR="00D45BF9" w:rsidTr="00DB466E">
        <w:trPr>
          <w:trHeight w:val="300"/>
        </w:trPr>
        <w:tc>
          <w:tcPr>
            <w:tcW w:w="425" w:type="dxa"/>
            <w:tcBorders>
              <w:top w:val="single" w:sz="4" w:space="0" w:color="FFFFFF"/>
              <w:left w:val="single" w:sz="4" w:space="0" w:color="FFFFFF"/>
              <w:bottom w:val="single" w:sz="4" w:space="0" w:color="auto"/>
              <w:right w:val="single" w:sz="4" w:space="0" w:color="FFFFFF"/>
            </w:tcBorders>
            <w:noWrap/>
            <w:vAlign w:val="bottom"/>
          </w:tcPr>
          <w:p w:rsidR="00D45BF9" w:rsidRDefault="00D45BF9" w:rsidP="00D73D58">
            <w:pPr>
              <w:widowControl w:val="0"/>
              <w:autoSpaceDE w:val="0"/>
              <w:autoSpaceDN w:val="0"/>
              <w:adjustRightInd w:val="0"/>
              <w:jc w:val="center"/>
              <w:rPr>
                <w:sz w:val="14"/>
                <w:szCs w:val="18"/>
                <w:lang w:eastAsia="en-US"/>
              </w:rPr>
            </w:pPr>
          </w:p>
        </w:tc>
        <w:tc>
          <w:tcPr>
            <w:tcW w:w="4318" w:type="dxa"/>
            <w:gridSpan w:val="9"/>
            <w:tcBorders>
              <w:top w:val="single" w:sz="4" w:space="0" w:color="FFFFFF"/>
              <w:left w:val="single" w:sz="4" w:space="0" w:color="FFFFFF"/>
              <w:bottom w:val="single" w:sz="4" w:space="0" w:color="auto"/>
              <w:right w:val="single" w:sz="4" w:space="0" w:color="FFFFFF"/>
            </w:tcBorders>
            <w:noWrap/>
            <w:vAlign w:val="bottom"/>
          </w:tcPr>
          <w:p w:rsidR="00D45BF9" w:rsidRDefault="00D45BF9" w:rsidP="00D73D58">
            <w:pPr>
              <w:widowControl w:val="0"/>
              <w:autoSpaceDE w:val="0"/>
              <w:autoSpaceDN w:val="0"/>
              <w:adjustRightInd w:val="0"/>
              <w:jc w:val="center"/>
              <w:rPr>
                <w:sz w:val="14"/>
                <w:szCs w:val="18"/>
                <w:lang w:eastAsia="en-US"/>
              </w:rPr>
            </w:pPr>
          </w:p>
        </w:tc>
        <w:tc>
          <w:tcPr>
            <w:tcW w:w="5550" w:type="dxa"/>
            <w:gridSpan w:val="8"/>
            <w:tcBorders>
              <w:top w:val="single" w:sz="4" w:space="0" w:color="FFFFFF"/>
              <w:left w:val="single" w:sz="4" w:space="0" w:color="FFFFFF"/>
              <w:bottom w:val="single" w:sz="4" w:space="0" w:color="auto"/>
              <w:right w:val="single" w:sz="4" w:space="0" w:color="FFFFFF"/>
            </w:tcBorders>
          </w:tcPr>
          <w:p w:rsidR="00D45BF9" w:rsidRDefault="00D45BF9" w:rsidP="00D73D58">
            <w:pPr>
              <w:widowControl w:val="0"/>
              <w:autoSpaceDE w:val="0"/>
              <w:autoSpaceDN w:val="0"/>
              <w:adjustRightInd w:val="0"/>
              <w:jc w:val="center"/>
              <w:rPr>
                <w:sz w:val="14"/>
                <w:szCs w:val="18"/>
                <w:lang w:eastAsia="en-US"/>
              </w:rPr>
            </w:pPr>
          </w:p>
        </w:tc>
      </w:tr>
      <w:tr w:rsidR="00D45BF9" w:rsidTr="00DB466E">
        <w:trPr>
          <w:gridAfter w:val="1"/>
          <w:wAfter w:w="87" w:type="dxa"/>
          <w:trHeight w:val="331"/>
        </w:trPr>
        <w:tc>
          <w:tcPr>
            <w:tcW w:w="425" w:type="dxa"/>
            <w:vMerge w:val="restart"/>
            <w:tcBorders>
              <w:top w:val="nil"/>
              <w:left w:val="single" w:sz="4" w:space="0" w:color="auto"/>
              <w:bottom w:val="single" w:sz="4" w:space="0" w:color="auto"/>
              <w:right w:val="single" w:sz="4" w:space="0" w:color="auto"/>
            </w:tcBorders>
            <w:shd w:val="clear" w:color="auto" w:fill="FFFFFF"/>
            <w:textDirection w:val="btL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 п/п</w:t>
            </w:r>
          </w:p>
        </w:tc>
        <w:tc>
          <w:tcPr>
            <w:tcW w:w="3119" w:type="dxa"/>
            <w:gridSpan w:val="6"/>
            <w:tcBorders>
              <w:top w:val="nil"/>
              <w:left w:val="single" w:sz="4" w:space="0" w:color="auto"/>
              <w:bottom w:val="single" w:sz="4" w:space="0" w:color="000000"/>
              <w:right w:val="single" w:sz="4" w:space="0" w:color="auto"/>
            </w:tcBorders>
            <w:shd w:val="clear" w:color="auto" w:fill="FFFFFF"/>
            <w:vAlign w:val="center"/>
            <w:hideMark/>
          </w:tcPr>
          <w:p w:rsidR="00D45BF9" w:rsidRDefault="00DB466E" w:rsidP="00D73D58">
            <w:pPr>
              <w:widowControl w:val="0"/>
              <w:autoSpaceDE w:val="0"/>
              <w:autoSpaceDN w:val="0"/>
              <w:adjustRightInd w:val="0"/>
              <w:jc w:val="center"/>
              <w:rPr>
                <w:bCs/>
                <w:sz w:val="18"/>
                <w:szCs w:val="18"/>
                <w:lang w:eastAsia="en-US"/>
              </w:rPr>
            </w:pPr>
            <w:r>
              <w:rPr>
                <w:noProof/>
              </w:rPr>
              <w:drawing>
                <wp:anchor distT="0" distB="0" distL="114300" distR="114300" simplePos="0" relativeHeight="251656192" behindDoc="0" locked="0" layoutInCell="1" allowOverlap="1">
                  <wp:simplePos x="0" y="0"/>
                  <wp:positionH relativeFrom="column">
                    <wp:posOffset>73025</wp:posOffset>
                  </wp:positionH>
                  <wp:positionV relativeFrom="paragraph">
                    <wp:posOffset>-1038860</wp:posOffset>
                  </wp:positionV>
                  <wp:extent cx="6682740" cy="4926965"/>
                  <wp:effectExtent l="0" t="0" r="0" b="6985"/>
                  <wp:wrapNone/>
                  <wp:docPr id="7" name="Рисунок 7"/>
                  <wp:cNvGraphicFramePr/>
                  <a:graphic xmlns:a="http://schemas.openxmlformats.org/drawingml/2006/main">
                    <a:graphicData uri="http://schemas.openxmlformats.org/drawingml/2006/picture">
                      <pic:pic xmlns:pic="http://schemas.openxmlformats.org/drawingml/2006/picture">
                        <pic:nvPicPr>
                          <pic:cNvPr id="7" name="Рисунок 14"/>
                          <pic:cNvPicPr/>
                        </pic:nvPicPr>
                        <pic:blipFill>
                          <a:blip r:embed="rId14" cstate="print">
                            <a:duotone>
                              <a:prstClr val="black"/>
                              <a:schemeClr val="tx2">
                                <a:tint val="45000"/>
                                <a:satMod val="400000"/>
                              </a:schemeClr>
                            </a:duotone>
                            <a:extLst>
                              <a:ext uri="{BEBA8EAE-BF5A-486C-A8C5-ECC9F3942E4B}">
                                <a14:imgProps xmlns:a14="http://schemas.microsoft.com/office/drawing/2010/main">
                                  <a14:imgLayer r:embed="rId15">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5BF9">
              <w:rPr>
                <w:bCs/>
                <w:sz w:val="18"/>
                <w:szCs w:val="18"/>
                <w:lang w:eastAsia="en-US"/>
              </w:rPr>
              <w:t>Информация об организации</w:t>
            </w:r>
          </w:p>
        </w:tc>
        <w:tc>
          <w:tcPr>
            <w:tcW w:w="709" w:type="dxa"/>
            <w:tcBorders>
              <w:top w:val="nil"/>
              <w:left w:val="single" w:sz="4" w:space="0" w:color="auto"/>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5953" w:type="dxa"/>
            <w:gridSpan w:val="9"/>
            <w:tcBorders>
              <w:top w:val="nil"/>
              <w:left w:val="single" w:sz="4" w:space="0" w:color="auto"/>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Информация о цепочке собственников организации (включая конечных бенефициаров)</w:t>
            </w:r>
          </w:p>
        </w:tc>
      </w:tr>
      <w:tr w:rsidR="00D45BF9" w:rsidTr="00DB466E">
        <w:trPr>
          <w:gridAfter w:val="1"/>
          <w:wAfter w:w="87" w:type="dxa"/>
          <w:trHeight w:val="2239"/>
        </w:trPr>
        <w:tc>
          <w:tcPr>
            <w:tcW w:w="425" w:type="dxa"/>
            <w:vMerge/>
            <w:tcBorders>
              <w:top w:val="nil"/>
              <w:left w:val="single" w:sz="4" w:space="0" w:color="auto"/>
              <w:bottom w:val="single" w:sz="4" w:space="0" w:color="auto"/>
              <w:right w:val="single" w:sz="4" w:space="0" w:color="auto"/>
            </w:tcBorders>
            <w:vAlign w:val="center"/>
            <w:hideMark/>
          </w:tcPr>
          <w:p w:rsidR="00D45BF9" w:rsidRDefault="00D45BF9" w:rsidP="00D73D58">
            <w:pPr>
              <w:rPr>
                <w:bCs/>
                <w:sz w:val="18"/>
                <w:szCs w:val="18"/>
                <w:lang w:eastAsia="en-US"/>
              </w:rPr>
            </w:pPr>
          </w:p>
        </w:tc>
        <w:tc>
          <w:tcPr>
            <w:tcW w:w="399"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ИНН</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ОГРН</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Наименование краткое</w:t>
            </w:r>
          </w:p>
        </w:tc>
        <w:tc>
          <w:tcPr>
            <w:tcW w:w="426"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Код ОКВЭД</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Ф.И.О. руководителя</w:t>
            </w:r>
          </w:p>
        </w:tc>
        <w:tc>
          <w:tcPr>
            <w:tcW w:w="1019" w:type="dxa"/>
            <w:tcBorders>
              <w:top w:val="single" w:sz="4" w:space="0" w:color="000000"/>
              <w:left w:val="single" w:sz="4" w:space="0" w:color="auto"/>
              <w:bottom w:val="single" w:sz="4" w:space="0" w:color="000000"/>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Серия и номер документа, удостоверяющего личность руководителя</w:t>
            </w:r>
          </w:p>
        </w:tc>
        <w:tc>
          <w:tcPr>
            <w:tcW w:w="709" w:type="dxa"/>
            <w:tcBorders>
              <w:top w:val="nil"/>
              <w:left w:val="single" w:sz="4" w:space="0" w:color="auto"/>
              <w:bottom w:val="single" w:sz="4" w:space="0" w:color="000000"/>
              <w:right w:val="single" w:sz="4" w:space="0" w:color="auto"/>
            </w:tcBorders>
            <w:textDirection w:val="btLr"/>
            <w:vAlign w:val="center"/>
            <w:hideMark/>
          </w:tcPr>
          <w:p w:rsidR="00D45BF9" w:rsidRDefault="00D45BF9" w:rsidP="00D73D58">
            <w:pPr>
              <w:rPr>
                <w:bCs/>
                <w:sz w:val="18"/>
                <w:szCs w:val="18"/>
                <w:lang w:eastAsia="en-US"/>
              </w:rPr>
            </w:pPr>
          </w:p>
        </w:tc>
        <w:tc>
          <w:tcPr>
            <w:tcW w:w="425"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ИНН</w:t>
            </w:r>
          </w:p>
        </w:tc>
        <w:tc>
          <w:tcPr>
            <w:tcW w:w="425" w:type="dxa"/>
            <w:gridSpan w:val="2"/>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ОГРН</w:t>
            </w:r>
          </w:p>
        </w:tc>
        <w:tc>
          <w:tcPr>
            <w:tcW w:w="568"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Наименование / Ф.И.О.</w:t>
            </w:r>
          </w:p>
        </w:tc>
        <w:tc>
          <w:tcPr>
            <w:tcW w:w="425"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Адрес регистрации</w:t>
            </w:r>
          </w:p>
        </w:tc>
        <w:tc>
          <w:tcPr>
            <w:tcW w:w="1276"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Серия и номер документа, удостоверяющего личность (для физ. лиц)</w:t>
            </w:r>
          </w:p>
        </w:tc>
        <w:tc>
          <w:tcPr>
            <w:tcW w:w="708"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Руководитель / участник / акционер / бенефициар</w:t>
            </w:r>
          </w:p>
        </w:tc>
        <w:tc>
          <w:tcPr>
            <w:tcW w:w="851"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sz w:val="18"/>
                <w:szCs w:val="18"/>
                <w:lang w:eastAsia="en-US"/>
              </w:rPr>
            </w:pPr>
            <w:r>
              <w:rPr>
                <w:sz w:val="18"/>
                <w:szCs w:val="18"/>
                <w:lang w:eastAsia="en-US"/>
              </w:rPr>
              <w:t xml:space="preserve">Размер доли (для участников </w:t>
            </w:r>
            <w:r>
              <w:rPr>
                <w:bCs/>
                <w:sz w:val="18"/>
                <w:szCs w:val="18"/>
                <w:lang w:eastAsia="en-US"/>
              </w:rPr>
              <w:t>/ акционеров / бенефициаров)</w:t>
            </w:r>
            <w:r>
              <w:rPr>
                <w:sz w:val="18"/>
                <w:szCs w:val="18"/>
                <w:lang w:eastAsia="en-US"/>
              </w:rPr>
              <w:t xml:space="preserve"> </w:t>
            </w:r>
          </w:p>
        </w:tc>
        <w:tc>
          <w:tcPr>
            <w:tcW w:w="1275" w:type="dxa"/>
            <w:tcBorders>
              <w:top w:val="nil"/>
              <w:left w:val="single" w:sz="4" w:space="0" w:color="auto"/>
              <w:bottom w:val="single" w:sz="4" w:space="0" w:color="auto"/>
              <w:right w:val="single" w:sz="4" w:space="0" w:color="auto"/>
            </w:tcBorders>
            <w:textDirection w:val="btLr"/>
            <w:hideMark/>
          </w:tcPr>
          <w:p w:rsidR="00D45BF9" w:rsidRDefault="00D45BF9" w:rsidP="00D73D58">
            <w:pPr>
              <w:widowControl w:val="0"/>
              <w:autoSpaceDE w:val="0"/>
              <w:autoSpaceDN w:val="0"/>
              <w:adjustRightInd w:val="0"/>
              <w:ind w:left="113" w:right="113"/>
              <w:jc w:val="center"/>
              <w:rPr>
                <w:sz w:val="18"/>
                <w:szCs w:val="18"/>
                <w:lang w:eastAsia="en-US"/>
              </w:rPr>
            </w:pPr>
            <w:r>
              <w:rPr>
                <w:sz w:val="18"/>
                <w:szCs w:val="18"/>
                <w:lang w:eastAsia="en-US"/>
              </w:rPr>
              <w:t>Информация о подтверждающих документах (наименование, реквизиты и т.д.)***</w:t>
            </w:r>
          </w:p>
        </w:tc>
      </w:tr>
      <w:tr w:rsidR="00D45BF9" w:rsidTr="00DB466E">
        <w:trPr>
          <w:gridAfter w:val="1"/>
          <w:wAfter w:w="87" w:type="dxa"/>
          <w:trHeight w:val="225"/>
        </w:trPr>
        <w:tc>
          <w:tcPr>
            <w:tcW w:w="425" w:type="dxa"/>
            <w:tcBorders>
              <w:top w:val="nil"/>
              <w:left w:val="single" w:sz="4" w:space="0" w:color="auto"/>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w:t>
            </w:r>
          </w:p>
        </w:tc>
        <w:tc>
          <w:tcPr>
            <w:tcW w:w="399"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2</w:t>
            </w:r>
          </w:p>
        </w:tc>
        <w:tc>
          <w:tcPr>
            <w:tcW w:w="425"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3</w:t>
            </w:r>
          </w:p>
        </w:tc>
        <w:tc>
          <w:tcPr>
            <w:tcW w:w="425"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4</w:t>
            </w:r>
          </w:p>
        </w:tc>
        <w:tc>
          <w:tcPr>
            <w:tcW w:w="426"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5</w:t>
            </w:r>
          </w:p>
        </w:tc>
        <w:tc>
          <w:tcPr>
            <w:tcW w:w="425"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6</w:t>
            </w:r>
          </w:p>
        </w:tc>
        <w:tc>
          <w:tcPr>
            <w:tcW w:w="1019" w:type="dxa"/>
            <w:tcBorders>
              <w:top w:val="single" w:sz="4" w:space="0" w:color="000000"/>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7</w:t>
            </w:r>
          </w:p>
        </w:tc>
        <w:tc>
          <w:tcPr>
            <w:tcW w:w="709" w:type="dxa"/>
            <w:tcBorders>
              <w:top w:val="single" w:sz="4" w:space="0" w:color="000000"/>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8</w:t>
            </w:r>
          </w:p>
        </w:tc>
        <w:tc>
          <w:tcPr>
            <w:tcW w:w="425"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9</w:t>
            </w:r>
          </w:p>
        </w:tc>
        <w:tc>
          <w:tcPr>
            <w:tcW w:w="425" w:type="dxa"/>
            <w:gridSpan w:val="2"/>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10</w:t>
            </w:r>
          </w:p>
        </w:tc>
        <w:tc>
          <w:tcPr>
            <w:tcW w:w="568"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w:t>
            </w:r>
          </w:p>
        </w:tc>
        <w:tc>
          <w:tcPr>
            <w:tcW w:w="425"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w:t>
            </w:r>
          </w:p>
        </w:tc>
        <w:tc>
          <w:tcPr>
            <w:tcW w:w="1276" w:type="dxa"/>
            <w:tcBorders>
              <w:top w:val="nil"/>
              <w:left w:val="nil"/>
              <w:bottom w:val="nil"/>
              <w:right w:val="single" w:sz="4" w:space="0" w:color="auto"/>
            </w:tcBorders>
            <w:vAlign w:val="bottom"/>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13</w:t>
            </w:r>
          </w:p>
        </w:tc>
        <w:tc>
          <w:tcPr>
            <w:tcW w:w="708"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14</w:t>
            </w:r>
          </w:p>
        </w:tc>
        <w:tc>
          <w:tcPr>
            <w:tcW w:w="851" w:type="dxa"/>
            <w:tcBorders>
              <w:top w:val="nil"/>
              <w:left w:val="nil"/>
              <w:bottom w:val="nil"/>
              <w:right w:val="single" w:sz="4" w:space="0" w:color="auto"/>
            </w:tcBorders>
            <w:vAlign w:val="bottom"/>
            <w:hideMark/>
          </w:tcPr>
          <w:p w:rsidR="00D45BF9" w:rsidRDefault="00D45BF9" w:rsidP="00D73D58">
            <w:pPr>
              <w:widowControl w:val="0"/>
              <w:autoSpaceDE w:val="0"/>
              <w:autoSpaceDN w:val="0"/>
              <w:adjustRightInd w:val="0"/>
              <w:jc w:val="center"/>
              <w:rPr>
                <w:sz w:val="18"/>
                <w:szCs w:val="18"/>
                <w:lang w:eastAsia="en-US"/>
              </w:rPr>
            </w:pPr>
            <w:r>
              <w:rPr>
                <w:bCs/>
                <w:sz w:val="18"/>
                <w:szCs w:val="18"/>
                <w:lang w:eastAsia="en-US"/>
              </w:rPr>
              <w:t>15</w:t>
            </w:r>
          </w:p>
        </w:tc>
        <w:tc>
          <w:tcPr>
            <w:tcW w:w="1275" w:type="dxa"/>
            <w:tcBorders>
              <w:top w:val="nil"/>
              <w:left w:val="nil"/>
              <w:bottom w:val="nil"/>
              <w:right w:val="single" w:sz="4" w:space="0" w:color="auto"/>
            </w:tcBorders>
            <w:hideMark/>
          </w:tcPr>
          <w:p w:rsidR="00D45BF9" w:rsidRDefault="00D45BF9" w:rsidP="00D73D58">
            <w:pPr>
              <w:widowControl w:val="0"/>
              <w:autoSpaceDE w:val="0"/>
              <w:autoSpaceDN w:val="0"/>
              <w:adjustRightInd w:val="0"/>
              <w:jc w:val="center"/>
              <w:rPr>
                <w:bCs/>
                <w:sz w:val="18"/>
                <w:szCs w:val="18"/>
                <w:lang w:val="en-US" w:eastAsia="en-US"/>
              </w:rPr>
            </w:pPr>
            <w:r>
              <w:rPr>
                <w:bCs/>
                <w:sz w:val="18"/>
                <w:szCs w:val="18"/>
                <w:lang w:val="en-US" w:eastAsia="en-US"/>
              </w:rPr>
              <w:t>16</w:t>
            </w: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w:t>
            </w: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1.1.1</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1.1.2</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1.1.3</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1.1.3.1</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1.1.3.2</w:t>
            </w:r>
          </w:p>
        </w:tc>
        <w:tc>
          <w:tcPr>
            <w:tcW w:w="425"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1.2.1</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1.2.2</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1.2.3</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1.3</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bl>
    <w:p w:rsidR="00D45BF9" w:rsidRDefault="00D45BF9" w:rsidP="00D73D58">
      <w:pPr>
        <w:widowControl w:val="0"/>
        <w:autoSpaceDE w:val="0"/>
        <w:autoSpaceDN w:val="0"/>
        <w:adjustRightInd w:val="0"/>
        <w:rPr>
          <w:b/>
          <w:sz w:val="18"/>
          <w:szCs w:val="24"/>
        </w:rPr>
      </w:pPr>
      <w:r>
        <w:rPr>
          <w:b/>
          <w:sz w:val="18"/>
          <w:szCs w:val="24"/>
        </w:rPr>
        <w:t>Примечания:</w:t>
      </w:r>
    </w:p>
    <w:p w:rsidR="00D45BF9" w:rsidRDefault="00D45BF9" w:rsidP="00D73D58">
      <w:pPr>
        <w:widowControl w:val="0"/>
        <w:tabs>
          <w:tab w:val="left" w:pos="708"/>
          <w:tab w:val="left" w:pos="1134"/>
        </w:tabs>
        <w:autoSpaceDE w:val="0"/>
        <w:autoSpaceDN w:val="0"/>
        <w:ind w:firstLine="567"/>
        <w:jc w:val="both"/>
        <w:rPr>
          <w:rFonts w:eastAsia="Calibri"/>
          <w:bCs/>
          <w:sz w:val="18"/>
          <w:szCs w:val="28"/>
          <w:lang w:eastAsia="ar-SA"/>
        </w:rPr>
      </w:pPr>
      <w:r>
        <w:rPr>
          <w:rFonts w:eastAsia="Calibri"/>
          <w:bCs/>
          <w:sz w:val="18"/>
          <w:szCs w:val="24"/>
          <w:lang w:eastAsia="ar-SA"/>
        </w:rPr>
        <w:t>_______________________________________________________________________________________________________</w:t>
      </w:r>
    </w:p>
    <w:p w:rsidR="00D45BF9" w:rsidRDefault="00D45BF9" w:rsidP="00D73D58">
      <w:pPr>
        <w:widowControl w:val="0"/>
        <w:overflowPunct w:val="0"/>
        <w:autoSpaceDE w:val="0"/>
        <w:ind w:firstLine="567"/>
        <w:jc w:val="both"/>
        <w:rPr>
          <w:rFonts w:eastAsia="Calibri"/>
          <w:bCs/>
          <w:sz w:val="18"/>
          <w:szCs w:val="24"/>
          <w:lang w:eastAsia="ar-SA"/>
        </w:rPr>
      </w:pPr>
      <w:r>
        <w:rPr>
          <w:rFonts w:eastAsia="Calibri"/>
          <w:bCs/>
          <w:snapToGrid w:val="0"/>
          <w:sz w:val="18"/>
          <w:szCs w:val="24"/>
          <w:lang w:eastAsia="ar-SA"/>
        </w:rPr>
        <w:t xml:space="preserve">    (Подпись уполномоченного представителя)                 (Ф.И.О. и должность подписавшего)</w:t>
      </w:r>
    </w:p>
    <w:p w:rsidR="00D45BF9" w:rsidRDefault="00D45BF9" w:rsidP="00D73D58">
      <w:pPr>
        <w:widowControl w:val="0"/>
        <w:overflowPunct w:val="0"/>
        <w:autoSpaceDE w:val="0"/>
        <w:ind w:firstLine="567"/>
        <w:jc w:val="both"/>
        <w:rPr>
          <w:rFonts w:eastAsia="Calibri"/>
          <w:b/>
          <w:sz w:val="18"/>
          <w:szCs w:val="24"/>
          <w:lang w:eastAsia="ar-SA"/>
        </w:rPr>
      </w:pPr>
      <w:r>
        <w:rPr>
          <w:rFonts w:eastAsia="Calibri"/>
          <w:b/>
          <w:sz w:val="18"/>
          <w:szCs w:val="24"/>
          <w:lang w:eastAsia="ar-SA"/>
        </w:rPr>
        <w:t>М.П.</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w:t>
      </w:r>
      <w:r>
        <w:rPr>
          <w:i/>
          <w:sz w:val="18"/>
          <w:szCs w:val="24"/>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чем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Изменение формы справки недопустимо.</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Указывается полное наименование юридического лица с расшифровкой его организационно-правовой формы.</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Графы (поля) таблицы должны содержать информацию, касающуюся только этой графы (поля).</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При заполнении паспортных данных указывается только серия и номер паспорта в формате ХХХХ ХХХХХХ.</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w:t>
      </w:r>
      <w:r>
        <w:rPr>
          <w:i/>
          <w:sz w:val="18"/>
          <w:szCs w:val="24"/>
        </w:rPr>
        <w:tab/>
        <w:t>1.1, 1.2 и т.д. - собственники участника (собственники первого уровня)</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rsidR="00D45BF9" w:rsidRDefault="00D45BF9" w:rsidP="00D73D58">
      <w:pPr>
        <w:widowControl w:val="0"/>
        <w:tabs>
          <w:tab w:val="left" w:pos="284"/>
          <w:tab w:val="left" w:pos="426"/>
        </w:tabs>
        <w:autoSpaceDE w:val="0"/>
        <w:autoSpaceDN w:val="0"/>
        <w:adjustRightInd w:val="0"/>
        <w:jc w:val="both"/>
        <w:rPr>
          <w:i/>
          <w:sz w:val="18"/>
          <w:szCs w:val="24"/>
        </w:rPr>
      </w:pPr>
      <w:r>
        <w:rPr>
          <w:i/>
          <w:sz w:val="18"/>
          <w:szCs w:val="24"/>
        </w:rPr>
        <w:t>***</w:t>
      </w:r>
      <w:r>
        <w:rPr>
          <w:i/>
          <w:sz w:val="18"/>
          <w:szCs w:val="2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D45BF9" w:rsidRDefault="00D45BF9" w:rsidP="00D73D58">
      <w:pPr>
        <w:widowControl w:val="0"/>
        <w:pBdr>
          <w:bottom w:val="single" w:sz="12" w:space="1" w:color="auto"/>
        </w:pBdr>
        <w:autoSpaceDE w:val="0"/>
        <w:autoSpaceDN w:val="0"/>
        <w:adjustRightInd w:val="0"/>
        <w:rPr>
          <w:b/>
          <w:sz w:val="18"/>
          <w:szCs w:val="24"/>
        </w:rPr>
      </w:pPr>
    </w:p>
    <w:p w:rsidR="00D45BF9" w:rsidRPr="00043F66" w:rsidRDefault="00D45BF9" w:rsidP="00D73D58">
      <w:pPr>
        <w:widowControl w:val="0"/>
        <w:pBdr>
          <w:bottom w:val="single" w:sz="12" w:space="1" w:color="auto"/>
        </w:pBdr>
        <w:autoSpaceDE w:val="0"/>
        <w:autoSpaceDN w:val="0"/>
        <w:adjustRightInd w:val="0"/>
        <w:rPr>
          <w:b/>
        </w:rPr>
      </w:pPr>
      <w:r w:rsidRPr="00043F66">
        <w:rPr>
          <w:b/>
        </w:rPr>
        <w:t>ФОРМУ СОГЛАСОВАЛИ:</w:t>
      </w:r>
    </w:p>
    <w:p w:rsidR="00D45BF9" w:rsidRPr="00043F66" w:rsidRDefault="00D45BF9" w:rsidP="00D73D58"/>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043F66" w:rsidRPr="00043F66" w:rsidTr="00C65C9B">
        <w:tc>
          <w:tcPr>
            <w:tcW w:w="5103" w:type="dxa"/>
          </w:tcPr>
          <w:p w:rsidR="00043F66" w:rsidRPr="00043F66" w:rsidRDefault="00043F66" w:rsidP="00C65C9B">
            <w:pPr>
              <w:widowControl w:val="0"/>
              <w:ind w:right="-8"/>
              <w:rPr>
                <w:b/>
              </w:rPr>
            </w:pPr>
            <w:r w:rsidRPr="00043F66">
              <w:rPr>
                <w:b/>
              </w:rPr>
              <w:t>Подрядчик:</w:t>
            </w:r>
          </w:p>
          <w:p w:rsidR="00043F66" w:rsidRPr="00043F66" w:rsidRDefault="00043F66" w:rsidP="00C65C9B">
            <w:pPr>
              <w:widowControl w:val="0"/>
              <w:ind w:right="-8"/>
            </w:pPr>
            <w:r w:rsidRPr="00043F66">
              <w:t>Генеральный директор</w:t>
            </w:r>
          </w:p>
          <w:p w:rsidR="00043F66" w:rsidRPr="00043F66" w:rsidRDefault="00043F66" w:rsidP="00C65C9B">
            <w:pPr>
              <w:widowControl w:val="0"/>
              <w:ind w:right="-8"/>
            </w:pPr>
            <w:r w:rsidRPr="00043F66">
              <w:t>АО «Энергосервис Волги»</w:t>
            </w:r>
          </w:p>
          <w:p w:rsidR="00043F66" w:rsidRPr="00043F66" w:rsidRDefault="00043F66" w:rsidP="00C65C9B">
            <w:pPr>
              <w:widowControl w:val="0"/>
              <w:ind w:right="-8"/>
            </w:pPr>
          </w:p>
          <w:p w:rsidR="00043F66" w:rsidRPr="00043F66" w:rsidRDefault="00043F66" w:rsidP="00C65C9B">
            <w:pPr>
              <w:widowControl w:val="0"/>
              <w:ind w:right="-8"/>
            </w:pPr>
            <w:r w:rsidRPr="00043F66">
              <w:t>_______________Проскуркин М.К.</w:t>
            </w:r>
          </w:p>
        </w:tc>
        <w:tc>
          <w:tcPr>
            <w:tcW w:w="5103" w:type="dxa"/>
          </w:tcPr>
          <w:p w:rsidR="00043F66" w:rsidRPr="00043F66" w:rsidRDefault="00043F66" w:rsidP="00C65C9B">
            <w:pPr>
              <w:widowControl w:val="0"/>
              <w:ind w:right="-8"/>
              <w:rPr>
                <w:b/>
              </w:rPr>
            </w:pPr>
            <w:r w:rsidRPr="00043F66">
              <w:rPr>
                <w:b/>
              </w:rPr>
              <w:t>Субподрядчик:</w:t>
            </w:r>
          </w:p>
        </w:tc>
      </w:tr>
    </w:tbl>
    <w:p w:rsidR="00043F66" w:rsidRDefault="00043F66" w:rsidP="00D73D58">
      <w:pPr>
        <w:rPr>
          <w:sz w:val="24"/>
          <w:szCs w:val="24"/>
        </w:rPr>
        <w:sectPr w:rsidR="00043F66" w:rsidSect="00D758B7">
          <w:pgSz w:w="11906" w:h="16838"/>
          <w:pgMar w:top="567" w:right="567" w:bottom="567" w:left="1134" w:header="709" w:footer="709" w:gutter="0"/>
          <w:cols w:space="720"/>
        </w:sectPr>
      </w:pPr>
    </w:p>
    <w:p w:rsidR="00D45BF9" w:rsidRDefault="00D45BF9" w:rsidP="00D73D58">
      <w:pPr>
        <w:widowControl w:val="0"/>
        <w:tabs>
          <w:tab w:val="left" w:pos="709"/>
          <w:tab w:val="left" w:pos="2856"/>
        </w:tabs>
        <w:suppressAutoHyphens/>
        <w:autoSpaceDE w:val="0"/>
        <w:autoSpaceDN w:val="0"/>
        <w:adjustRightInd w:val="0"/>
        <w:ind w:left="6521"/>
        <w:jc w:val="right"/>
        <w:rPr>
          <w:sz w:val="22"/>
          <w:szCs w:val="22"/>
        </w:rPr>
      </w:pPr>
      <w:r>
        <w:rPr>
          <w:sz w:val="22"/>
          <w:szCs w:val="22"/>
        </w:rPr>
        <w:lastRenderedPageBreak/>
        <w:t>Приложение № 4 к Договору</w:t>
      </w:r>
    </w:p>
    <w:p w:rsidR="00D45BF9" w:rsidRDefault="00D45BF9" w:rsidP="00D73D58">
      <w:pPr>
        <w:widowControl w:val="0"/>
        <w:tabs>
          <w:tab w:val="left" w:pos="709"/>
          <w:tab w:val="left" w:pos="2856"/>
        </w:tabs>
        <w:suppressAutoHyphens/>
        <w:autoSpaceDE w:val="0"/>
        <w:autoSpaceDN w:val="0"/>
        <w:adjustRightInd w:val="0"/>
        <w:jc w:val="right"/>
        <w:rPr>
          <w:b/>
          <w:bCs/>
          <w:sz w:val="22"/>
          <w:szCs w:val="22"/>
        </w:rPr>
      </w:pPr>
      <w:r>
        <w:rPr>
          <w:sz w:val="22"/>
          <w:szCs w:val="22"/>
        </w:rPr>
        <w:t>№ _______________ от _____________ г.</w:t>
      </w:r>
    </w:p>
    <w:p w:rsidR="00D45BF9" w:rsidRDefault="00D45BF9" w:rsidP="00D73D58">
      <w:pPr>
        <w:widowControl w:val="0"/>
        <w:autoSpaceDE w:val="0"/>
        <w:autoSpaceDN w:val="0"/>
        <w:adjustRightInd w:val="0"/>
        <w:ind w:firstLine="709"/>
        <w:jc w:val="both"/>
        <w:rPr>
          <w:sz w:val="22"/>
          <w:szCs w:val="22"/>
        </w:rPr>
      </w:pPr>
    </w:p>
    <w:p w:rsidR="00D45BF9" w:rsidRDefault="00D45BF9" w:rsidP="00D73D58">
      <w:pPr>
        <w:jc w:val="center"/>
        <w:rPr>
          <w:b/>
          <w:sz w:val="22"/>
          <w:szCs w:val="22"/>
        </w:rPr>
      </w:pPr>
      <w:r>
        <w:rPr>
          <w:b/>
          <w:sz w:val="22"/>
          <w:szCs w:val="22"/>
        </w:rPr>
        <w:t>СВЕДЕНИЯ О КОНТРАГЕНТЕ-РЕЗИДЕНТЕ</w:t>
      </w:r>
    </w:p>
    <w:tbl>
      <w:tblPr>
        <w:tblpPr w:leftFromText="180" w:rightFromText="180" w:bottomFromText="16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Полное наименование (или Ф.И.О.) контрагента:</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Сведения о регистрации юридического лица:</w:t>
            </w:r>
          </w:p>
        </w:tc>
      </w:tr>
      <w:tr w:rsidR="00D45BF9" w:rsidTr="00D45BF9">
        <w:tc>
          <w:tcPr>
            <w:tcW w:w="9497" w:type="dxa"/>
            <w:tcBorders>
              <w:top w:val="nil"/>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регистрационный номер, дата регистрации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Орган, зарегистрировавший юридическое лицо</w:t>
            </w:r>
          </w:p>
        </w:tc>
      </w:tr>
      <w:tr w:rsidR="00D45BF9" w:rsidTr="00D45BF9">
        <w:trPr>
          <w:trHeight w:val="150"/>
        </w:trPr>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b/>
                <w:spacing w:val="-6"/>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(если контрагент физическое лицо – паспортные данные физического лица)</w:t>
            </w:r>
          </w:p>
        </w:tc>
      </w:tr>
      <w:tr w:rsidR="00D45BF9" w:rsidTr="00D45BF9">
        <w:tc>
          <w:tcPr>
            <w:tcW w:w="9497" w:type="dxa"/>
            <w:tcBorders>
              <w:top w:val="nil"/>
              <w:left w:val="nil"/>
              <w:bottom w:val="nil"/>
              <w:right w:val="nil"/>
            </w:tcBorders>
            <w:hideMark/>
          </w:tcPr>
          <w:p w:rsidR="00D45BF9" w:rsidRDefault="00D45BF9" w:rsidP="00D73D58">
            <w:pPr>
              <w:tabs>
                <w:tab w:val="left" w:pos="851"/>
                <w:tab w:val="left" w:pos="1500"/>
              </w:tabs>
              <w:ind w:firstLine="567"/>
              <w:rPr>
                <w:sz w:val="22"/>
                <w:szCs w:val="22"/>
                <w:lang w:val="en-US" w:eastAsia="en-US"/>
              </w:rPr>
            </w:pPr>
            <w:r>
              <w:rPr>
                <w:sz w:val="22"/>
                <w:szCs w:val="22"/>
                <w:lang w:eastAsia="en-US"/>
              </w:rPr>
              <w:t>Местонахождение, почтовый адрес</w:t>
            </w:r>
            <w:r>
              <w:rPr>
                <w:sz w:val="22"/>
                <w:szCs w:val="22"/>
                <w:lang w:val="en-US" w:eastAsia="en-US"/>
              </w:rPr>
              <w:t>:</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Телефон, факс</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Субъект Российской Федерации, в котором зарегистрирован контрагент:</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851"/>
                <w:tab w:val="left" w:pos="1500"/>
              </w:tabs>
              <w:ind w:left="0" w:firstLine="567"/>
              <w:contextualSpacing/>
              <w:jc w:val="both"/>
              <w:rPr>
                <w:rFonts w:eastAsia="Calibri"/>
                <w:sz w:val="22"/>
                <w:szCs w:val="22"/>
                <w:lang w:eastAsia="en-US"/>
              </w:rPr>
            </w:pPr>
            <w:r>
              <w:rPr>
                <w:noProof/>
              </w:rPr>
              <w:drawing>
                <wp:anchor distT="0" distB="0" distL="114300" distR="114300" simplePos="0" relativeHeight="251657216" behindDoc="1" locked="0" layoutInCell="1" allowOverlap="1">
                  <wp:simplePos x="0" y="0"/>
                  <wp:positionH relativeFrom="column">
                    <wp:posOffset>-210820</wp:posOffset>
                  </wp:positionH>
                  <wp:positionV relativeFrom="paragraph">
                    <wp:posOffset>-1715770</wp:posOffset>
                  </wp:positionV>
                  <wp:extent cx="6682740" cy="4926965"/>
                  <wp:effectExtent l="0" t="0" r="0" b="6985"/>
                  <wp:wrapNone/>
                  <wp:docPr id="8" name="Рисунок 8"/>
                  <wp:cNvGraphicFramePr/>
                  <a:graphic xmlns:a="http://schemas.openxmlformats.org/drawingml/2006/main">
                    <a:graphicData uri="http://schemas.openxmlformats.org/drawingml/2006/picture">
                      <pic:pic xmlns:pic="http://schemas.openxmlformats.org/drawingml/2006/picture">
                        <pic:nvPicPr>
                          <pic:cNvPr id="8" name="Рисунок 12"/>
                          <pic:cNvPicPr/>
                        </pic:nvPicPr>
                        <pic:blipFill>
                          <a:blip r:embed="rId14" cstate="print">
                            <a:duotone>
                              <a:prstClr val="black"/>
                              <a:schemeClr val="tx2">
                                <a:tint val="45000"/>
                                <a:satMod val="400000"/>
                              </a:schemeClr>
                            </a:duotone>
                            <a:extLst>
                              <a:ext uri="{BEBA8EAE-BF5A-486C-A8C5-ECC9F3942E4B}">
                                <a14:imgProps xmlns:a14="http://schemas.microsoft.com/office/drawing/2010/main">
                                  <a14:imgLayer r:embed="rId15">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 w:val="left" w:pos="1500"/>
              </w:tabs>
              <w:ind w:left="0" w:firstLine="567"/>
              <w:contextualSpacing/>
              <w:jc w:val="both"/>
              <w:rPr>
                <w:rFonts w:eastAsia="Calibri"/>
                <w:sz w:val="22"/>
                <w:szCs w:val="22"/>
                <w:lang w:eastAsia="en-US"/>
              </w:rPr>
            </w:pPr>
            <w:r>
              <w:rPr>
                <w:rFonts w:eastAsia="Calibri"/>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Имеет ли контрагент убытки, принимаемые при исчислении налога на прибыль</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b/>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pacing w:val="-4"/>
                <w:sz w:val="22"/>
                <w:szCs w:val="22"/>
                <w:lang w:eastAsia="en-US"/>
              </w:rPr>
              <w:t>Является ли контрагент налогоплательщиком, применяющим систему налогообложения</w:t>
            </w:r>
            <w:r>
              <w:rPr>
                <w:rFonts w:eastAsia="Calibri"/>
                <w:sz w:val="22"/>
                <w:szCs w:val="22"/>
                <w:lang w:eastAsia="en-US"/>
              </w:rPr>
              <w:t xml:space="preserve"> в виде единого налога на вмененный доход для отдельных видов деятельности (ЕНВД)</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s>
              <w:ind w:firstLine="567"/>
              <w:jc w:val="both"/>
              <w:rPr>
                <w:rFonts w:eastAsia="Calibri"/>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Является ли контрагент резидентом особой экономической зоны или участником особой экономической</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noProof/>
              </w:rPr>
              <w:drawing>
                <wp:anchor distT="0" distB="0" distL="114300" distR="114300" simplePos="0" relativeHeight="251658240" behindDoc="1" locked="0" layoutInCell="1" allowOverlap="1">
                  <wp:simplePos x="0" y="0"/>
                  <wp:positionH relativeFrom="column">
                    <wp:posOffset>-359410</wp:posOffset>
                  </wp:positionH>
                  <wp:positionV relativeFrom="paragraph">
                    <wp:posOffset>-386080</wp:posOffset>
                  </wp:positionV>
                  <wp:extent cx="6682740" cy="4926965"/>
                  <wp:effectExtent l="0" t="0" r="0" b="6985"/>
                  <wp:wrapNone/>
                  <wp:docPr id="13" name="Рисунок 13"/>
                  <wp:cNvGraphicFramePr/>
                  <a:graphic xmlns:a="http://schemas.openxmlformats.org/drawingml/2006/main">
                    <a:graphicData uri="http://schemas.openxmlformats.org/drawingml/2006/picture">
                      <pic:pic xmlns:pic="http://schemas.openxmlformats.org/drawingml/2006/picture">
                        <pic:nvPicPr>
                          <pic:cNvPr id="13" name="Рисунок 14"/>
                          <pic:cNvPicPr/>
                        </pic:nvPicPr>
                        <pic:blipFill>
                          <a:blip r:embed="rId14" cstate="print">
                            <a:duotone>
                              <a:prstClr val="black"/>
                              <a:schemeClr val="tx2">
                                <a:tint val="45000"/>
                                <a:satMod val="400000"/>
                              </a:schemeClr>
                            </a:duotone>
                            <a:extLst>
                              <a:ext uri="{BEBA8EAE-BF5A-486C-A8C5-ECC9F3942E4B}">
                                <a14:imgProps xmlns:a14="http://schemas.microsoft.com/office/drawing/2010/main">
                                  <a14:imgLayer r:embed="rId15">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Лица, участвующие прямо и/или косвенно в уставном капитале контрагента с долей участия более 25%</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lastRenderedPageBreak/>
              <w:t>(при наличии перечислить, при отсутствии – проставить прочерк)</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(при наличии перечислить, при отсутствии – проставить прочерк)</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Количественный состав и Ф.И.О. Совета директоров/Наблюдательного совета       (если имеется)</w:t>
            </w:r>
          </w:p>
        </w:tc>
      </w:tr>
      <w:tr w:rsidR="00D45BF9" w:rsidTr="00D45BF9">
        <w:tc>
          <w:tcPr>
            <w:tcW w:w="949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281"/>
            </w:tblGrid>
            <w:tr w:rsidR="00D45BF9">
              <w:tc>
                <w:tcPr>
                  <w:tcW w:w="9916" w:type="dxa"/>
                  <w:tcBorders>
                    <w:top w:val="nil"/>
                    <w:left w:val="nil"/>
                    <w:bottom w:val="single" w:sz="4" w:space="0" w:color="auto"/>
                    <w:right w:val="nil"/>
                  </w:tcBorders>
                </w:tcPr>
                <w:p w:rsidR="00D45BF9" w:rsidRDefault="00D45BF9" w:rsidP="00D73D58">
                  <w:pPr>
                    <w:framePr w:hSpace="180" w:wrap="around" w:vAnchor="text" w:hAnchor="text" w:y="1"/>
                    <w:tabs>
                      <w:tab w:val="left" w:pos="851"/>
                      <w:tab w:val="left" w:pos="1500"/>
                    </w:tabs>
                    <w:ind w:firstLine="567"/>
                    <w:suppressOverlap/>
                    <w:jc w:val="both"/>
                    <w:rPr>
                      <w:rFonts w:eastAsia="Calibri"/>
                      <w:sz w:val="22"/>
                      <w:szCs w:val="22"/>
                      <w:lang w:eastAsia="en-US"/>
                    </w:rPr>
                  </w:pPr>
                </w:p>
              </w:tc>
            </w:tr>
            <w:tr w:rsidR="00D45BF9">
              <w:tc>
                <w:tcPr>
                  <w:tcW w:w="9916" w:type="dxa"/>
                  <w:tcBorders>
                    <w:top w:val="single" w:sz="4" w:space="0" w:color="auto"/>
                    <w:left w:val="nil"/>
                    <w:bottom w:val="single" w:sz="4" w:space="0" w:color="auto"/>
                    <w:right w:val="nil"/>
                  </w:tcBorders>
                </w:tcPr>
                <w:p w:rsidR="00D45BF9" w:rsidRDefault="00D45BF9" w:rsidP="00D73D58">
                  <w:pPr>
                    <w:framePr w:hSpace="180" w:wrap="around" w:vAnchor="text" w:hAnchor="text" w:y="1"/>
                    <w:tabs>
                      <w:tab w:val="left" w:pos="851"/>
                      <w:tab w:val="left" w:pos="1500"/>
                    </w:tabs>
                    <w:ind w:firstLine="567"/>
                    <w:suppressOverlap/>
                    <w:jc w:val="both"/>
                    <w:rPr>
                      <w:rFonts w:eastAsia="Calibri"/>
                      <w:sz w:val="22"/>
                      <w:szCs w:val="22"/>
                      <w:lang w:eastAsia="en-US"/>
                    </w:rPr>
                  </w:pPr>
                </w:p>
              </w:tc>
            </w:tr>
          </w:tbl>
          <w:p w:rsidR="00D45BF9" w:rsidRDefault="00D45BF9" w:rsidP="00D73D58">
            <w:pPr>
              <w:rPr>
                <w:rFonts w:asciiTheme="minorHAnsi" w:eastAsiaTheme="minorHAnsi" w:hAnsiTheme="minorHAnsi" w:cstheme="minorBidi"/>
                <w:sz w:val="22"/>
                <w:szCs w:val="22"/>
                <w:lang w:eastAsia="en-US"/>
              </w:rPr>
            </w:pP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Ф.И.О. Генерального директора (</w:t>
            </w:r>
            <w:r>
              <w:rPr>
                <w:rFonts w:eastAsia="Calibri"/>
                <w:spacing w:val="-6"/>
                <w:sz w:val="22"/>
                <w:szCs w:val="22"/>
                <w:lang w:eastAsia="en-US"/>
              </w:rPr>
              <w:t>президента, директора, управляющего, наименование</w:t>
            </w:r>
            <w:r>
              <w:rPr>
                <w:rFonts w:eastAsia="Calibri"/>
                <w:sz w:val="22"/>
                <w:szCs w:val="22"/>
                <w:lang w:eastAsia="en-US"/>
              </w:rPr>
              <w:t xml:space="preserve"> управляющей организации):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Количественный состав и Ф.И.О. членов Правления/иного коллегиального исполнительного органа (если имеется):</w:t>
            </w: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r>
              <w:rPr>
                <w:sz w:val="22"/>
                <w:szCs w:val="22"/>
                <w:lang w:eastAsia="en-US"/>
              </w:rPr>
              <w:t>директоров (наблюдательного совета)</w:t>
            </w:r>
          </w:p>
        </w:tc>
      </w:tr>
      <w:tr w:rsidR="00D45BF9" w:rsidTr="00D45BF9">
        <w:trPr>
          <w:trHeight w:val="102"/>
        </w:trPr>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tcPr>
          <w:p w:rsidR="00D45BF9" w:rsidRDefault="00D45BF9" w:rsidP="00D73D58">
            <w:pPr>
              <w:tabs>
                <w:tab w:val="left" w:pos="851"/>
                <w:tab w:val="left" w:pos="1500"/>
              </w:tabs>
              <w:ind w:firstLine="567"/>
              <w:rPr>
                <w:sz w:val="22"/>
                <w:szCs w:val="22"/>
                <w:lang w:eastAsia="en-US"/>
              </w:rPr>
            </w:pPr>
            <w:r>
              <w:rPr>
                <w:sz w:val="22"/>
                <w:szCs w:val="22"/>
                <w:lang w:eastAsia="en-US"/>
              </w:rPr>
              <w:t>(при наличии перечислить, при отсутствии – проставить прочерк)</w:t>
            </w:r>
          </w:p>
          <w:p w:rsidR="00D45BF9" w:rsidRDefault="00D45BF9" w:rsidP="00D73D58">
            <w:pPr>
              <w:tabs>
                <w:tab w:val="left" w:pos="851"/>
                <w:tab w:val="left" w:pos="1500"/>
              </w:tabs>
              <w:ind w:firstLine="567"/>
              <w:rPr>
                <w:sz w:val="22"/>
                <w:szCs w:val="22"/>
                <w:lang w:eastAsia="en-US"/>
              </w:rPr>
            </w:pP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Балансовая стоимость активов (всего) в соответствии с последним утвержденным балансом</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b/>
                <w:sz w:val="22"/>
                <w:szCs w:val="22"/>
                <w:lang w:eastAsia="en-US"/>
              </w:rPr>
            </w:pP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Размер чистых активов на последнюю отчетную дату</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Размер уставного капитала</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bl>
    <w:p w:rsidR="00D45BF9" w:rsidRDefault="00093352" w:rsidP="00D73D58">
      <w:pPr>
        <w:tabs>
          <w:tab w:val="left" w:pos="851"/>
          <w:tab w:val="left" w:pos="1500"/>
        </w:tabs>
        <w:ind w:firstLine="567"/>
        <w:jc w:val="both"/>
        <w:rPr>
          <w:sz w:val="22"/>
          <w:szCs w:val="22"/>
        </w:rPr>
      </w:pPr>
      <w:r>
        <w:rPr>
          <w:noProof/>
        </w:rPr>
        <w:drawing>
          <wp:anchor distT="0" distB="0" distL="114300" distR="114300" simplePos="0" relativeHeight="251659264" behindDoc="1" locked="0" layoutInCell="1" allowOverlap="1">
            <wp:simplePos x="0" y="0"/>
            <wp:positionH relativeFrom="margin">
              <wp:posOffset>-342790</wp:posOffset>
            </wp:positionH>
            <wp:positionV relativeFrom="paragraph">
              <wp:posOffset>3069728</wp:posOffset>
            </wp:positionV>
            <wp:extent cx="6682740" cy="4926965"/>
            <wp:effectExtent l="0" t="0" r="0" b="6985"/>
            <wp:wrapNone/>
            <wp:docPr id="14" name="Рисунок 1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14" cstate="print">
                      <a:duotone>
                        <a:prstClr val="black"/>
                        <a:schemeClr val="tx2">
                          <a:tint val="45000"/>
                          <a:satMod val="400000"/>
                        </a:schemeClr>
                      </a:duotone>
                      <a:extLst>
                        <a:ext uri="{BEBA8EAE-BF5A-486C-A8C5-ECC9F3942E4B}">
                          <a14:imgProps xmlns:a14="http://schemas.microsoft.com/office/drawing/2010/main">
                            <a14:imgLayer r:embed="rId15">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sidR="00D45BF9">
        <w:rPr>
          <w:noProof/>
          <w:sz w:val="22"/>
          <w:szCs w:val="22"/>
        </w:rPr>
        <w:br w:type="textWrapping" w:clear="all"/>
      </w:r>
      <w:r w:rsidR="00D45BF9">
        <w:rPr>
          <w:sz w:val="22"/>
          <w:szCs w:val="22"/>
        </w:rPr>
        <w:t>Настоящим подтверждается, что вышеуказанные сведения являются достоверными и действительными</w:t>
      </w:r>
    </w:p>
    <w:p w:rsidR="00D45BF9" w:rsidRDefault="00D45BF9" w:rsidP="00D73D58">
      <w:pPr>
        <w:tabs>
          <w:tab w:val="left" w:pos="851"/>
        </w:tabs>
        <w:ind w:firstLine="567"/>
        <w:rPr>
          <w:sz w:val="22"/>
          <w:szCs w:val="22"/>
        </w:rPr>
      </w:pPr>
      <w:r>
        <w:rPr>
          <w:sz w:val="22"/>
          <w:szCs w:val="22"/>
        </w:rPr>
        <w:t>Руководитель ________________________/______________________________________</w:t>
      </w:r>
    </w:p>
    <w:p w:rsidR="00D45BF9" w:rsidRDefault="00D45BF9" w:rsidP="00D73D58">
      <w:pPr>
        <w:tabs>
          <w:tab w:val="left" w:pos="851"/>
        </w:tabs>
        <w:ind w:firstLine="567"/>
        <w:rPr>
          <w:sz w:val="22"/>
          <w:szCs w:val="22"/>
        </w:rPr>
      </w:pPr>
      <w:r>
        <w:rPr>
          <w:sz w:val="22"/>
          <w:szCs w:val="22"/>
        </w:rPr>
        <w:t>Информация предоставляется по договору №_________ от ____________.</w:t>
      </w:r>
    </w:p>
    <w:p w:rsidR="00D45BF9" w:rsidRDefault="00D45BF9" w:rsidP="00D73D58">
      <w:pPr>
        <w:rPr>
          <w:sz w:val="22"/>
          <w:szCs w:val="22"/>
        </w:rPr>
      </w:pPr>
    </w:p>
    <w:p w:rsidR="00D45BF9" w:rsidRDefault="00D45BF9" w:rsidP="00D73D58">
      <w:pPr>
        <w:widowControl w:val="0"/>
        <w:pBdr>
          <w:bottom w:val="single" w:sz="12" w:space="1" w:color="auto"/>
        </w:pBdr>
        <w:autoSpaceDE w:val="0"/>
        <w:autoSpaceDN w:val="0"/>
        <w:adjustRightInd w:val="0"/>
        <w:rPr>
          <w:b/>
          <w:sz w:val="22"/>
          <w:szCs w:val="22"/>
        </w:rPr>
      </w:pPr>
      <w:r>
        <w:rPr>
          <w:b/>
          <w:sz w:val="22"/>
          <w:szCs w:val="22"/>
        </w:rPr>
        <w:t xml:space="preserve">ФОРМУ СОГЛАСОВАЛИ:                  </w:t>
      </w:r>
    </w:p>
    <w:p w:rsidR="00D45BF9" w:rsidRDefault="00D45BF9" w:rsidP="00D73D58">
      <w:pPr>
        <w:widowControl w:val="0"/>
        <w:shd w:val="clear" w:color="auto" w:fill="FFFFFF"/>
        <w:autoSpaceDE w:val="0"/>
        <w:autoSpaceDN w:val="0"/>
        <w:adjustRightInd w:val="0"/>
        <w:jc w:val="both"/>
        <w:rPr>
          <w:b/>
          <w:bCs/>
          <w:sz w:val="24"/>
          <w:szCs w:val="24"/>
        </w:rPr>
      </w:pPr>
    </w:p>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093352" w:rsidRPr="00951E97" w:rsidTr="00C65C9B">
        <w:tc>
          <w:tcPr>
            <w:tcW w:w="5103" w:type="dxa"/>
          </w:tcPr>
          <w:p w:rsidR="00093352" w:rsidRPr="00951E97" w:rsidRDefault="00093352" w:rsidP="00C65C9B">
            <w:pPr>
              <w:widowControl w:val="0"/>
              <w:ind w:right="-8"/>
              <w:rPr>
                <w:b/>
                <w:sz w:val="22"/>
                <w:szCs w:val="24"/>
              </w:rPr>
            </w:pPr>
            <w:r w:rsidRPr="00951E97">
              <w:rPr>
                <w:b/>
                <w:sz w:val="22"/>
                <w:szCs w:val="24"/>
              </w:rPr>
              <w:t>Подрядчик:</w:t>
            </w:r>
          </w:p>
          <w:p w:rsidR="00093352" w:rsidRPr="00951E97" w:rsidRDefault="00093352" w:rsidP="00C65C9B">
            <w:pPr>
              <w:widowControl w:val="0"/>
              <w:ind w:right="-8"/>
              <w:rPr>
                <w:sz w:val="22"/>
                <w:szCs w:val="24"/>
              </w:rPr>
            </w:pPr>
            <w:r w:rsidRPr="00951E97">
              <w:rPr>
                <w:sz w:val="22"/>
                <w:szCs w:val="24"/>
              </w:rPr>
              <w:t>Генеральный директор</w:t>
            </w:r>
          </w:p>
          <w:p w:rsidR="00093352" w:rsidRPr="00951E97" w:rsidRDefault="00093352" w:rsidP="00C65C9B">
            <w:pPr>
              <w:widowControl w:val="0"/>
              <w:ind w:right="-8"/>
              <w:rPr>
                <w:sz w:val="22"/>
                <w:szCs w:val="24"/>
              </w:rPr>
            </w:pPr>
            <w:r w:rsidRPr="00951E97">
              <w:rPr>
                <w:sz w:val="22"/>
                <w:szCs w:val="24"/>
              </w:rPr>
              <w:t>АО «Энергосервис Волги»</w:t>
            </w:r>
          </w:p>
          <w:p w:rsidR="00093352" w:rsidRPr="00951E97" w:rsidRDefault="00093352" w:rsidP="00C65C9B">
            <w:pPr>
              <w:widowControl w:val="0"/>
              <w:ind w:right="-8"/>
              <w:rPr>
                <w:sz w:val="22"/>
                <w:szCs w:val="24"/>
              </w:rPr>
            </w:pPr>
          </w:p>
          <w:p w:rsidR="00093352" w:rsidRPr="00951E97" w:rsidRDefault="00093352" w:rsidP="00C65C9B">
            <w:pPr>
              <w:widowControl w:val="0"/>
              <w:ind w:right="-8"/>
              <w:rPr>
                <w:sz w:val="22"/>
                <w:szCs w:val="24"/>
              </w:rPr>
            </w:pPr>
            <w:r w:rsidRPr="00951E97">
              <w:rPr>
                <w:sz w:val="22"/>
                <w:szCs w:val="24"/>
              </w:rPr>
              <w:t>_______________Проскуркин М.К.</w:t>
            </w:r>
          </w:p>
        </w:tc>
        <w:tc>
          <w:tcPr>
            <w:tcW w:w="5103" w:type="dxa"/>
          </w:tcPr>
          <w:p w:rsidR="00093352" w:rsidRPr="00951E97" w:rsidRDefault="00093352" w:rsidP="00C65C9B">
            <w:pPr>
              <w:widowControl w:val="0"/>
              <w:ind w:right="-8"/>
              <w:rPr>
                <w:b/>
                <w:sz w:val="22"/>
                <w:szCs w:val="24"/>
              </w:rPr>
            </w:pPr>
            <w:r w:rsidRPr="00951E97">
              <w:rPr>
                <w:b/>
                <w:sz w:val="22"/>
                <w:szCs w:val="24"/>
              </w:rPr>
              <w:t>Субподрядчик:</w:t>
            </w:r>
          </w:p>
        </w:tc>
      </w:tr>
    </w:tbl>
    <w:p w:rsidR="00093352" w:rsidRDefault="00093352" w:rsidP="00D73D58">
      <w:pPr>
        <w:widowControl w:val="0"/>
        <w:shd w:val="clear" w:color="auto" w:fill="FFFFFF"/>
        <w:autoSpaceDE w:val="0"/>
        <w:autoSpaceDN w:val="0"/>
        <w:adjustRightInd w:val="0"/>
        <w:jc w:val="both"/>
        <w:rPr>
          <w:b/>
          <w:bCs/>
          <w:sz w:val="24"/>
          <w:szCs w:val="24"/>
        </w:rPr>
      </w:pPr>
    </w:p>
    <w:tbl>
      <w:tblPr>
        <w:tblW w:w="9768" w:type="dxa"/>
        <w:tblLook w:val="01E0" w:firstRow="1" w:lastRow="1" w:firstColumn="1" w:lastColumn="1" w:noHBand="0" w:noVBand="0"/>
      </w:tblPr>
      <w:tblGrid>
        <w:gridCol w:w="9768"/>
      </w:tblGrid>
      <w:tr w:rsidR="00D45BF9" w:rsidTr="00D45BF9">
        <w:trPr>
          <w:trHeight w:val="641"/>
        </w:trPr>
        <w:tc>
          <w:tcPr>
            <w:tcW w:w="9768" w:type="dxa"/>
            <w:hideMark/>
          </w:tcPr>
          <w:p w:rsidR="00D45BF9" w:rsidRDefault="00D45BF9" w:rsidP="00D73D58">
            <w:pPr>
              <w:tabs>
                <w:tab w:val="left" w:pos="6330"/>
                <w:tab w:val="right" w:pos="9552"/>
              </w:tabs>
              <w:rPr>
                <w:bCs/>
                <w:sz w:val="24"/>
                <w:szCs w:val="24"/>
                <w:lang w:eastAsia="en-US"/>
              </w:rPr>
            </w:pPr>
            <w:r>
              <w:rPr>
                <w:bCs/>
                <w:sz w:val="24"/>
                <w:szCs w:val="24"/>
                <w:lang w:eastAsia="en-US"/>
              </w:rPr>
              <w:t xml:space="preserve">                   </w:t>
            </w:r>
          </w:p>
        </w:tc>
      </w:tr>
    </w:tbl>
    <w:p w:rsidR="00D45BF9" w:rsidRDefault="00D45BF9" w:rsidP="00D73D58">
      <w:pPr>
        <w:rPr>
          <w:sz w:val="24"/>
          <w:szCs w:val="24"/>
        </w:rPr>
      </w:pPr>
    </w:p>
    <w:p w:rsidR="006926E4" w:rsidRDefault="006926E4" w:rsidP="00D73D58">
      <w:pPr>
        <w:rPr>
          <w:sz w:val="24"/>
          <w:szCs w:val="24"/>
        </w:rPr>
      </w:pPr>
      <w:r>
        <w:rPr>
          <w:sz w:val="24"/>
          <w:szCs w:val="24"/>
        </w:rPr>
        <w:br w:type="page"/>
      </w:r>
    </w:p>
    <w:p w:rsidR="006926E4" w:rsidRPr="00B93E4A" w:rsidRDefault="006926E4" w:rsidP="009048BE">
      <w:pPr>
        <w:widowControl w:val="0"/>
        <w:ind w:right="-8"/>
        <w:jc w:val="right"/>
        <w:rPr>
          <w:sz w:val="22"/>
          <w:szCs w:val="22"/>
        </w:rPr>
      </w:pPr>
      <w:r w:rsidRPr="00B93E4A">
        <w:rPr>
          <w:sz w:val="22"/>
          <w:szCs w:val="22"/>
        </w:rPr>
        <w:lastRenderedPageBreak/>
        <w:t xml:space="preserve">Приложение </w:t>
      </w:r>
      <w:r w:rsidR="009C14B7" w:rsidRPr="00B93E4A">
        <w:rPr>
          <w:sz w:val="22"/>
          <w:szCs w:val="22"/>
        </w:rPr>
        <w:t xml:space="preserve">№ </w:t>
      </w:r>
      <w:r w:rsidRPr="00B93E4A">
        <w:rPr>
          <w:sz w:val="22"/>
          <w:szCs w:val="22"/>
        </w:rPr>
        <w:t>5 к Договору</w:t>
      </w:r>
    </w:p>
    <w:p w:rsidR="00D45BF9" w:rsidRPr="00B93E4A" w:rsidRDefault="006926E4" w:rsidP="009048BE">
      <w:pPr>
        <w:widowControl w:val="0"/>
        <w:ind w:right="-8"/>
        <w:jc w:val="right"/>
        <w:rPr>
          <w:sz w:val="22"/>
          <w:szCs w:val="22"/>
        </w:rPr>
      </w:pPr>
      <w:r w:rsidRPr="00B93E4A">
        <w:rPr>
          <w:sz w:val="22"/>
          <w:szCs w:val="22"/>
        </w:rPr>
        <w:t xml:space="preserve">№ _______________ </w:t>
      </w:r>
      <w:r w:rsidR="00D45BF9" w:rsidRPr="00B93E4A">
        <w:rPr>
          <w:sz w:val="22"/>
          <w:szCs w:val="22"/>
        </w:rPr>
        <w:t>от _____________</w:t>
      </w:r>
      <w:r w:rsidRPr="00B93E4A">
        <w:rPr>
          <w:sz w:val="22"/>
          <w:szCs w:val="22"/>
        </w:rPr>
        <w:t xml:space="preserve"> г.</w:t>
      </w:r>
    </w:p>
    <w:p w:rsidR="006926E4" w:rsidRPr="00B93E4A" w:rsidRDefault="006926E4" w:rsidP="009048BE">
      <w:pPr>
        <w:widowControl w:val="0"/>
        <w:ind w:right="-8"/>
        <w:jc w:val="right"/>
        <w:rPr>
          <w:sz w:val="22"/>
          <w:szCs w:val="22"/>
        </w:rPr>
      </w:pPr>
    </w:p>
    <w:p w:rsidR="00D45BF9" w:rsidRPr="00375E4A" w:rsidRDefault="00D45BF9" w:rsidP="009048BE">
      <w:pPr>
        <w:tabs>
          <w:tab w:val="left" w:pos="1134"/>
        </w:tabs>
        <w:jc w:val="center"/>
        <w:rPr>
          <w:b/>
          <w:color w:val="000000"/>
          <w:sz w:val="22"/>
          <w:szCs w:val="22"/>
        </w:rPr>
      </w:pPr>
      <w:r w:rsidRPr="00375E4A">
        <w:rPr>
          <w:b/>
          <w:color w:val="000000"/>
          <w:sz w:val="22"/>
          <w:szCs w:val="22"/>
        </w:rPr>
        <w:t xml:space="preserve">Техническое задание  </w:t>
      </w:r>
    </w:p>
    <w:p w:rsidR="00833F16" w:rsidRPr="00375E4A" w:rsidRDefault="00D45BF9" w:rsidP="009048BE">
      <w:pPr>
        <w:tabs>
          <w:tab w:val="left" w:pos="1134"/>
        </w:tabs>
        <w:jc w:val="center"/>
        <w:rPr>
          <w:b/>
          <w:color w:val="000000"/>
          <w:sz w:val="22"/>
          <w:szCs w:val="22"/>
        </w:rPr>
      </w:pPr>
      <w:r w:rsidRPr="00375E4A">
        <w:rPr>
          <w:b/>
          <w:color w:val="000000"/>
          <w:sz w:val="22"/>
          <w:szCs w:val="22"/>
        </w:rPr>
        <w:t>на выполнение работ по разработке проектной и рабочей документации по объекту</w:t>
      </w:r>
      <w:r w:rsidR="00833F16" w:rsidRPr="00375E4A">
        <w:rPr>
          <w:b/>
          <w:color w:val="000000"/>
          <w:sz w:val="22"/>
          <w:szCs w:val="22"/>
        </w:rPr>
        <w:t>:</w:t>
      </w:r>
    </w:p>
    <w:p w:rsidR="00830140" w:rsidRPr="00375E4A" w:rsidRDefault="00830140" w:rsidP="009048BE">
      <w:pPr>
        <w:tabs>
          <w:tab w:val="left" w:pos="1134"/>
        </w:tabs>
        <w:jc w:val="center"/>
        <w:rPr>
          <w:b/>
          <w:sz w:val="22"/>
          <w:szCs w:val="22"/>
        </w:rPr>
      </w:pPr>
      <w:r w:rsidRPr="00375E4A">
        <w:rPr>
          <w:b/>
          <w:sz w:val="22"/>
          <w:szCs w:val="22"/>
        </w:rPr>
        <w:t>«</w:t>
      </w:r>
      <w:r w:rsidR="007C312D" w:rsidRPr="007C312D">
        <w:rPr>
          <w:b/>
          <w:sz w:val="22"/>
          <w:szCs w:val="22"/>
        </w:rPr>
        <w:t>Реконструкция ВЛ-10 кВ Л-7 от ПС 35/10кВ «Орловка» и ВЛ-10 кВ Л-12 от ПС 35/10кВ «Орловка» в части оснащения реклоузерами (5 шт.) в Марксовском р-не</w:t>
      </w:r>
      <w:r w:rsidRPr="00375E4A">
        <w:rPr>
          <w:b/>
          <w:sz w:val="22"/>
          <w:szCs w:val="22"/>
        </w:rPr>
        <w:t>»</w:t>
      </w:r>
    </w:p>
    <w:p w:rsidR="00D45BF9" w:rsidRPr="00375E4A" w:rsidRDefault="00D45BF9" w:rsidP="009048BE">
      <w:pPr>
        <w:tabs>
          <w:tab w:val="left" w:pos="1134"/>
        </w:tabs>
        <w:ind w:firstLine="709"/>
        <w:jc w:val="center"/>
        <w:rPr>
          <w:color w:val="000000"/>
          <w:sz w:val="22"/>
          <w:szCs w:val="22"/>
        </w:rPr>
      </w:pPr>
      <w:r w:rsidRPr="00375E4A">
        <w:rPr>
          <w:b/>
          <w:color w:val="000000"/>
          <w:sz w:val="22"/>
          <w:szCs w:val="22"/>
        </w:rPr>
        <w:t xml:space="preserve"> </w:t>
      </w:r>
    </w:p>
    <w:p w:rsidR="00D45BF9" w:rsidRPr="00375E4A" w:rsidRDefault="00D45BF9" w:rsidP="000E729D">
      <w:pPr>
        <w:keepNext/>
        <w:numPr>
          <w:ilvl w:val="0"/>
          <w:numId w:val="32"/>
        </w:numPr>
        <w:tabs>
          <w:tab w:val="left" w:pos="851"/>
        </w:tabs>
        <w:ind w:left="0" w:firstLine="567"/>
        <w:outlineLvl w:val="0"/>
        <w:rPr>
          <w:b/>
          <w:bCs/>
          <w:kern w:val="32"/>
          <w:sz w:val="22"/>
          <w:szCs w:val="22"/>
          <w:lang w:val="x-none" w:eastAsia="x-none"/>
        </w:rPr>
      </w:pPr>
      <w:bookmarkStart w:id="0" w:name="_Toc169176524"/>
      <w:bookmarkStart w:id="1" w:name="_Hlk191019685"/>
      <w:r w:rsidRPr="00375E4A">
        <w:rPr>
          <w:b/>
          <w:bCs/>
          <w:kern w:val="32"/>
          <w:sz w:val="22"/>
          <w:szCs w:val="22"/>
          <w:lang w:val="x-none" w:eastAsia="x-none"/>
        </w:rPr>
        <w:t>Общие сведения.</w:t>
      </w:r>
      <w:bookmarkEnd w:id="0"/>
    </w:p>
    <w:p w:rsidR="00D45BF9" w:rsidRDefault="00D45BF9" w:rsidP="009048BE">
      <w:pPr>
        <w:widowControl w:val="0"/>
        <w:shd w:val="clear" w:color="auto" w:fill="FFFFFF"/>
        <w:tabs>
          <w:tab w:val="left" w:leader="underscore" w:pos="0"/>
          <w:tab w:val="left" w:pos="851"/>
        </w:tabs>
        <w:autoSpaceDE w:val="0"/>
        <w:autoSpaceDN w:val="0"/>
        <w:adjustRightInd w:val="0"/>
        <w:ind w:firstLine="567"/>
        <w:jc w:val="both"/>
        <w:rPr>
          <w:bCs/>
          <w:sz w:val="22"/>
          <w:szCs w:val="22"/>
        </w:rPr>
      </w:pPr>
      <w:r w:rsidRPr="00375E4A">
        <w:rPr>
          <w:b/>
          <w:i/>
          <w:sz w:val="22"/>
          <w:szCs w:val="22"/>
        </w:rPr>
        <w:t>Наименование объекта:</w:t>
      </w:r>
      <w:r w:rsidRPr="00375E4A">
        <w:rPr>
          <w:b/>
          <w:sz w:val="22"/>
          <w:szCs w:val="22"/>
        </w:rPr>
        <w:t xml:space="preserve"> </w:t>
      </w:r>
      <w:r w:rsidR="000624BB" w:rsidRPr="00375E4A">
        <w:rPr>
          <w:sz w:val="22"/>
          <w:szCs w:val="22"/>
        </w:rPr>
        <w:t>«</w:t>
      </w:r>
      <w:r w:rsidR="00AB0EB7" w:rsidRPr="00AB0EB7">
        <w:rPr>
          <w:sz w:val="22"/>
          <w:szCs w:val="22"/>
        </w:rPr>
        <w:t>Реконструкция ВЛ-10 кВ Л-7 от ПС 35/10кВ «Орловка» и ВЛ-10 кВ Л-12 от ПС 35/10кВ «Орловка» в части оснащения реклоузерами (5 шт.) в Марксовском р-не</w:t>
      </w:r>
      <w:r w:rsidR="000624BB" w:rsidRPr="00375E4A">
        <w:rPr>
          <w:sz w:val="22"/>
          <w:szCs w:val="22"/>
        </w:rPr>
        <w:t>»</w:t>
      </w:r>
      <w:r w:rsidRPr="00375E4A">
        <w:rPr>
          <w:bCs/>
          <w:sz w:val="22"/>
          <w:szCs w:val="22"/>
        </w:rPr>
        <w:t>.</w:t>
      </w:r>
    </w:p>
    <w:p w:rsidR="00314738" w:rsidRPr="00375E4A" w:rsidRDefault="00314738" w:rsidP="009048BE">
      <w:pPr>
        <w:widowControl w:val="0"/>
        <w:shd w:val="clear" w:color="auto" w:fill="FFFFFF"/>
        <w:tabs>
          <w:tab w:val="left" w:leader="underscore" w:pos="0"/>
          <w:tab w:val="left" w:pos="851"/>
        </w:tabs>
        <w:autoSpaceDE w:val="0"/>
        <w:autoSpaceDN w:val="0"/>
        <w:adjustRightInd w:val="0"/>
        <w:ind w:firstLine="567"/>
        <w:jc w:val="both"/>
        <w:rPr>
          <w:b/>
          <w:bCs/>
          <w:sz w:val="22"/>
          <w:szCs w:val="22"/>
        </w:rPr>
      </w:pPr>
    </w:p>
    <w:p w:rsidR="000624BB" w:rsidRDefault="00D45BF9" w:rsidP="009048BE">
      <w:pPr>
        <w:keepNext/>
        <w:tabs>
          <w:tab w:val="left" w:pos="851"/>
        </w:tabs>
        <w:ind w:firstLine="567"/>
        <w:jc w:val="both"/>
        <w:outlineLvl w:val="0"/>
        <w:rPr>
          <w:color w:val="000000"/>
          <w:sz w:val="22"/>
          <w:szCs w:val="22"/>
        </w:rPr>
      </w:pPr>
      <w:bookmarkStart w:id="2" w:name="_Toc169176525"/>
      <w:r w:rsidRPr="00375E4A">
        <w:rPr>
          <w:b/>
          <w:bCs/>
          <w:kern w:val="32"/>
          <w:sz w:val="22"/>
          <w:szCs w:val="22"/>
          <w:lang w:val="x-none" w:eastAsia="x-none"/>
        </w:rPr>
        <w:t xml:space="preserve"> </w:t>
      </w:r>
      <w:r w:rsidRPr="00375E4A">
        <w:rPr>
          <w:b/>
          <w:bCs/>
          <w:i/>
          <w:kern w:val="32"/>
          <w:sz w:val="22"/>
          <w:szCs w:val="22"/>
          <w:lang w:val="x-none" w:eastAsia="x-none"/>
        </w:rPr>
        <w:t xml:space="preserve">Основание </w:t>
      </w:r>
      <w:r w:rsidRPr="00375E4A">
        <w:rPr>
          <w:b/>
          <w:bCs/>
          <w:i/>
          <w:kern w:val="32"/>
          <w:sz w:val="22"/>
          <w:szCs w:val="22"/>
          <w:lang w:eastAsia="x-none"/>
        </w:rPr>
        <w:t>для</w:t>
      </w:r>
      <w:r w:rsidRPr="00375E4A">
        <w:rPr>
          <w:b/>
          <w:bCs/>
          <w:i/>
          <w:kern w:val="32"/>
          <w:sz w:val="22"/>
          <w:szCs w:val="22"/>
          <w:lang w:val="x-none" w:eastAsia="x-none"/>
        </w:rPr>
        <w:t xml:space="preserve"> проведени</w:t>
      </w:r>
      <w:r w:rsidRPr="00375E4A">
        <w:rPr>
          <w:b/>
          <w:bCs/>
          <w:i/>
          <w:kern w:val="32"/>
          <w:sz w:val="22"/>
          <w:szCs w:val="22"/>
          <w:lang w:eastAsia="x-none"/>
        </w:rPr>
        <w:t>я</w:t>
      </w:r>
      <w:r w:rsidRPr="00375E4A">
        <w:rPr>
          <w:b/>
          <w:bCs/>
          <w:i/>
          <w:kern w:val="32"/>
          <w:sz w:val="22"/>
          <w:szCs w:val="22"/>
          <w:lang w:val="x-none" w:eastAsia="x-none"/>
        </w:rPr>
        <w:t xml:space="preserve"> работ</w:t>
      </w:r>
      <w:bookmarkEnd w:id="2"/>
      <w:r w:rsidR="00A90868" w:rsidRPr="00375E4A">
        <w:rPr>
          <w:b/>
          <w:bCs/>
          <w:i/>
          <w:kern w:val="32"/>
          <w:sz w:val="22"/>
          <w:szCs w:val="22"/>
          <w:lang w:val="x-none" w:eastAsia="x-none"/>
        </w:rPr>
        <w:t xml:space="preserve"> – </w:t>
      </w:r>
      <w:r w:rsidR="00A90868" w:rsidRPr="00375E4A">
        <w:rPr>
          <w:bCs/>
          <w:kern w:val="32"/>
          <w:sz w:val="22"/>
          <w:szCs w:val="22"/>
          <w:lang w:eastAsia="x-none"/>
        </w:rPr>
        <w:t>д</w:t>
      </w:r>
      <w:r w:rsidR="000624BB" w:rsidRPr="00375E4A">
        <w:rPr>
          <w:bCs/>
          <w:kern w:val="32"/>
          <w:sz w:val="22"/>
          <w:szCs w:val="22"/>
          <w:lang w:eastAsia="x-none"/>
        </w:rPr>
        <w:t>оговор</w:t>
      </w:r>
      <w:r w:rsidR="00CC4E71">
        <w:rPr>
          <w:bCs/>
          <w:kern w:val="32"/>
          <w:sz w:val="22"/>
          <w:szCs w:val="22"/>
          <w:lang w:eastAsia="x-none"/>
        </w:rPr>
        <w:t xml:space="preserve"> </w:t>
      </w:r>
      <w:r w:rsidR="000624BB" w:rsidRPr="00375E4A">
        <w:rPr>
          <w:bCs/>
          <w:kern w:val="32"/>
          <w:sz w:val="22"/>
          <w:szCs w:val="22"/>
          <w:lang w:eastAsia="x-none"/>
        </w:rPr>
        <w:t xml:space="preserve"> на </w:t>
      </w:r>
      <w:r w:rsidR="000624BB" w:rsidRPr="00375E4A">
        <w:rPr>
          <w:color w:val="000000"/>
          <w:sz w:val="22"/>
          <w:szCs w:val="22"/>
        </w:rPr>
        <w:t>выполнение работ по разработке проектной и рабочей документации</w:t>
      </w:r>
      <w:r w:rsidR="00FF5367" w:rsidRPr="00375E4A">
        <w:rPr>
          <w:color w:val="000000"/>
          <w:sz w:val="22"/>
          <w:szCs w:val="22"/>
        </w:rPr>
        <w:t xml:space="preserve"> </w:t>
      </w:r>
      <w:r w:rsidR="00CC4E71" w:rsidRPr="00CC4E71">
        <w:rPr>
          <w:color w:val="000000"/>
          <w:sz w:val="22"/>
          <w:szCs w:val="22"/>
        </w:rPr>
        <w:t>№</w:t>
      </w:r>
      <w:r w:rsidR="00FC1B60">
        <w:rPr>
          <w:color w:val="000000"/>
          <w:sz w:val="22"/>
          <w:szCs w:val="22"/>
        </w:rPr>
        <w:t>2560-002068 от 23.03.2025г.</w:t>
      </w:r>
      <w:r w:rsidR="00CC4E71">
        <w:rPr>
          <w:color w:val="000000"/>
          <w:sz w:val="22"/>
          <w:szCs w:val="22"/>
        </w:rPr>
        <w:t xml:space="preserve">, заключенный между АО «Энергосервис Волги» и </w:t>
      </w:r>
      <w:r w:rsidR="00FC1B60">
        <w:rPr>
          <w:color w:val="000000"/>
          <w:sz w:val="22"/>
          <w:szCs w:val="22"/>
        </w:rPr>
        <w:t xml:space="preserve">                              </w:t>
      </w:r>
      <w:r w:rsidR="00FF5367" w:rsidRPr="00375E4A">
        <w:rPr>
          <w:color w:val="000000"/>
          <w:sz w:val="22"/>
          <w:szCs w:val="22"/>
        </w:rPr>
        <w:t>ПАО «Россети Волга»</w:t>
      </w:r>
      <w:r w:rsidR="00CC4E71" w:rsidRPr="00CC4E71">
        <w:rPr>
          <w:color w:val="000000"/>
          <w:sz w:val="22"/>
          <w:szCs w:val="22"/>
        </w:rPr>
        <w:t>.</w:t>
      </w:r>
    </w:p>
    <w:p w:rsidR="00CC4E71" w:rsidRPr="00375E4A" w:rsidRDefault="00CC4E71" w:rsidP="009048BE">
      <w:pPr>
        <w:keepNext/>
        <w:tabs>
          <w:tab w:val="left" w:pos="851"/>
        </w:tabs>
        <w:ind w:firstLine="567"/>
        <w:jc w:val="both"/>
        <w:outlineLvl w:val="0"/>
        <w:rPr>
          <w:b/>
          <w:bCs/>
          <w:i/>
          <w:kern w:val="32"/>
          <w:sz w:val="22"/>
          <w:szCs w:val="22"/>
          <w:lang w:val="x-none" w:eastAsia="x-none"/>
        </w:rPr>
      </w:pPr>
    </w:p>
    <w:p w:rsidR="00D45BF9" w:rsidRPr="004D3510" w:rsidRDefault="00D45BF9" w:rsidP="009048BE">
      <w:pPr>
        <w:tabs>
          <w:tab w:val="left" w:pos="993"/>
        </w:tabs>
        <w:ind w:firstLine="567"/>
        <w:jc w:val="both"/>
        <w:rPr>
          <w:b/>
          <w:sz w:val="22"/>
          <w:szCs w:val="22"/>
        </w:rPr>
      </w:pPr>
      <w:r w:rsidRPr="004D3510">
        <w:rPr>
          <w:b/>
          <w:sz w:val="22"/>
          <w:szCs w:val="22"/>
        </w:rPr>
        <w:t xml:space="preserve">Сроки начала и окончания работ. </w:t>
      </w:r>
    </w:p>
    <w:p w:rsidR="00D45BF9" w:rsidRPr="00375E4A" w:rsidRDefault="00D45BF9" w:rsidP="009048BE">
      <w:pPr>
        <w:tabs>
          <w:tab w:val="left" w:pos="993"/>
        </w:tabs>
        <w:ind w:right="58" w:firstLine="567"/>
        <w:jc w:val="both"/>
        <w:rPr>
          <w:color w:val="000000"/>
          <w:sz w:val="22"/>
          <w:szCs w:val="22"/>
        </w:rPr>
      </w:pPr>
      <w:r w:rsidRPr="00375E4A">
        <w:rPr>
          <w:color w:val="000000"/>
          <w:sz w:val="22"/>
          <w:szCs w:val="22"/>
        </w:rPr>
        <w:t>Срок выполнения работ по I этапу проектирования:</w:t>
      </w:r>
    </w:p>
    <w:p w:rsidR="00B4641E" w:rsidRPr="00375E4A" w:rsidRDefault="00D45BF9" w:rsidP="009048BE">
      <w:pPr>
        <w:tabs>
          <w:tab w:val="left" w:pos="993"/>
        </w:tabs>
        <w:ind w:right="58" w:firstLine="567"/>
        <w:jc w:val="both"/>
        <w:rPr>
          <w:color w:val="000000"/>
          <w:sz w:val="22"/>
          <w:szCs w:val="22"/>
        </w:rPr>
      </w:pPr>
      <w:r w:rsidRPr="00375E4A">
        <w:rPr>
          <w:color w:val="000000"/>
          <w:sz w:val="22"/>
          <w:szCs w:val="22"/>
        </w:rPr>
        <w:t>начало работ – __________</w:t>
      </w:r>
      <w:r w:rsidR="00B4641E" w:rsidRPr="00375E4A">
        <w:rPr>
          <w:color w:val="000000"/>
          <w:sz w:val="22"/>
          <w:szCs w:val="22"/>
        </w:rPr>
        <w:t>;</w:t>
      </w:r>
    </w:p>
    <w:p w:rsidR="00D45BF9" w:rsidRPr="00375E4A" w:rsidRDefault="00D45BF9" w:rsidP="009048BE">
      <w:pPr>
        <w:tabs>
          <w:tab w:val="left" w:pos="993"/>
        </w:tabs>
        <w:ind w:right="58" w:firstLine="567"/>
        <w:jc w:val="both"/>
        <w:rPr>
          <w:color w:val="000000"/>
          <w:sz w:val="22"/>
          <w:szCs w:val="22"/>
        </w:rPr>
      </w:pPr>
      <w:r w:rsidRPr="00375E4A">
        <w:rPr>
          <w:color w:val="000000"/>
          <w:sz w:val="22"/>
          <w:szCs w:val="22"/>
        </w:rPr>
        <w:t>окончание работ – __________</w:t>
      </w:r>
      <w:r w:rsidR="00B4641E" w:rsidRPr="00375E4A">
        <w:rPr>
          <w:color w:val="000000"/>
          <w:sz w:val="22"/>
          <w:szCs w:val="22"/>
        </w:rPr>
        <w:t>;</w:t>
      </w:r>
    </w:p>
    <w:p w:rsidR="00D45BF9" w:rsidRPr="00375E4A" w:rsidRDefault="00D45BF9" w:rsidP="009048BE">
      <w:pPr>
        <w:tabs>
          <w:tab w:val="left" w:pos="993"/>
        </w:tabs>
        <w:ind w:right="58" w:firstLine="567"/>
        <w:jc w:val="both"/>
        <w:rPr>
          <w:color w:val="000000"/>
          <w:sz w:val="22"/>
          <w:szCs w:val="22"/>
        </w:rPr>
      </w:pPr>
      <w:r w:rsidRPr="00375E4A">
        <w:rPr>
          <w:color w:val="000000"/>
          <w:sz w:val="22"/>
          <w:szCs w:val="22"/>
        </w:rPr>
        <w:t>Срок выполнения работ по II этапу проектирования:</w:t>
      </w:r>
    </w:p>
    <w:p w:rsidR="00D45BF9" w:rsidRPr="00375E4A" w:rsidRDefault="00B4641E" w:rsidP="009048BE">
      <w:pPr>
        <w:tabs>
          <w:tab w:val="left" w:pos="993"/>
        </w:tabs>
        <w:ind w:right="58" w:firstLine="567"/>
        <w:jc w:val="both"/>
        <w:rPr>
          <w:color w:val="000000"/>
          <w:sz w:val="22"/>
          <w:szCs w:val="22"/>
        </w:rPr>
      </w:pPr>
      <w:r w:rsidRPr="00375E4A">
        <w:rPr>
          <w:color w:val="000000"/>
          <w:sz w:val="22"/>
          <w:szCs w:val="22"/>
        </w:rPr>
        <w:t xml:space="preserve">начало работ – </w:t>
      </w:r>
      <w:r w:rsidR="00D45BF9" w:rsidRPr="00375E4A">
        <w:rPr>
          <w:color w:val="000000"/>
          <w:sz w:val="22"/>
          <w:szCs w:val="22"/>
        </w:rPr>
        <w:t>__________</w:t>
      </w:r>
      <w:r w:rsidRPr="00375E4A">
        <w:rPr>
          <w:color w:val="000000"/>
          <w:sz w:val="22"/>
          <w:szCs w:val="22"/>
        </w:rPr>
        <w:t>;</w:t>
      </w:r>
    </w:p>
    <w:p w:rsidR="00D45BF9" w:rsidRPr="00375E4A" w:rsidRDefault="00B4641E" w:rsidP="009048BE">
      <w:pPr>
        <w:tabs>
          <w:tab w:val="left" w:pos="993"/>
        </w:tabs>
        <w:ind w:right="58" w:firstLine="567"/>
        <w:jc w:val="both"/>
        <w:rPr>
          <w:color w:val="000000"/>
          <w:sz w:val="22"/>
          <w:szCs w:val="22"/>
        </w:rPr>
      </w:pPr>
      <w:r w:rsidRPr="00375E4A">
        <w:rPr>
          <w:color w:val="000000"/>
          <w:sz w:val="22"/>
          <w:szCs w:val="22"/>
        </w:rPr>
        <w:t xml:space="preserve">окончание работ – </w:t>
      </w:r>
      <w:r w:rsidR="00D45BF9" w:rsidRPr="00375E4A">
        <w:rPr>
          <w:color w:val="000000"/>
          <w:sz w:val="22"/>
          <w:szCs w:val="22"/>
        </w:rPr>
        <w:t>__________</w:t>
      </w:r>
      <w:r w:rsidRPr="00375E4A">
        <w:rPr>
          <w:color w:val="000000"/>
          <w:sz w:val="22"/>
          <w:szCs w:val="22"/>
        </w:rPr>
        <w:t>.</w:t>
      </w:r>
    </w:p>
    <w:p w:rsidR="00D45BF9" w:rsidRPr="00375E4A" w:rsidRDefault="00D45BF9" w:rsidP="009048BE">
      <w:pPr>
        <w:tabs>
          <w:tab w:val="left" w:pos="993"/>
        </w:tabs>
        <w:ind w:right="58" w:firstLine="567"/>
        <w:jc w:val="both"/>
        <w:rPr>
          <w:sz w:val="22"/>
          <w:szCs w:val="22"/>
        </w:rPr>
      </w:pPr>
    </w:p>
    <w:bookmarkEnd w:id="1"/>
    <w:p w:rsidR="00D45BF9" w:rsidRDefault="00D45BF9" w:rsidP="000E729D">
      <w:pPr>
        <w:pStyle w:val="afff9"/>
        <w:keepNext/>
        <w:keepLines/>
        <w:numPr>
          <w:ilvl w:val="0"/>
          <w:numId w:val="32"/>
        </w:numPr>
        <w:tabs>
          <w:tab w:val="left" w:pos="851"/>
          <w:tab w:val="left" w:pos="1134"/>
          <w:tab w:val="num" w:pos="1854"/>
          <w:tab w:val="left" w:pos="5529"/>
        </w:tabs>
        <w:ind w:left="0" w:firstLine="567"/>
        <w:jc w:val="both"/>
        <w:outlineLvl w:val="1"/>
        <w:rPr>
          <w:b/>
          <w:bCs/>
          <w:sz w:val="22"/>
          <w:szCs w:val="22"/>
        </w:rPr>
      </w:pPr>
      <w:r w:rsidRPr="00375E4A">
        <w:rPr>
          <w:b/>
          <w:bCs/>
          <w:sz w:val="22"/>
          <w:szCs w:val="22"/>
        </w:rPr>
        <w:t xml:space="preserve">Описание работ. </w:t>
      </w:r>
    </w:p>
    <w:p w:rsidR="00B76866" w:rsidRPr="00B76866" w:rsidRDefault="00B76866" w:rsidP="00B76866">
      <w:pPr>
        <w:pStyle w:val="afff9"/>
        <w:keepNext/>
        <w:keepLines/>
        <w:tabs>
          <w:tab w:val="left" w:pos="851"/>
          <w:tab w:val="left" w:pos="1134"/>
          <w:tab w:val="left" w:pos="5529"/>
        </w:tabs>
        <w:ind w:left="567"/>
        <w:jc w:val="both"/>
        <w:outlineLvl w:val="1"/>
        <w:rPr>
          <w:bCs/>
          <w:kern w:val="32"/>
          <w:sz w:val="22"/>
          <w:szCs w:val="22"/>
          <w:lang w:eastAsia="x-none"/>
        </w:rPr>
      </w:pPr>
      <w:r w:rsidRPr="00B76866">
        <w:rPr>
          <w:bCs/>
          <w:kern w:val="32"/>
          <w:sz w:val="22"/>
          <w:szCs w:val="22"/>
          <w:lang w:eastAsia="x-none"/>
        </w:rPr>
        <w:t xml:space="preserve">Объект строительства - </w:t>
      </w:r>
    </w:p>
    <w:p w:rsidR="00B76866" w:rsidRDefault="00B76866" w:rsidP="00B76866">
      <w:pPr>
        <w:pStyle w:val="afff9"/>
        <w:keepNext/>
        <w:keepLines/>
        <w:tabs>
          <w:tab w:val="left" w:pos="851"/>
          <w:tab w:val="left" w:pos="1134"/>
          <w:tab w:val="left" w:pos="5529"/>
        </w:tabs>
        <w:ind w:left="567"/>
        <w:jc w:val="both"/>
        <w:outlineLvl w:val="1"/>
        <w:rPr>
          <w:bCs/>
          <w:kern w:val="32"/>
          <w:sz w:val="22"/>
          <w:szCs w:val="22"/>
          <w:lang w:eastAsia="x-none"/>
        </w:rPr>
      </w:pPr>
      <w:r w:rsidRPr="00B76866">
        <w:rPr>
          <w:bCs/>
          <w:kern w:val="32"/>
          <w:sz w:val="22"/>
          <w:szCs w:val="22"/>
          <w:lang w:eastAsia="x-none"/>
        </w:rPr>
        <w:t>1.</w:t>
      </w:r>
      <w:r w:rsidRPr="00B76866">
        <w:rPr>
          <w:bCs/>
          <w:kern w:val="32"/>
          <w:sz w:val="22"/>
          <w:szCs w:val="22"/>
          <w:lang w:eastAsia="x-none"/>
        </w:rPr>
        <w:tab/>
        <w:t>Установка пунктов секционирования (реклоузеров) на ВЛ-10 кВ Л-7 от ПС 35/10кВ «Орловка» и ВЛ-10 кВ Л-12 от ПС 35/10кВ «Орловка».</w:t>
      </w:r>
    </w:p>
    <w:p w:rsidR="0035168B" w:rsidRDefault="00B76866" w:rsidP="00C05FD6">
      <w:pPr>
        <w:widowControl w:val="0"/>
        <w:tabs>
          <w:tab w:val="left" w:pos="851"/>
          <w:tab w:val="left" w:pos="1134"/>
          <w:tab w:val="left" w:pos="1320"/>
          <w:tab w:val="left" w:pos="5529"/>
        </w:tabs>
        <w:ind w:left="426"/>
        <w:jc w:val="both"/>
        <w:rPr>
          <w:sz w:val="22"/>
          <w:szCs w:val="22"/>
        </w:rPr>
      </w:pPr>
      <w:r w:rsidRPr="00B76866">
        <w:rPr>
          <w:sz w:val="22"/>
          <w:szCs w:val="22"/>
        </w:rPr>
        <w:t>Местоположение объекта: Саратовская область, Марксовский район, с.Георгиевка, с.Волково, с.Березовка, с.Луговское, с.Александровка, с.Орловское, с.Кировское.</w:t>
      </w:r>
    </w:p>
    <w:p w:rsidR="00B76866" w:rsidRPr="00C05FD6" w:rsidRDefault="00B76866" w:rsidP="00C05FD6">
      <w:pPr>
        <w:widowControl w:val="0"/>
        <w:tabs>
          <w:tab w:val="left" w:pos="851"/>
          <w:tab w:val="left" w:pos="1134"/>
          <w:tab w:val="left" w:pos="1320"/>
          <w:tab w:val="left" w:pos="5529"/>
        </w:tabs>
        <w:ind w:left="426"/>
        <w:jc w:val="both"/>
        <w:rPr>
          <w:sz w:val="22"/>
          <w:szCs w:val="22"/>
        </w:rPr>
      </w:pPr>
    </w:p>
    <w:p w:rsidR="00D45BF9" w:rsidRPr="00375E4A" w:rsidRDefault="00D45BF9" w:rsidP="009048BE">
      <w:pPr>
        <w:widowControl w:val="0"/>
        <w:tabs>
          <w:tab w:val="num" w:pos="567"/>
          <w:tab w:val="left" w:pos="851"/>
          <w:tab w:val="left" w:pos="1134"/>
          <w:tab w:val="left" w:pos="1320"/>
          <w:tab w:val="left" w:pos="5529"/>
        </w:tabs>
        <w:ind w:firstLine="567"/>
        <w:jc w:val="both"/>
        <w:rPr>
          <w:b/>
          <w:sz w:val="22"/>
          <w:szCs w:val="22"/>
        </w:rPr>
      </w:pPr>
      <w:r w:rsidRPr="00375E4A">
        <w:rPr>
          <w:b/>
          <w:sz w:val="22"/>
          <w:szCs w:val="22"/>
        </w:rPr>
        <w:t>Этапы разработки документации (проектирования):</w:t>
      </w:r>
    </w:p>
    <w:p w:rsidR="00D45BF9" w:rsidRPr="00DF784A" w:rsidRDefault="00D45BF9" w:rsidP="009048BE">
      <w:pPr>
        <w:widowControl w:val="0"/>
        <w:tabs>
          <w:tab w:val="num" w:pos="567"/>
          <w:tab w:val="left" w:pos="851"/>
          <w:tab w:val="left" w:pos="1134"/>
          <w:tab w:val="left" w:pos="1320"/>
          <w:tab w:val="left" w:pos="5529"/>
        </w:tabs>
        <w:ind w:firstLine="567"/>
        <w:jc w:val="both"/>
        <w:rPr>
          <w:sz w:val="22"/>
          <w:szCs w:val="22"/>
        </w:rPr>
      </w:pPr>
      <w:r w:rsidRPr="00375E4A">
        <w:rPr>
          <w:b/>
          <w:bCs/>
          <w:sz w:val="22"/>
          <w:szCs w:val="22"/>
        </w:rPr>
        <w:t>I этап</w:t>
      </w:r>
      <w:r w:rsidRPr="00375E4A">
        <w:rPr>
          <w:sz w:val="22"/>
          <w:szCs w:val="22"/>
          <w:lang w:eastAsia="en-US"/>
        </w:rPr>
        <w:t xml:space="preserve"> </w:t>
      </w:r>
      <w:r w:rsidR="002A34FB" w:rsidRPr="00375E4A">
        <w:rPr>
          <w:b/>
          <w:bCs/>
          <w:sz w:val="22"/>
          <w:szCs w:val="22"/>
        </w:rPr>
        <w:t xml:space="preserve">проектирования – </w:t>
      </w:r>
      <w:r w:rsidR="002A34FB" w:rsidRPr="00375E4A">
        <w:rPr>
          <w:bCs/>
          <w:sz w:val="22"/>
          <w:szCs w:val="22"/>
        </w:rPr>
        <w:t>п</w:t>
      </w:r>
      <w:r w:rsidRPr="00375E4A">
        <w:rPr>
          <w:sz w:val="22"/>
          <w:szCs w:val="22"/>
        </w:rPr>
        <w:t>редпроектное обследование; разработка и согласование основных технических решений (</w:t>
      </w:r>
      <w:r w:rsidRPr="00DF784A">
        <w:rPr>
          <w:sz w:val="22"/>
          <w:szCs w:val="22"/>
        </w:rPr>
        <w:t>ОТР) по проектируемому объекту</w:t>
      </w:r>
      <w:r w:rsidR="004D2430" w:rsidRPr="00DF784A">
        <w:rPr>
          <w:sz w:val="22"/>
          <w:szCs w:val="22"/>
        </w:rPr>
        <w:t xml:space="preserve"> строительства</w:t>
      </w:r>
      <w:r w:rsidRPr="00DF784A">
        <w:rPr>
          <w:sz w:val="22"/>
          <w:szCs w:val="22"/>
        </w:rPr>
        <w:t>; п</w:t>
      </w:r>
      <w:r w:rsidR="002A34FB" w:rsidRPr="00DF784A">
        <w:rPr>
          <w:sz w:val="22"/>
          <w:szCs w:val="22"/>
        </w:rPr>
        <w:t>роведение необходимых инженерно–</w:t>
      </w:r>
      <w:r w:rsidRPr="00DF784A">
        <w:rPr>
          <w:sz w:val="22"/>
          <w:szCs w:val="22"/>
        </w:rPr>
        <w:t>геодезических изысканий.</w:t>
      </w:r>
    </w:p>
    <w:p w:rsidR="00D45BF9" w:rsidRPr="00DF784A" w:rsidRDefault="00D45BF9" w:rsidP="009048BE">
      <w:pPr>
        <w:widowControl w:val="0"/>
        <w:tabs>
          <w:tab w:val="num" w:pos="567"/>
          <w:tab w:val="left" w:pos="851"/>
          <w:tab w:val="left" w:pos="1134"/>
          <w:tab w:val="left" w:pos="1320"/>
          <w:tab w:val="left" w:pos="5529"/>
        </w:tabs>
        <w:ind w:firstLine="567"/>
        <w:jc w:val="both"/>
        <w:rPr>
          <w:b/>
          <w:bCs/>
          <w:sz w:val="22"/>
          <w:szCs w:val="22"/>
          <w:lang w:eastAsia="en-US"/>
        </w:rPr>
      </w:pPr>
      <w:r w:rsidRPr="00DF784A">
        <w:rPr>
          <w:b/>
          <w:bCs/>
          <w:sz w:val="22"/>
          <w:szCs w:val="22"/>
        </w:rPr>
        <w:t>II этап</w:t>
      </w:r>
      <w:r w:rsidRPr="00DF784A">
        <w:rPr>
          <w:sz w:val="22"/>
          <w:szCs w:val="22"/>
        </w:rPr>
        <w:t xml:space="preserve"> </w:t>
      </w:r>
      <w:r w:rsidR="002A34FB" w:rsidRPr="00DF784A">
        <w:rPr>
          <w:b/>
          <w:bCs/>
          <w:sz w:val="22"/>
          <w:szCs w:val="22"/>
        </w:rPr>
        <w:t>проектирования –</w:t>
      </w:r>
      <w:r w:rsidRPr="00DF784A">
        <w:rPr>
          <w:b/>
          <w:bCs/>
          <w:sz w:val="22"/>
          <w:szCs w:val="22"/>
        </w:rPr>
        <w:t xml:space="preserve"> </w:t>
      </w:r>
      <w:r w:rsidRPr="00DF784A">
        <w:rPr>
          <w:sz w:val="22"/>
          <w:szCs w:val="22"/>
        </w:rPr>
        <w:t>кадастровые работы; разработка, согласование и внутренняя экспертиза проектной и рабочей документации (ПРД) в соответствии с требованиями нормативных документов; получение необходимых разрешений профильных ведомств и органов для размещения зарядной инфраструктуры.</w:t>
      </w:r>
    </w:p>
    <w:p w:rsidR="00D45BF9" w:rsidRPr="00DF784A" w:rsidRDefault="00D45BF9" w:rsidP="009048BE">
      <w:pPr>
        <w:widowControl w:val="0"/>
        <w:tabs>
          <w:tab w:val="num" w:pos="567"/>
          <w:tab w:val="left" w:pos="1320"/>
          <w:tab w:val="left" w:pos="5529"/>
        </w:tabs>
        <w:ind w:firstLine="567"/>
        <w:jc w:val="both"/>
        <w:rPr>
          <w:sz w:val="22"/>
          <w:szCs w:val="22"/>
        </w:rPr>
      </w:pPr>
      <w:r w:rsidRPr="00DF784A">
        <w:rPr>
          <w:sz w:val="22"/>
          <w:szCs w:val="22"/>
        </w:rPr>
        <w:t>ОТР, разработанные на I этапе проектирования, могут быть скорректированы на II этапе разработки проектной документации. Указанные изменения должны быть согласованы со всеми лицами, участвующими в разработке и согласовании ЗП и ОТР.</w:t>
      </w:r>
    </w:p>
    <w:p w:rsidR="00D45BF9" w:rsidRPr="00DF784A" w:rsidRDefault="00D45BF9" w:rsidP="009048BE">
      <w:pPr>
        <w:widowControl w:val="0"/>
        <w:tabs>
          <w:tab w:val="num" w:pos="567"/>
          <w:tab w:val="left" w:pos="1320"/>
          <w:tab w:val="left" w:pos="5529"/>
        </w:tabs>
        <w:ind w:firstLine="567"/>
        <w:jc w:val="both"/>
        <w:rPr>
          <w:sz w:val="22"/>
          <w:szCs w:val="22"/>
        </w:rPr>
      </w:pPr>
      <w:r w:rsidRPr="00DF784A">
        <w:rPr>
          <w:sz w:val="22"/>
          <w:szCs w:val="22"/>
        </w:rPr>
        <w:t>ОТР и ПРД согласовываются с собственниками объектов, технологически связанных с объектом проектирования, в объеме технических решений, выполняемых на соответствующих объектах.</w:t>
      </w:r>
    </w:p>
    <w:p w:rsidR="004D2430" w:rsidRPr="00DF784A" w:rsidRDefault="004D2430" w:rsidP="009048BE">
      <w:pPr>
        <w:widowControl w:val="0"/>
        <w:tabs>
          <w:tab w:val="num" w:pos="567"/>
          <w:tab w:val="left" w:pos="1320"/>
          <w:tab w:val="left" w:pos="5529"/>
        </w:tabs>
        <w:ind w:firstLine="567"/>
        <w:jc w:val="both"/>
        <w:rPr>
          <w:b/>
          <w:sz w:val="22"/>
          <w:szCs w:val="22"/>
        </w:rPr>
      </w:pPr>
    </w:p>
    <w:p w:rsidR="00D45BF9" w:rsidRPr="00DF784A" w:rsidRDefault="00D45BF9" w:rsidP="004D2430">
      <w:pPr>
        <w:pStyle w:val="afff9"/>
        <w:widowControl w:val="0"/>
        <w:numPr>
          <w:ilvl w:val="0"/>
          <w:numId w:val="147"/>
        </w:numPr>
        <w:tabs>
          <w:tab w:val="num" w:pos="567"/>
          <w:tab w:val="left" w:pos="1320"/>
          <w:tab w:val="left" w:pos="5529"/>
        </w:tabs>
        <w:jc w:val="both"/>
        <w:rPr>
          <w:b/>
          <w:bCs/>
          <w:sz w:val="22"/>
          <w:szCs w:val="22"/>
        </w:rPr>
      </w:pPr>
      <w:r w:rsidRPr="00DF784A">
        <w:rPr>
          <w:b/>
          <w:bCs/>
          <w:sz w:val="22"/>
          <w:szCs w:val="22"/>
        </w:rPr>
        <w:t>Основные характеристики проектируем</w:t>
      </w:r>
      <w:r w:rsidR="00AA43F5" w:rsidRPr="00DF784A">
        <w:rPr>
          <w:b/>
          <w:bCs/>
          <w:sz w:val="22"/>
          <w:szCs w:val="22"/>
        </w:rPr>
        <w:t>ых объектов</w:t>
      </w:r>
      <w:r w:rsidRPr="00DF784A">
        <w:rPr>
          <w:b/>
          <w:bCs/>
          <w:sz w:val="22"/>
          <w:szCs w:val="22"/>
        </w:rPr>
        <w:t>.</w:t>
      </w:r>
    </w:p>
    <w:p w:rsidR="004163A8" w:rsidRPr="004163A8" w:rsidRDefault="004163A8" w:rsidP="004163A8">
      <w:pPr>
        <w:pStyle w:val="afff9"/>
        <w:widowControl w:val="0"/>
        <w:numPr>
          <w:ilvl w:val="1"/>
          <w:numId w:val="147"/>
        </w:numPr>
        <w:tabs>
          <w:tab w:val="left" w:pos="180"/>
        </w:tabs>
        <w:jc w:val="center"/>
        <w:rPr>
          <w:b/>
          <w:i/>
          <w:iCs/>
          <w:sz w:val="24"/>
          <w:szCs w:val="24"/>
          <w:u w:val="single"/>
        </w:rPr>
      </w:pPr>
      <w:r>
        <w:rPr>
          <w:b/>
          <w:sz w:val="24"/>
          <w:szCs w:val="24"/>
          <w:u w:val="single"/>
        </w:rPr>
        <w:t xml:space="preserve"> </w:t>
      </w:r>
      <w:r w:rsidRPr="004163A8">
        <w:rPr>
          <w:b/>
          <w:sz w:val="24"/>
          <w:szCs w:val="24"/>
          <w:u w:val="single"/>
        </w:rPr>
        <w:t xml:space="preserve">ВЛ 10 кВ (0,2 км) от опоры 7-00/47 ВЛ-10 кВ Л-7 от ПС Орловка </w:t>
      </w:r>
    </w:p>
    <w:p w:rsidR="004163A8" w:rsidRDefault="004163A8" w:rsidP="004163A8">
      <w:pPr>
        <w:pStyle w:val="afff9"/>
        <w:widowControl w:val="0"/>
        <w:tabs>
          <w:tab w:val="left" w:pos="180"/>
        </w:tabs>
        <w:ind w:left="360"/>
        <w:jc w:val="center"/>
        <w:rPr>
          <w:b/>
          <w:sz w:val="24"/>
          <w:szCs w:val="24"/>
          <w:u w:val="single"/>
        </w:rPr>
      </w:pPr>
      <w:r w:rsidRPr="004163A8">
        <w:rPr>
          <w:b/>
          <w:sz w:val="24"/>
          <w:szCs w:val="24"/>
          <w:u w:val="single"/>
        </w:rPr>
        <w:t>до опоры 12-00/47 ВЛ-10 кВ Л-12 от ПС Орловка</w:t>
      </w:r>
      <w:r w:rsidR="005B3C85">
        <w:rPr>
          <w:b/>
          <w:sz w:val="24"/>
          <w:szCs w:val="24"/>
          <w:u w:val="single"/>
        </w:rPr>
        <w:t xml:space="preserve"> с установкой реклоузера</w:t>
      </w:r>
    </w:p>
    <w:p w:rsidR="004163A8" w:rsidRPr="004163A8" w:rsidRDefault="004163A8" w:rsidP="004163A8">
      <w:pPr>
        <w:pStyle w:val="afff9"/>
        <w:widowControl w:val="0"/>
        <w:tabs>
          <w:tab w:val="left" w:pos="180"/>
        </w:tabs>
        <w:ind w:left="360"/>
        <w:jc w:val="center"/>
        <w:rPr>
          <w:b/>
          <w:i/>
          <w:iCs/>
          <w:sz w:val="24"/>
          <w:szCs w:val="24"/>
          <w:u w:val="single"/>
        </w:rPr>
      </w:pPr>
    </w:p>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1"/>
        <w:gridCol w:w="4600"/>
      </w:tblGrid>
      <w:tr w:rsidR="004163A8" w:rsidRPr="000F6A20" w:rsidTr="005F2D4A">
        <w:trPr>
          <w:trHeight w:val="70"/>
          <w:jc w:val="center"/>
        </w:trPr>
        <w:tc>
          <w:tcPr>
            <w:tcW w:w="5241" w:type="dxa"/>
            <w:vAlign w:val="center"/>
          </w:tcPr>
          <w:p w:rsidR="004163A8" w:rsidRPr="000F6A20" w:rsidRDefault="004163A8" w:rsidP="005F2D4A">
            <w:pPr>
              <w:widowControl w:val="0"/>
              <w:tabs>
                <w:tab w:val="left" w:pos="180"/>
              </w:tabs>
              <w:jc w:val="center"/>
              <w:rPr>
                <w:b/>
                <w:sz w:val="24"/>
                <w:szCs w:val="24"/>
              </w:rPr>
            </w:pPr>
            <w:r w:rsidRPr="000F6A20">
              <w:rPr>
                <w:b/>
                <w:sz w:val="24"/>
                <w:szCs w:val="24"/>
              </w:rPr>
              <w:t>Показатель</w:t>
            </w:r>
          </w:p>
        </w:tc>
        <w:tc>
          <w:tcPr>
            <w:tcW w:w="4600" w:type="dxa"/>
            <w:vAlign w:val="center"/>
          </w:tcPr>
          <w:p w:rsidR="004163A8" w:rsidRPr="000F6A20" w:rsidRDefault="004163A8" w:rsidP="005F2D4A">
            <w:pPr>
              <w:widowControl w:val="0"/>
              <w:tabs>
                <w:tab w:val="left" w:pos="180"/>
              </w:tabs>
              <w:jc w:val="center"/>
              <w:rPr>
                <w:b/>
                <w:sz w:val="24"/>
                <w:szCs w:val="24"/>
              </w:rPr>
            </w:pPr>
            <w:r w:rsidRPr="000F6A20">
              <w:rPr>
                <w:b/>
                <w:sz w:val="24"/>
                <w:szCs w:val="24"/>
              </w:rPr>
              <w:t>Значение / Заданные характеристики*</w:t>
            </w:r>
          </w:p>
        </w:tc>
      </w:tr>
      <w:tr w:rsidR="004163A8" w:rsidRPr="000F6A20" w:rsidTr="005F2D4A">
        <w:trPr>
          <w:trHeight w:val="70"/>
          <w:jc w:val="center"/>
        </w:trPr>
        <w:tc>
          <w:tcPr>
            <w:tcW w:w="5241" w:type="dxa"/>
          </w:tcPr>
          <w:p w:rsidR="004163A8" w:rsidRPr="000F6A20" w:rsidRDefault="004163A8" w:rsidP="005F2D4A">
            <w:pPr>
              <w:widowControl w:val="0"/>
              <w:tabs>
                <w:tab w:val="left" w:pos="180"/>
              </w:tabs>
              <w:rPr>
                <w:sz w:val="24"/>
                <w:szCs w:val="24"/>
              </w:rPr>
            </w:pPr>
            <w:r w:rsidRPr="000F6A20">
              <w:rPr>
                <w:sz w:val="24"/>
                <w:szCs w:val="24"/>
              </w:rPr>
              <w:t xml:space="preserve">Вид ЛЭП </w:t>
            </w:r>
          </w:p>
        </w:tc>
        <w:tc>
          <w:tcPr>
            <w:tcW w:w="4600" w:type="dxa"/>
          </w:tcPr>
          <w:p w:rsidR="004163A8" w:rsidRPr="000F6A20" w:rsidRDefault="004163A8" w:rsidP="005F2D4A">
            <w:pPr>
              <w:widowControl w:val="0"/>
              <w:tabs>
                <w:tab w:val="left" w:pos="180"/>
              </w:tabs>
              <w:rPr>
                <w:sz w:val="24"/>
                <w:szCs w:val="24"/>
              </w:rPr>
            </w:pPr>
            <w:r w:rsidRPr="000F6A20">
              <w:rPr>
                <w:sz w:val="24"/>
                <w:szCs w:val="24"/>
              </w:rPr>
              <w:t>ВЛ</w:t>
            </w:r>
          </w:p>
        </w:tc>
      </w:tr>
      <w:tr w:rsidR="004163A8" w:rsidRPr="000F6A20" w:rsidTr="005F2D4A">
        <w:trPr>
          <w:trHeight w:val="70"/>
          <w:jc w:val="center"/>
        </w:trPr>
        <w:tc>
          <w:tcPr>
            <w:tcW w:w="5241" w:type="dxa"/>
          </w:tcPr>
          <w:p w:rsidR="004163A8" w:rsidRPr="000F6A20" w:rsidRDefault="004163A8" w:rsidP="005F2D4A">
            <w:pPr>
              <w:widowControl w:val="0"/>
              <w:tabs>
                <w:tab w:val="left" w:pos="180"/>
              </w:tabs>
              <w:rPr>
                <w:sz w:val="24"/>
                <w:szCs w:val="24"/>
              </w:rPr>
            </w:pPr>
            <w:r w:rsidRPr="000F6A20">
              <w:rPr>
                <w:sz w:val="24"/>
                <w:szCs w:val="24"/>
              </w:rPr>
              <w:t>Длина ВЛ</w:t>
            </w:r>
          </w:p>
        </w:tc>
        <w:tc>
          <w:tcPr>
            <w:tcW w:w="4600" w:type="dxa"/>
          </w:tcPr>
          <w:p w:rsidR="004163A8" w:rsidRPr="000F6A20" w:rsidRDefault="004163A8" w:rsidP="004163A8">
            <w:pPr>
              <w:widowControl w:val="0"/>
              <w:tabs>
                <w:tab w:val="left" w:pos="180"/>
              </w:tabs>
              <w:rPr>
                <w:sz w:val="24"/>
                <w:szCs w:val="24"/>
              </w:rPr>
            </w:pPr>
            <w:r w:rsidRPr="000F6A20">
              <w:rPr>
                <w:sz w:val="24"/>
                <w:szCs w:val="24"/>
              </w:rPr>
              <w:t>Общая длина 0,</w:t>
            </w:r>
            <w:r>
              <w:rPr>
                <w:sz w:val="24"/>
                <w:szCs w:val="24"/>
              </w:rPr>
              <w:t>2</w:t>
            </w:r>
            <w:r w:rsidRPr="000F6A20">
              <w:rPr>
                <w:sz w:val="24"/>
                <w:szCs w:val="24"/>
              </w:rPr>
              <w:t xml:space="preserve"> км (уточнить проектом)</w:t>
            </w:r>
          </w:p>
        </w:tc>
      </w:tr>
      <w:tr w:rsidR="004163A8" w:rsidRPr="000F6A20" w:rsidTr="005F2D4A">
        <w:trPr>
          <w:trHeight w:val="70"/>
          <w:jc w:val="center"/>
        </w:trPr>
        <w:tc>
          <w:tcPr>
            <w:tcW w:w="5241" w:type="dxa"/>
          </w:tcPr>
          <w:p w:rsidR="004163A8" w:rsidRPr="000F6A20" w:rsidRDefault="004163A8" w:rsidP="005F2D4A">
            <w:pPr>
              <w:widowControl w:val="0"/>
              <w:tabs>
                <w:tab w:val="left" w:pos="180"/>
              </w:tabs>
              <w:rPr>
                <w:sz w:val="24"/>
                <w:szCs w:val="24"/>
              </w:rPr>
            </w:pPr>
            <w:r w:rsidRPr="000F6A20">
              <w:rPr>
                <w:sz w:val="24"/>
                <w:szCs w:val="24"/>
              </w:rPr>
              <w:t>Передаваемая мощность</w:t>
            </w:r>
          </w:p>
        </w:tc>
        <w:tc>
          <w:tcPr>
            <w:tcW w:w="4600" w:type="dxa"/>
          </w:tcPr>
          <w:p w:rsidR="004163A8" w:rsidRPr="000F6A20" w:rsidRDefault="004163A8" w:rsidP="005F2D4A">
            <w:pPr>
              <w:widowControl w:val="0"/>
              <w:tabs>
                <w:tab w:val="left" w:pos="180"/>
              </w:tabs>
              <w:rPr>
                <w:sz w:val="24"/>
                <w:szCs w:val="24"/>
              </w:rPr>
            </w:pPr>
            <w:r w:rsidRPr="000F6A20">
              <w:rPr>
                <w:sz w:val="24"/>
                <w:szCs w:val="24"/>
              </w:rPr>
              <w:t>Определяется при проектировании</w:t>
            </w:r>
          </w:p>
        </w:tc>
      </w:tr>
      <w:tr w:rsidR="004163A8" w:rsidRPr="000F6A20" w:rsidTr="005F2D4A">
        <w:trPr>
          <w:trHeight w:val="70"/>
          <w:jc w:val="center"/>
        </w:trPr>
        <w:tc>
          <w:tcPr>
            <w:tcW w:w="5241" w:type="dxa"/>
          </w:tcPr>
          <w:p w:rsidR="004163A8" w:rsidRPr="000F6A20" w:rsidRDefault="004163A8" w:rsidP="005F2D4A">
            <w:pPr>
              <w:widowControl w:val="0"/>
              <w:tabs>
                <w:tab w:val="left" w:pos="180"/>
              </w:tabs>
              <w:rPr>
                <w:sz w:val="24"/>
                <w:szCs w:val="24"/>
              </w:rPr>
            </w:pPr>
            <w:r w:rsidRPr="000F6A20">
              <w:rPr>
                <w:sz w:val="24"/>
                <w:szCs w:val="24"/>
              </w:rPr>
              <w:t>Количество цепей</w:t>
            </w:r>
          </w:p>
        </w:tc>
        <w:tc>
          <w:tcPr>
            <w:tcW w:w="4600" w:type="dxa"/>
          </w:tcPr>
          <w:p w:rsidR="004163A8" w:rsidRPr="000F6A20" w:rsidRDefault="004163A8" w:rsidP="005F2D4A">
            <w:pPr>
              <w:widowControl w:val="0"/>
              <w:tabs>
                <w:tab w:val="left" w:pos="180"/>
              </w:tabs>
              <w:rPr>
                <w:sz w:val="24"/>
                <w:szCs w:val="24"/>
              </w:rPr>
            </w:pPr>
            <w:r w:rsidRPr="000F6A20">
              <w:rPr>
                <w:sz w:val="24"/>
                <w:szCs w:val="24"/>
              </w:rPr>
              <w:t>1 цепь</w:t>
            </w:r>
          </w:p>
        </w:tc>
      </w:tr>
      <w:tr w:rsidR="004163A8" w:rsidRPr="000F6A20" w:rsidTr="005F2D4A">
        <w:trPr>
          <w:trHeight w:val="70"/>
          <w:jc w:val="center"/>
        </w:trPr>
        <w:tc>
          <w:tcPr>
            <w:tcW w:w="5241" w:type="dxa"/>
          </w:tcPr>
          <w:p w:rsidR="004163A8" w:rsidRPr="000F6A20" w:rsidRDefault="004163A8" w:rsidP="005F2D4A">
            <w:pPr>
              <w:widowControl w:val="0"/>
              <w:tabs>
                <w:tab w:val="left" w:pos="180"/>
              </w:tabs>
              <w:rPr>
                <w:sz w:val="24"/>
                <w:szCs w:val="24"/>
              </w:rPr>
            </w:pPr>
            <w:r w:rsidRPr="000F6A20">
              <w:rPr>
                <w:sz w:val="24"/>
                <w:szCs w:val="24"/>
              </w:rPr>
              <w:t>Номинальное напряжение</w:t>
            </w:r>
          </w:p>
        </w:tc>
        <w:tc>
          <w:tcPr>
            <w:tcW w:w="4600" w:type="dxa"/>
          </w:tcPr>
          <w:p w:rsidR="004163A8" w:rsidRPr="000F6A20" w:rsidRDefault="004163A8" w:rsidP="005F2D4A">
            <w:pPr>
              <w:widowControl w:val="0"/>
              <w:tabs>
                <w:tab w:val="left" w:pos="180"/>
              </w:tabs>
              <w:jc w:val="both"/>
              <w:rPr>
                <w:spacing w:val="-10"/>
                <w:sz w:val="24"/>
                <w:szCs w:val="24"/>
              </w:rPr>
            </w:pPr>
            <w:r w:rsidRPr="000F6A20">
              <w:rPr>
                <w:spacing w:val="-10"/>
                <w:sz w:val="24"/>
                <w:szCs w:val="24"/>
              </w:rPr>
              <w:t>10 кВ</w:t>
            </w:r>
          </w:p>
        </w:tc>
      </w:tr>
      <w:tr w:rsidR="005B3C85" w:rsidRPr="000F6A20" w:rsidTr="005F2D4A">
        <w:trPr>
          <w:jc w:val="center"/>
        </w:trPr>
        <w:tc>
          <w:tcPr>
            <w:tcW w:w="5241" w:type="dxa"/>
          </w:tcPr>
          <w:p w:rsidR="005B3C85" w:rsidRPr="00731298" w:rsidRDefault="005B3C85" w:rsidP="005B3C85">
            <w:pPr>
              <w:widowControl w:val="0"/>
              <w:tabs>
                <w:tab w:val="left" w:pos="180"/>
              </w:tabs>
              <w:rPr>
                <w:sz w:val="24"/>
                <w:szCs w:val="24"/>
              </w:rPr>
            </w:pPr>
            <w:r w:rsidRPr="00731298">
              <w:rPr>
                <w:sz w:val="24"/>
                <w:szCs w:val="24"/>
              </w:rPr>
              <w:t>Коммутационное оборудование</w:t>
            </w:r>
          </w:p>
        </w:tc>
        <w:tc>
          <w:tcPr>
            <w:tcW w:w="4600" w:type="dxa"/>
          </w:tcPr>
          <w:p w:rsidR="005B3C85" w:rsidRPr="00731298" w:rsidRDefault="005B3C85" w:rsidP="005B3C85">
            <w:pPr>
              <w:widowControl w:val="0"/>
              <w:tabs>
                <w:tab w:val="left" w:pos="180"/>
              </w:tabs>
              <w:jc w:val="both"/>
              <w:rPr>
                <w:iCs/>
                <w:sz w:val="24"/>
                <w:szCs w:val="24"/>
              </w:rPr>
            </w:pPr>
            <w:r w:rsidRPr="00731298">
              <w:rPr>
                <w:iCs/>
                <w:sz w:val="24"/>
                <w:szCs w:val="24"/>
              </w:rPr>
              <w:t xml:space="preserve">В рамках проектирования </w:t>
            </w:r>
          </w:p>
          <w:p w:rsidR="005B3C85" w:rsidRPr="00731298" w:rsidRDefault="005B3C85" w:rsidP="00C86DA0">
            <w:pPr>
              <w:widowControl w:val="0"/>
              <w:tabs>
                <w:tab w:val="left" w:pos="180"/>
              </w:tabs>
              <w:jc w:val="both"/>
              <w:rPr>
                <w:iCs/>
                <w:sz w:val="24"/>
                <w:szCs w:val="24"/>
              </w:rPr>
            </w:pPr>
            <w:r w:rsidRPr="00731298">
              <w:rPr>
                <w:iCs/>
                <w:sz w:val="24"/>
                <w:szCs w:val="24"/>
              </w:rPr>
              <w:t>предусматривается установка</w:t>
            </w:r>
            <w:r>
              <w:rPr>
                <w:iCs/>
                <w:sz w:val="24"/>
                <w:szCs w:val="24"/>
              </w:rPr>
              <w:t xml:space="preserve"> </w:t>
            </w:r>
            <w:r w:rsidRPr="00FB306F">
              <w:rPr>
                <w:color w:val="000000"/>
                <w:sz w:val="24"/>
                <w:szCs w:val="24"/>
              </w:rPr>
              <w:t>автоматическ</w:t>
            </w:r>
            <w:r>
              <w:rPr>
                <w:color w:val="000000"/>
                <w:sz w:val="24"/>
                <w:szCs w:val="24"/>
              </w:rPr>
              <w:t>ого</w:t>
            </w:r>
            <w:r w:rsidRPr="00FB306F">
              <w:rPr>
                <w:color w:val="000000"/>
                <w:sz w:val="24"/>
                <w:szCs w:val="24"/>
              </w:rPr>
              <w:t xml:space="preserve"> пункт</w:t>
            </w:r>
            <w:r>
              <w:rPr>
                <w:color w:val="000000"/>
                <w:sz w:val="24"/>
                <w:szCs w:val="24"/>
              </w:rPr>
              <w:t>а секционирования (реклоузера</w:t>
            </w:r>
            <w:r w:rsidRPr="00FB306F">
              <w:rPr>
                <w:color w:val="000000"/>
                <w:sz w:val="24"/>
                <w:szCs w:val="24"/>
              </w:rPr>
              <w:t>)</w:t>
            </w:r>
            <w:r>
              <w:rPr>
                <w:color w:val="000000"/>
                <w:sz w:val="24"/>
                <w:szCs w:val="24"/>
              </w:rPr>
              <w:t xml:space="preserve">. Место установки определить </w:t>
            </w:r>
            <w:r w:rsidR="00C86DA0">
              <w:rPr>
                <w:color w:val="000000"/>
                <w:sz w:val="24"/>
                <w:szCs w:val="24"/>
              </w:rPr>
              <w:t>в проектной документации</w:t>
            </w:r>
            <w:r>
              <w:rPr>
                <w:color w:val="000000"/>
                <w:sz w:val="24"/>
                <w:szCs w:val="24"/>
              </w:rPr>
              <w:t>.</w:t>
            </w:r>
          </w:p>
        </w:tc>
      </w:tr>
      <w:tr w:rsidR="004163A8" w:rsidRPr="000F6A20" w:rsidTr="005F2D4A">
        <w:trPr>
          <w:jc w:val="center"/>
        </w:trPr>
        <w:tc>
          <w:tcPr>
            <w:tcW w:w="5241" w:type="dxa"/>
          </w:tcPr>
          <w:p w:rsidR="004163A8" w:rsidRPr="000F6A20" w:rsidRDefault="004163A8" w:rsidP="005F2D4A">
            <w:pPr>
              <w:widowControl w:val="0"/>
              <w:tabs>
                <w:tab w:val="left" w:pos="180"/>
              </w:tabs>
              <w:rPr>
                <w:sz w:val="24"/>
                <w:szCs w:val="24"/>
              </w:rPr>
            </w:pPr>
            <w:r w:rsidRPr="000F6A20">
              <w:rPr>
                <w:sz w:val="24"/>
                <w:szCs w:val="24"/>
              </w:rPr>
              <w:lastRenderedPageBreak/>
              <w:t>РЗА, ПА</w:t>
            </w:r>
          </w:p>
        </w:tc>
        <w:tc>
          <w:tcPr>
            <w:tcW w:w="4600" w:type="dxa"/>
          </w:tcPr>
          <w:p w:rsidR="004163A8" w:rsidRPr="000F6A20" w:rsidRDefault="004163A8" w:rsidP="005F2D4A">
            <w:pPr>
              <w:widowControl w:val="0"/>
              <w:tabs>
                <w:tab w:val="left" w:pos="180"/>
              </w:tabs>
              <w:jc w:val="both"/>
              <w:rPr>
                <w:iCs/>
                <w:sz w:val="24"/>
                <w:szCs w:val="24"/>
              </w:rPr>
            </w:pPr>
            <w:r w:rsidRPr="000F6A20">
              <w:rPr>
                <w:iCs/>
                <w:sz w:val="24"/>
                <w:szCs w:val="24"/>
              </w:rPr>
              <w:t>В рамках проектирования обеспечить возможность осуществления дистанционной настройки и управления устройствами автоматизации и мониторинга состояния ВЛ из соответствующей ОДГ. Способ организации каналов связи - в направлении соответствующего ОДГ. При выборе GSM провести анализ зоны покрытия имеющихся в зоне установки оборудования GSM сетей с последующим выбором оператора сотовой связи</w:t>
            </w:r>
          </w:p>
        </w:tc>
      </w:tr>
    </w:tbl>
    <w:p w:rsidR="0035144E" w:rsidRPr="004163A8" w:rsidRDefault="002D381D" w:rsidP="004163A8">
      <w:pPr>
        <w:pStyle w:val="afff9"/>
        <w:widowControl w:val="0"/>
        <w:numPr>
          <w:ilvl w:val="1"/>
          <w:numId w:val="147"/>
        </w:numPr>
        <w:tabs>
          <w:tab w:val="left" w:pos="180"/>
          <w:tab w:val="left" w:pos="720"/>
          <w:tab w:val="left" w:pos="1080"/>
        </w:tabs>
        <w:jc w:val="center"/>
        <w:rPr>
          <w:b/>
          <w:sz w:val="24"/>
          <w:szCs w:val="24"/>
          <w:u w:val="single"/>
        </w:rPr>
      </w:pPr>
      <w:r w:rsidRPr="004163A8">
        <w:rPr>
          <w:b/>
          <w:sz w:val="24"/>
          <w:szCs w:val="24"/>
          <w:u w:val="single"/>
        </w:rPr>
        <w:t>Установка пунктов секционирования (реклоузеров) ВЛ-10 кВ Л-12 от ПС 35/10кВ «Орловка».</w:t>
      </w:r>
    </w:p>
    <w:p w:rsidR="00281137" w:rsidRPr="00731298" w:rsidRDefault="00281137" w:rsidP="002D381D">
      <w:pPr>
        <w:widowControl w:val="0"/>
        <w:tabs>
          <w:tab w:val="left" w:pos="180"/>
          <w:tab w:val="left" w:pos="720"/>
          <w:tab w:val="left" w:pos="1080"/>
        </w:tabs>
        <w:jc w:val="center"/>
        <w:rPr>
          <w:b/>
          <w:i/>
          <w:sz w:val="24"/>
          <w:szCs w:val="24"/>
          <w:u w:val="single"/>
        </w:rPr>
      </w:pPr>
    </w:p>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1"/>
        <w:gridCol w:w="4600"/>
      </w:tblGrid>
      <w:tr w:rsidR="00F24EED" w:rsidRPr="00731298" w:rsidTr="009C42D5">
        <w:trPr>
          <w:trHeight w:val="70"/>
          <w:jc w:val="center"/>
        </w:trPr>
        <w:tc>
          <w:tcPr>
            <w:tcW w:w="5241" w:type="dxa"/>
            <w:vAlign w:val="center"/>
          </w:tcPr>
          <w:p w:rsidR="00F24EED" w:rsidRPr="00731298" w:rsidRDefault="00F24EED" w:rsidP="009C42D5">
            <w:pPr>
              <w:widowControl w:val="0"/>
              <w:tabs>
                <w:tab w:val="left" w:pos="180"/>
              </w:tabs>
              <w:jc w:val="center"/>
              <w:rPr>
                <w:b/>
                <w:sz w:val="24"/>
                <w:szCs w:val="24"/>
              </w:rPr>
            </w:pPr>
            <w:r w:rsidRPr="00731298">
              <w:rPr>
                <w:b/>
                <w:sz w:val="24"/>
                <w:szCs w:val="24"/>
              </w:rPr>
              <w:t>Показатель</w:t>
            </w:r>
          </w:p>
        </w:tc>
        <w:tc>
          <w:tcPr>
            <w:tcW w:w="4600" w:type="dxa"/>
            <w:vAlign w:val="center"/>
          </w:tcPr>
          <w:p w:rsidR="00F24EED" w:rsidRPr="00731298" w:rsidRDefault="00F24EED" w:rsidP="009C42D5">
            <w:pPr>
              <w:widowControl w:val="0"/>
              <w:tabs>
                <w:tab w:val="left" w:pos="180"/>
              </w:tabs>
              <w:jc w:val="center"/>
              <w:rPr>
                <w:b/>
                <w:sz w:val="24"/>
                <w:szCs w:val="24"/>
              </w:rPr>
            </w:pPr>
            <w:r w:rsidRPr="00731298">
              <w:rPr>
                <w:b/>
                <w:sz w:val="24"/>
                <w:szCs w:val="24"/>
              </w:rPr>
              <w:t>Значение / Заданные характеристики*</w:t>
            </w:r>
          </w:p>
        </w:tc>
      </w:tr>
      <w:tr w:rsidR="00F24EED" w:rsidRPr="00731298" w:rsidTr="004163A8">
        <w:trPr>
          <w:trHeight w:val="327"/>
          <w:jc w:val="center"/>
        </w:trPr>
        <w:tc>
          <w:tcPr>
            <w:tcW w:w="5241" w:type="dxa"/>
          </w:tcPr>
          <w:p w:rsidR="00F24EED" w:rsidRPr="00731298" w:rsidRDefault="00F24EED" w:rsidP="009C42D5">
            <w:pPr>
              <w:widowControl w:val="0"/>
              <w:tabs>
                <w:tab w:val="left" w:pos="180"/>
              </w:tabs>
              <w:rPr>
                <w:sz w:val="24"/>
                <w:szCs w:val="24"/>
              </w:rPr>
            </w:pPr>
            <w:r w:rsidRPr="00731298">
              <w:rPr>
                <w:sz w:val="24"/>
                <w:szCs w:val="24"/>
              </w:rPr>
              <w:t xml:space="preserve">Вид ЛЭП </w:t>
            </w:r>
          </w:p>
        </w:tc>
        <w:tc>
          <w:tcPr>
            <w:tcW w:w="4600" w:type="dxa"/>
          </w:tcPr>
          <w:p w:rsidR="00F24EED" w:rsidRPr="00731298" w:rsidRDefault="00F24EED" w:rsidP="009C42D5">
            <w:pPr>
              <w:widowControl w:val="0"/>
              <w:tabs>
                <w:tab w:val="left" w:pos="180"/>
              </w:tabs>
              <w:rPr>
                <w:sz w:val="24"/>
                <w:szCs w:val="24"/>
              </w:rPr>
            </w:pPr>
            <w:r w:rsidRPr="00731298">
              <w:rPr>
                <w:sz w:val="24"/>
                <w:szCs w:val="24"/>
              </w:rPr>
              <w:t>ВЛ</w:t>
            </w:r>
          </w:p>
        </w:tc>
      </w:tr>
      <w:tr w:rsidR="00F24EED" w:rsidRPr="00731298" w:rsidTr="009C42D5">
        <w:trPr>
          <w:trHeight w:val="70"/>
          <w:jc w:val="center"/>
        </w:trPr>
        <w:tc>
          <w:tcPr>
            <w:tcW w:w="5241" w:type="dxa"/>
          </w:tcPr>
          <w:p w:rsidR="00F24EED" w:rsidRPr="00731298" w:rsidRDefault="00F24EED" w:rsidP="009C42D5">
            <w:pPr>
              <w:widowControl w:val="0"/>
              <w:tabs>
                <w:tab w:val="left" w:pos="180"/>
              </w:tabs>
              <w:rPr>
                <w:sz w:val="24"/>
                <w:szCs w:val="24"/>
              </w:rPr>
            </w:pPr>
            <w:r w:rsidRPr="00731298">
              <w:rPr>
                <w:sz w:val="24"/>
                <w:szCs w:val="24"/>
              </w:rPr>
              <w:t>Номинальное напряжение</w:t>
            </w:r>
          </w:p>
        </w:tc>
        <w:tc>
          <w:tcPr>
            <w:tcW w:w="4600" w:type="dxa"/>
          </w:tcPr>
          <w:p w:rsidR="00F24EED" w:rsidRPr="00731298" w:rsidRDefault="00F24EED" w:rsidP="009C42D5">
            <w:pPr>
              <w:widowControl w:val="0"/>
              <w:tabs>
                <w:tab w:val="left" w:pos="180"/>
              </w:tabs>
              <w:jc w:val="both"/>
              <w:rPr>
                <w:spacing w:val="-10"/>
                <w:sz w:val="24"/>
                <w:szCs w:val="24"/>
              </w:rPr>
            </w:pPr>
            <w:r w:rsidRPr="00731298">
              <w:rPr>
                <w:spacing w:val="-10"/>
                <w:sz w:val="24"/>
                <w:szCs w:val="24"/>
              </w:rPr>
              <w:t>10 кВ</w:t>
            </w:r>
          </w:p>
        </w:tc>
      </w:tr>
      <w:tr w:rsidR="00F24EED" w:rsidRPr="00731298" w:rsidTr="009C42D5">
        <w:trPr>
          <w:jc w:val="center"/>
        </w:trPr>
        <w:tc>
          <w:tcPr>
            <w:tcW w:w="5241" w:type="dxa"/>
          </w:tcPr>
          <w:p w:rsidR="00F24EED" w:rsidRPr="00731298" w:rsidRDefault="00F24EED" w:rsidP="009C42D5">
            <w:pPr>
              <w:widowControl w:val="0"/>
              <w:tabs>
                <w:tab w:val="left" w:pos="180"/>
              </w:tabs>
              <w:rPr>
                <w:sz w:val="24"/>
                <w:szCs w:val="24"/>
              </w:rPr>
            </w:pPr>
            <w:r w:rsidRPr="00731298">
              <w:rPr>
                <w:sz w:val="24"/>
                <w:szCs w:val="24"/>
              </w:rPr>
              <w:t>Коммутационное оборудование</w:t>
            </w:r>
          </w:p>
        </w:tc>
        <w:tc>
          <w:tcPr>
            <w:tcW w:w="4600" w:type="dxa"/>
          </w:tcPr>
          <w:p w:rsidR="00F24EED" w:rsidRPr="00731298" w:rsidRDefault="00F24EED" w:rsidP="009C42D5">
            <w:pPr>
              <w:widowControl w:val="0"/>
              <w:tabs>
                <w:tab w:val="left" w:pos="180"/>
              </w:tabs>
              <w:jc w:val="both"/>
              <w:rPr>
                <w:iCs/>
                <w:sz w:val="24"/>
                <w:szCs w:val="24"/>
              </w:rPr>
            </w:pPr>
            <w:r w:rsidRPr="00731298">
              <w:rPr>
                <w:iCs/>
                <w:sz w:val="24"/>
                <w:szCs w:val="24"/>
              </w:rPr>
              <w:t xml:space="preserve">В рамках проектирования </w:t>
            </w:r>
          </w:p>
          <w:p w:rsidR="0035144E" w:rsidRPr="00FB306F" w:rsidRDefault="00F24EED" w:rsidP="00873E3A">
            <w:pPr>
              <w:widowControl w:val="0"/>
              <w:tabs>
                <w:tab w:val="left" w:pos="180"/>
              </w:tabs>
              <w:jc w:val="both"/>
              <w:rPr>
                <w:color w:val="000000"/>
                <w:sz w:val="24"/>
                <w:szCs w:val="24"/>
              </w:rPr>
            </w:pPr>
            <w:r w:rsidRPr="00731298">
              <w:rPr>
                <w:iCs/>
                <w:sz w:val="24"/>
                <w:szCs w:val="24"/>
              </w:rPr>
              <w:t>предусматривается установка</w:t>
            </w:r>
            <w:r w:rsidR="00873E3A">
              <w:rPr>
                <w:iCs/>
                <w:sz w:val="24"/>
                <w:szCs w:val="24"/>
              </w:rPr>
              <w:t xml:space="preserve"> </w:t>
            </w:r>
            <w:r w:rsidR="0035144E" w:rsidRPr="00FB306F">
              <w:rPr>
                <w:color w:val="000000"/>
                <w:sz w:val="24"/>
                <w:szCs w:val="24"/>
              </w:rPr>
              <w:t>автоматических пунктов секционирования (реклоузеров):</w:t>
            </w:r>
          </w:p>
          <w:p w:rsidR="0035144E" w:rsidRPr="00FB306F" w:rsidRDefault="00873E3A" w:rsidP="00873E3A">
            <w:pPr>
              <w:widowControl w:val="0"/>
              <w:autoSpaceDE w:val="0"/>
              <w:autoSpaceDN w:val="0"/>
              <w:adjustRightInd w:val="0"/>
              <w:ind w:right="55"/>
              <w:jc w:val="both"/>
              <w:rPr>
                <w:color w:val="000000"/>
                <w:sz w:val="24"/>
                <w:szCs w:val="24"/>
              </w:rPr>
            </w:pPr>
            <w:bookmarkStart w:id="3" w:name="_Hlk184295924"/>
            <w:r>
              <w:rPr>
                <w:color w:val="000000"/>
                <w:sz w:val="24"/>
                <w:szCs w:val="24"/>
              </w:rPr>
              <w:t xml:space="preserve">- </w:t>
            </w:r>
            <w:r w:rsidR="0035144E" w:rsidRPr="00FB306F">
              <w:rPr>
                <w:color w:val="000000"/>
                <w:sz w:val="24"/>
                <w:szCs w:val="24"/>
              </w:rPr>
              <w:t xml:space="preserve">в пролете опор </w:t>
            </w:r>
            <w:r w:rsidR="00A64904">
              <w:rPr>
                <w:color w:val="000000"/>
                <w:sz w:val="24"/>
                <w:szCs w:val="24"/>
              </w:rPr>
              <w:t>12</w:t>
            </w:r>
            <w:r w:rsidR="0035144E" w:rsidRPr="00FB306F">
              <w:rPr>
                <w:color w:val="000000"/>
                <w:sz w:val="24"/>
                <w:szCs w:val="24"/>
              </w:rPr>
              <w:t>-00/</w:t>
            </w:r>
            <w:r w:rsidR="00A64904">
              <w:rPr>
                <w:color w:val="000000"/>
                <w:sz w:val="24"/>
                <w:szCs w:val="24"/>
              </w:rPr>
              <w:t>33-34 ВЛ-10 кВ Л-12</w:t>
            </w:r>
            <w:r w:rsidR="0035144E" w:rsidRPr="00FB306F">
              <w:rPr>
                <w:color w:val="000000"/>
                <w:sz w:val="24"/>
                <w:szCs w:val="24"/>
              </w:rPr>
              <w:t xml:space="preserve"> от ПС </w:t>
            </w:r>
            <w:r w:rsidR="00A64904">
              <w:rPr>
                <w:color w:val="000000"/>
                <w:sz w:val="24"/>
                <w:szCs w:val="24"/>
              </w:rPr>
              <w:t>Орловк</w:t>
            </w:r>
            <w:r w:rsidR="0035144E" w:rsidRPr="00FB306F">
              <w:rPr>
                <w:color w:val="000000"/>
                <w:sz w:val="24"/>
                <w:szCs w:val="24"/>
              </w:rPr>
              <w:t>а;</w:t>
            </w:r>
          </w:p>
          <w:bookmarkEnd w:id="3"/>
          <w:p w:rsidR="0035144E" w:rsidRPr="00FB306F" w:rsidRDefault="00873E3A" w:rsidP="00873E3A">
            <w:pPr>
              <w:widowControl w:val="0"/>
              <w:autoSpaceDE w:val="0"/>
              <w:autoSpaceDN w:val="0"/>
              <w:adjustRightInd w:val="0"/>
              <w:ind w:left="33" w:right="55"/>
              <w:jc w:val="both"/>
              <w:rPr>
                <w:color w:val="000000"/>
                <w:sz w:val="24"/>
                <w:szCs w:val="24"/>
              </w:rPr>
            </w:pPr>
            <w:r>
              <w:rPr>
                <w:color w:val="000000"/>
                <w:sz w:val="24"/>
                <w:szCs w:val="24"/>
              </w:rPr>
              <w:t xml:space="preserve">- </w:t>
            </w:r>
            <w:r w:rsidR="000A2381" w:rsidRPr="000A2381">
              <w:rPr>
                <w:color w:val="000000"/>
                <w:sz w:val="24"/>
                <w:szCs w:val="24"/>
              </w:rPr>
              <w:t>в пролете опор 12-00/</w:t>
            </w:r>
            <w:r w:rsidR="007A2AAB">
              <w:rPr>
                <w:color w:val="000000"/>
                <w:sz w:val="24"/>
                <w:szCs w:val="24"/>
              </w:rPr>
              <w:t>68-69</w:t>
            </w:r>
            <w:r w:rsidR="000A2381" w:rsidRPr="000A2381">
              <w:rPr>
                <w:color w:val="000000"/>
                <w:sz w:val="24"/>
                <w:szCs w:val="24"/>
              </w:rPr>
              <w:t xml:space="preserve"> ВЛ-10 кВ Л-12 от ПС Орловка</w:t>
            </w:r>
            <w:r w:rsidR="0035144E" w:rsidRPr="00FB306F">
              <w:rPr>
                <w:color w:val="000000"/>
                <w:sz w:val="24"/>
                <w:szCs w:val="24"/>
              </w:rPr>
              <w:t>;</w:t>
            </w:r>
          </w:p>
          <w:p w:rsidR="0035144E" w:rsidRDefault="00873E3A" w:rsidP="000A2381">
            <w:pPr>
              <w:widowControl w:val="0"/>
              <w:autoSpaceDE w:val="0"/>
              <w:autoSpaceDN w:val="0"/>
              <w:adjustRightInd w:val="0"/>
              <w:ind w:right="55"/>
              <w:jc w:val="both"/>
              <w:rPr>
                <w:color w:val="000000"/>
                <w:sz w:val="24"/>
                <w:szCs w:val="24"/>
              </w:rPr>
            </w:pPr>
            <w:r>
              <w:rPr>
                <w:color w:val="000000"/>
                <w:sz w:val="24"/>
                <w:szCs w:val="24"/>
              </w:rPr>
              <w:t xml:space="preserve">- </w:t>
            </w:r>
            <w:r w:rsidR="000A2381" w:rsidRPr="000A2381">
              <w:rPr>
                <w:color w:val="000000"/>
                <w:sz w:val="24"/>
                <w:szCs w:val="24"/>
              </w:rPr>
              <w:t>в пролете опор 12-00/</w:t>
            </w:r>
            <w:r w:rsidR="007A2AAB" w:rsidRPr="007A2AAB">
              <w:rPr>
                <w:color w:val="000000"/>
                <w:sz w:val="24"/>
                <w:szCs w:val="24"/>
              </w:rPr>
              <w:t xml:space="preserve">40-40А </w:t>
            </w:r>
            <w:r w:rsidR="000A2381" w:rsidRPr="000A2381">
              <w:rPr>
                <w:color w:val="000000"/>
                <w:sz w:val="24"/>
                <w:szCs w:val="24"/>
              </w:rPr>
              <w:t>ВЛ-10 кВ Л-12 от ПС Орловка</w:t>
            </w:r>
            <w:r w:rsidR="0035144E" w:rsidRPr="00FB306F">
              <w:rPr>
                <w:color w:val="000000"/>
                <w:sz w:val="24"/>
                <w:szCs w:val="24"/>
              </w:rPr>
              <w:t>;</w:t>
            </w:r>
          </w:p>
          <w:p w:rsidR="00F24EED" w:rsidRPr="00844FD8" w:rsidRDefault="000A2381" w:rsidP="00844FD8">
            <w:pPr>
              <w:widowControl w:val="0"/>
              <w:autoSpaceDE w:val="0"/>
              <w:autoSpaceDN w:val="0"/>
              <w:adjustRightInd w:val="0"/>
              <w:ind w:right="55"/>
              <w:jc w:val="both"/>
              <w:rPr>
                <w:color w:val="000000"/>
                <w:sz w:val="24"/>
                <w:szCs w:val="24"/>
              </w:rPr>
            </w:pPr>
            <w:r>
              <w:rPr>
                <w:color w:val="000000"/>
                <w:sz w:val="24"/>
                <w:szCs w:val="24"/>
              </w:rPr>
              <w:t xml:space="preserve">- </w:t>
            </w:r>
            <w:r w:rsidRPr="000A2381">
              <w:rPr>
                <w:color w:val="000000"/>
                <w:sz w:val="24"/>
                <w:szCs w:val="24"/>
              </w:rPr>
              <w:t>в пролете опор 12-00/</w:t>
            </w:r>
            <w:r w:rsidR="002910FA">
              <w:rPr>
                <w:color w:val="000000"/>
                <w:sz w:val="24"/>
                <w:szCs w:val="24"/>
              </w:rPr>
              <w:t>132-133</w:t>
            </w:r>
            <w:r w:rsidRPr="000A2381">
              <w:rPr>
                <w:color w:val="000000"/>
                <w:sz w:val="24"/>
                <w:szCs w:val="24"/>
              </w:rPr>
              <w:t xml:space="preserve"> ВЛ-10 кВ Л-12 от ПС Орловка</w:t>
            </w:r>
            <w:r w:rsidR="00844FD8">
              <w:rPr>
                <w:color w:val="000000"/>
                <w:sz w:val="24"/>
                <w:szCs w:val="24"/>
              </w:rPr>
              <w:t>.</w:t>
            </w:r>
          </w:p>
        </w:tc>
      </w:tr>
      <w:tr w:rsidR="00F24EED" w:rsidRPr="00731298" w:rsidTr="009C42D5">
        <w:trPr>
          <w:jc w:val="center"/>
        </w:trPr>
        <w:tc>
          <w:tcPr>
            <w:tcW w:w="5241" w:type="dxa"/>
          </w:tcPr>
          <w:p w:rsidR="00F24EED" w:rsidRPr="00731298" w:rsidRDefault="00F24EED" w:rsidP="009C42D5">
            <w:pPr>
              <w:rPr>
                <w:sz w:val="24"/>
                <w:szCs w:val="24"/>
              </w:rPr>
            </w:pPr>
            <w:r w:rsidRPr="00731298">
              <w:rPr>
                <w:sz w:val="24"/>
                <w:szCs w:val="24"/>
              </w:rPr>
              <w:t>Демонтируемое оборудование</w:t>
            </w:r>
          </w:p>
        </w:tc>
        <w:tc>
          <w:tcPr>
            <w:tcW w:w="4600" w:type="dxa"/>
          </w:tcPr>
          <w:p w:rsidR="00F24EED" w:rsidRPr="00731298" w:rsidRDefault="001F5B36" w:rsidP="00310E5B">
            <w:pPr>
              <w:rPr>
                <w:sz w:val="24"/>
                <w:szCs w:val="24"/>
              </w:rPr>
            </w:pPr>
            <w:r>
              <w:rPr>
                <w:sz w:val="24"/>
                <w:szCs w:val="24"/>
              </w:rPr>
              <w:t>Определяется в проектной до</w:t>
            </w:r>
            <w:r w:rsidR="00310E5B">
              <w:rPr>
                <w:sz w:val="24"/>
                <w:szCs w:val="24"/>
              </w:rPr>
              <w:t>к</w:t>
            </w:r>
            <w:r>
              <w:rPr>
                <w:sz w:val="24"/>
                <w:szCs w:val="24"/>
              </w:rPr>
              <w:t>ументации</w:t>
            </w:r>
            <w:r w:rsidR="00310E5B">
              <w:rPr>
                <w:sz w:val="24"/>
                <w:szCs w:val="24"/>
              </w:rPr>
              <w:t>.</w:t>
            </w:r>
          </w:p>
        </w:tc>
      </w:tr>
      <w:tr w:rsidR="00F24EED" w:rsidRPr="00731298" w:rsidTr="009C42D5">
        <w:trPr>
          <w:jc w:val="center"/>
        </w:trPr>
        <w:tc>
          <w:tcPr>
            <w:tcW w:w="5241" w:type="dxa"/>
          </w:tcPr>
          <w:p w:rsidR="00F24EED" w:rsidRPr="00731298" w:rsidRDefault="00F24EED" w:rsidP="009C42D5">
            <w:pPr>
              <w:widowControl w:val="0"/>
              <w:tabs>
                <w:tab w:val="left" w:pos="180"/>
              </w:tabs>
              <w:rPr>
                <w:sz w:val="24"/>
                <w:szCs w:val="24"/>
              </w:rPr>
            </w:pPr>
            <w:r w:rsidRPr="00731298">
              <w:rPr>
                <w:sz w:val="24"/>
                <w:szCs w:val="24"/>
              </w:rPr>
              <w:t>РЗА, ПА</w:t>
            </w:r>
          </w:p>
        </w:tc>
        <w:tc>
          <w:tcPr>
            <w:tcW w:w="4600" w:type="dxa"/>
          </w:tcPr>
          <w:p w:rsidR="00F24EED" w:rsidRPr="00731298" w:rsidRDefault="0051592F" w:rsidP="009C42D5">
            <w:pPr>
              <w:widowControl w:val="0"/>
              <w:tabs>
                <w:tab w:val="left" w:pos="180"/>
              </w:tabs>
              <w:jc w:val="both"/>
              <w:rPr>
                <w:iCs/>
                <w:sz w:val="24"/>
                <w:szCs w:val="24"/>
              </w:rPr>
            </w:pPr>
            <w:r w:rsidRPr="00731298">
              <w:rPr>
                <w:iCs/>
                <w:sz w:val="24"/>
                <w:szCs w:val="24"/>
              </w:rPr>
              <w:t xml:space="preserve">В рамках проектирования </w:t>
            </w:r>
            <w:r>
              <w:rPr>
                <w:iCs/>
                <w:sz w:val="24"/>
                <w:szCs w:val="24"/>
              </w:rPr>
              <w:t>обеспечить</w:t>
            </w:r>
            <w:r w:rsidRPr="00FA1AA7">
              <w:rPr>
                <w:iCs/>
                <w:sz w:val="24"/>
                <w:szCs w:val="24"/>
              </w:rPr>
              <w:t xml:space="preserve"> возможност</w:t>
            </w:r>
            <w:r>
              <w:rPr>
                <w:iCs/>
                <w:sz w:val="24"/>
                <w:szCs w:val="24"/>
              </w:rPr>
              <w:t>ь</w:t>
            </w:r>
            <w:r w:rsidRPr="00FA1AA7">
              <w:rPr>
                <w:iCs/>
                <w:sz w:val="24"/>
                <w:szCs w:val="24"/>
              </w:rPr>
              <w:t xml:space="preserve"> осуществления дистанционной настройки и управления устройствами автоматизации и мониторинга состояния ВЛ из соответствующей ОДГ</w:t>
            </w:r>
            <w:r>
              <w:rPr>
                <w:iCs/>
                <w:sz w:val="24"/>
                <w:szCs w:val="24"/>
              </w:rPr>
              <w:t>. С</w:t>
            </w:r>
            <w:r w:rsidRPr="00FA1AA7">
              <w:rPr>
                <w:iCs/>
                <w:sz w:val="24"/>
                <w:szCs w:val="24"/>
              </w:rPr>
              <w:t xml:space="preserve">пособ организации каналов связи </w:t>
            </w:r>
            <w:r>
              <w:rPr>
                <w:iCs/>
                <w:sz w:val="24"/>
                <w:szCs w:val="24"/>
              </w:rPr>
              <w:t xml:space="preserve">- </w:t>
            </w:r>
            <w:r w:rsidRPr="00FA1AA7">
              <w:rPr>
                <w:iCs/>
                <w:sz w:val="24"/>
                <w:szCs w:val="24"/>
              </w:rPr>
              <w:t>в направлении соответствующего ОДГ</w:t>
            </w:r>
            <w:r>
              <w:rPr>
                <w:iCs/>
                <w:sz w:val="24"/>
                <w:szCs w:val="24"/>
              </w:rPr>
              <w:t>. П</w:t>
            </w:r>
            <w:r w:rsidRPr="00FA1AA7">
              <w:rPr>
                <w:iCs/>
                <w:sz w:val="24"/>
                <w:szCs w:val="24"/>
              </w:rPr>
              <w:t xml:space="preserve">ри выборе GSM провести анализ зоны покрытия имеющихся в зоне установки оборудования GSM сетей с последующим </w:t>
            </w:r>
            <w:r>
              <w:rPr>
                <w:iCs/>
                <w:sz w:val="24"/>
                <w:szCs w:val="24"/>
              </w:rPr>
              <w:t>выбором оператора сотовой связи.</w:t>
            </w:r>
            <w:r w:rsidR="00F24EED" w:rsidRPr="00731298">
              <w:rPr>
                <w:iCs/>
                <w:sz w:val="24"/>
                <w:szCs w:val="24"/>
              </w:rPr>
              <w:t>.</w:t>
            </w:r>
          </w:p>
        </w:tc>
      </w:tr>
    </w:tbl>
    <w:p w:rsidR="004D2430" w:rsidRPr="00DF784A" w:rsidRDefault="004D2430" w:rsidP="004D2430">
      <w:pPr>
        <w:pStyle w:val="afff9"/>
        <w:widowControl w:val="0"/>
        <w:tabs>
          <w:tab w:val="num" w:pos="567"/>
          <w:tab w:val="left" w:pos="1320"/>
          <w:tab w:val="left" w:pos="5529"/>
        </w:tabs>
        <w:ind w:left="360"/>
        <w:jc w:val="both"/>
        <w:rPr>
          <w:b/>
          <w:bCs/>
          <w:sz w:val="22"/>
          <w:szCs w:val="22"/>
        </w:rPr>
      </w:pPr>
    </w:p>
    <w:p w:rsidR="00DF784A" w:rsidRPr="00DF784A" w:rsidRDefault="00DF784A" w:rsidP="00DF784A">
      <w:pPr>
        <w:widowControl w:val="0"/>
        <w:ind w:firstLine="567"/>
        <w:jc w:val="both"/>
        <w:rPr>
          <w:sz w:val="22"/>
          <w:szCs w:val="22"/>
        </w:rPr>
      </w:pPr>
      <w:r w:rsidRPr="00DF784A">
        <w:rPr>
          <w:sz w:val="22"/>
          <w:szCs w:val="22"/>
        </w:rPr>
        <w:t>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w:t>
      </w:r>
      <w:r w:rsidR="003500A6">
        <w:rPr>
          <w:sz w:val="22"/>
          <w:szCs w:val="22"/>
        </w:rPr>
        <w:t xml:space="preserve">                        </w:t>
      </w:r>
      <w:r w:rsidRPr="00DF784A">
        <w:rPr>
          <w:sz w:val="22"/>
          <w:szCs w:val="22"/>
        </w:rPr>
        <w:t xml:space="preserve"> ПАО «Россети Волга».</w:t>
      </w:r>
    </w:p>
    <w:p w:rsidR="007E2B32" w:rsidRDefault="007E2B32" w:rsidP="009048BE">
      <w:pPr>
        <w:keepNext/>
        <w:keepLines/>
        <w:tabs>
          <w:tab w:val="left" w:pos="851"/>
        </w:tabs>
        <w:ind w:left="567"/>
        <w:jc w:val="both"/>
        <w:outlineLvl w:val="1"/>
        <w:rPr>
          <w:b/>
          <w:bCs/>
          <w:sz w:val="22"/>
          <w:szCs w:val="22"/>
        </w:rPr>
      </w:pPr>
    </w:p>
    <w:p w:rsidR="00D45BF9" w:rsidRDefault="00D45BF9" w:rsidP="000E729D">
      <w:pPr>
        <w:keepNext/>
        <w:keepLines/>
        <w:numPr>
          <w:ilvl w:val="0"/>
          <w:numId w:val="34"/>
        </w:numPr>
        <w:tabs>
          <w:tab w:val="left" w:pos="851"/>
        </w:tabs>
        <w:ind w:left="0" w:firstLine="567"/>
        <w:jc w:val="both"/>
        <w:outlineLvl w:val="1"/>
        <w:rPr>
          <w:b/>
          <w:bCs/>
          <w:sz w:val="22"/>
          <w:szCs w:val="22"/>
        </w:rPr>
      </w:pPr>
      <w:r>
        <w:rPr>
          <w:b/>
          <w:bCs/>
          <w:sz w:val="22"/>
          <w:szCs w:val="22"/>
        </w:rPr>
        <w:t>Требования к выполнению проектных работ.</w:t>
      </w:r>
    </w:p>
    <w:p w:rsidR="00D45BF9" w:rsidRPr="005E54C0" w:rsidRDefault="00D45BF9" w:rsidP="009048BE">
      <w:pPr>
        <w:tabs>
          <w:tab w:val="left" w:pos="851"/>
        </w:tabs>
        <w:ind w:firstLine="567"/>
        <w:jc w:val="both"/>
        <w:rPr>
          <w:b/>
          <w:sz w:val="22"/>
          <w:szCs w:val="22"/>
        </w:rPr>
      </w:pPr>
      <w:bookmarkStart w:id="4" w:name="_Hlk191024380"/>
      <w:r>
        <w:rPr>
          <w:sz w:val="22"/>
          <w:szCs w:val="22"/>
        </w:rPr>
        <w:t>Работы по проектированию выпол</w:t>
      </w:r>
      <w:r w:rsidR="00F71AFC">
        <w:rPr>
          <w:sz w:val="22"/>
          <w:szCs w:val="22"/>
        </w:rPr>
        <w:t>няются в соответствии с Задани</w:t>
      </w:r>
      <w:r w:rsidR="00F24EED">
        <w:rPr>
          <w:sz w:val="22"/>
          <w:szCs w:val="22"/>
        </w:rPr>
        <w:t>ем</w:t>
      </w:r>
      <w:r>
        <w:rPr>
          <w:sz w:val="22"/>
          <w:szCs w:val="22"/>
        </w:rPr>
        <w:t xml:space="preserve"> на проектирование (на разработку проектной и </w:t>
      </w:r>
      <w:r w:rsidRPr="005E54C0">
        <w:rPr>
          <w:sz w:val="22"/>
          <w:szCs w:val="22"/>
        </w:rPr>
        <w:t xml:space="preserve">рабочей документации) </w:t>
      </w:r>
      <w:r w:rsidR="00AA60CC" w:rsidRPr="00AA60CC">
        <w:rPr>
          <w:sz w:val="22"/>
          <w:szCs w:val="22"/>
        </w:rPr>
        <w:t xml:space="preserve">утвержденным заместителем директора – главным инженером </w:t>
      </w:r>
      <w:r w:rsidR="00F24EED">
        <w:rPr>
          <w:sz w:val="22"/>
          <w:szCs w:val="22"/>
        </w:rPr>
        <w:t xml:space="preserve">филиала </w:t>
      </w:r>
      <w:r w:rsidR="00AA60CC" w:rsidRPr="00AA60CC">
        <w:rPr>
          <w:sz w:val="22"/>
          <w:szCs w:val="22"/>
        </w:rPr>
        <w:t>ПАО «Россети Волга»</w:t>
      </w:r>
      <w:r w:rsidR="00F24EED">
        <w:rPr>
          <w:sz w:val="22"/>
          <w:szCs w:val="22"/>
        </w:rPr>
        <w:t xml:space="preserve"> - «</w:t>
      </w:r>
      <w:r w:rsidR="00310E5B">
        <w:rPr>
          <w:sz w:val="22"/>
          <w:szCs w:val="22"/>
        </w:rPr>
        <w:t>Саратовские РС</w:t>
      </w:r>
      <w:r w:rsidR="00F24EED">
        <w:rPr>
          <w:sz w:val="22"/>
          <w:szCs w:val="22"/>
        </w:rPr>
        <w:t xml:space="preserve">» </w:t>
      </w:r>
      <w:r w:rsidR="00310E5B">
        <w:rPr>
          <w:sz w:val="22"/>
          <w:szCs w:val="22"/>
        </w:rPr>
        <w:t>В.А. Тутуновым</w:t>
      </w:r>
      <w:r w:rsidR="00AA60CC" w:rsidRPr="00AA60CC">
        <w:rPr>
          <w:sz w:val="22"/>
          <w:szCs w:val="22"/>
        </w:rPr>
        <w:t xml:space="preserve"> (приложени</w:t>
      </w:r>
      <w:r w:rsidR="00F24EED">
        <w:rPr>
          <w:sz w:val="22"/>
          <w:szCs w:val="22"/>
        </w:rPr>
        <w:t>е</w:t>
      </w:r>
      <w:r w:rsidR="00AA60CC" w:rsidRPr="00AA60CC">
        <w:rPr>
          <w:sz w:val="22"/>
          <w:szCs w:val="22"/>
        </w:rPr>
        <w:t xml:space="preserve"> № 1 к н</w:t>
      </w:r>
      <w:r w:rsidR="00AA60CC">
        <w:rPr>
          <w:sz w:val="22"/>
          <w:szCs w:val="22"/>
        </w:rPr>
        <w:t>астоящему Техническому заданию).</w:t>
      </w:r>
      <w:r w:rsidRPr="005E54C0">
        <w:rPr>
          <w:sz w:val="22"/>
          <w:szCs w:val="22"/>
        </w:rPr>
        <w:t xml:space="preserve"> </w:t>
      </w:r>
    </w:p>
    <w:p w:rsidR="00D45BF9" w:rsidRDefault="00D45BF9" w:rsidP="000E729D">
      <w:pPr>
        <w:pStyle w:val="afff9"/>
        <w:widowControl w:val="0"/>
        <w:numPr>
          <w:ilvl w:val="1"/>
          <w:numId w:val="34"/>
        </w:numPr>
        <w:tabs>
          <w:tab w:val="left" w:pos="993"/>
        </w:tabs>
        <w:ind w:left="0" w:firstLine="567"/>
        <w:jc w:val="both"/>
        <w:rPr>
          <w:sz w:val="22"/>
          <w:szCs w:val="22"/>
        </w:rPr>
      </w:pPr>
      <w:r>
        <w:rPr>
          <w:sz w:val="22"/>
          <w:szCs w:val="22"/>
        </w:rPr>
        <w:t>Выполнить работы качественно, с соблюдением требований НПА и НТД, указан</w:t>
      </w:r>
      <w:r w:rsidR="0031249D">
        <w:rPr>
          <w:sz w:val="22"/>
          <w:szCs w:val="22"/>
        </w:rPr>
        <w:t>ных в Едином реестре нормативно–</w:t>
      </w:r>
      <w:r>
        <w:rPr>
          <w:sz w:val="22"/>
          <w:szCs w:val="22"/>
        </w:rPr>
        <w:t>технических докуме</w:t>
      </w:r>
      <w:r w:rsidR="0031249D">
        <w:rPr>
          <w:sz w:val="22"/>
          <w:szCs w:val="22"/>
        </w:rPr>
        <w:t xml:space="preserve">нтов группы компаний «Россети» </w:t>
      </w:r>
      <w:r>
        <w:rPr>
          <w:sz w:val="22"/>
          <w:szCs w:val="22"/>
        </w:rPr>
        <w:t>по обеспечению надежности и безопасности объектов электросетевого хозяйства, утвержденном Приказом</w:t>
      </w:r>
      <w:r w:rsidR="0031249D">
        <w:rPr>
          <w:sz w:val="22"/>
          <w:szCs w:val="22"/>
        </w:rPr>
        <w:t xml:space="preserve"> ПАО «Р</w:t>
      </w:r>
      <w:r>
        <w:rPr>
          <w:sz w:val="22"/>
          <w:szCs w:val="22"/>
        </w:rPr>
        <w:t>оссети» от 29.02.2024</w:t>
      </w:r>
      <w:r w:rsidR="0031249D">
        <w:rPr>
          <w:sz w:val="22"/>
          <w:szCs w:val="22"/>
        </w:rPr>
        <w:t xml:space="preserve"> г.</w:t>
      </w:r>
      <w:r>
        <w:rPr>
          <w:sz w:val="22"/>
          <w:szCs w:val="22"/>
        </w:rPr>
        <w:t xml:space="preserve"> №</w:t>
      </w:r>
      <w:r w:rsidR="0031249D">
        <w:rPr>
          <w:sz w:val="22"/>
          <w:szCs w:val="22"/>
        </w:rPr>
        <w:t xml:space="preserve"> </w:t>
      </w:r>
      <w:r>
        <w:rPr>
          <w:sz w:val="22"/>
          <w:szCs w:val="22"/>
        </w:rPr>
        <w:t xml:space="preserve">89 с актуальными изменениями, размещенном на сайте ПАО «Россети». </w:t>
      </w:r>
    </w:p>
    <w:p w:rsidR="00D45BF9" w:rsidRDefault="00D45BF9" w:rsidP="000E729D">
      <w:pPr>
        <w:pStyle w:val="afff9"/>
        <w:widowControl w:val="0"/>
        <w:numPr>
          <w:ilvl w:val="1"/>
          <w:numId w:val="34"/>
        </w:numPr>
        <w:tabs>
          <w:tab w:val="left" w:pos="993"/>
        </w:tabs>
        <w:ind w:left="0" w:firstLine="567"/>
        <w:jc w:val="both"/>
        <w:rPr>
          <w:sz w:val="22"/>
          <w:szCs w:val="22"/>
        </w:rPr>
      </w:pPr>
      <w:r>
        <w:rPr>
          <w:sz w:val="22"/>
          <w:szCs w:val="22"/>
        </w:rPr>
        <w:lastRenderedPageBreak/>
        <w:t>Субподрядчик вправе заключать с Исполнителями договоры на весь объем работ по Договору, заключенному межд</w:t>
      </w:r>
      <w:r w:rsidR="0031249D">
        <w:rPr>
          <w:sz w:val="22"/>
          <w:szCs w:val="22"/>
        </w:rPr>
        <w:t xml:space="preserve">у Субподрядчиком и Подрядчиком. </w:t>
      </w:r>
      <w:r>
        <w:rPr>
          <w:sz w:val="22"/>
          <w:szCs w:val="22"/>
        </w:rPr>
        <w:t>В случае привлечения Исполнителей для выполнения Работ по Договору, согласовать с Подрядчиком (АО «Энергосервис Волги»)</w:t>
      </w:r>
      <w:r w:rsidRPr="0031249D">
        <w:rPr>
          <w:color w:val="FF0000"/>
          <w:sz w:val="22"/>
          <w:szCs w:val="22"/>
        </w:rPr>
        <w:t xml:space="preserve"> </w:t>
      </w:r>
      <w:r>
        <w:rPr>
          <w:sz w:val="22"/>
          <w:szCs w:val="22"/>
        </w:rPr>
        <w:t>условия договоров с такими Исполнителями, а также не позднее 10 (десяти) календарных дней с даты заключения договоров предоставить Подрядчику их надлежащим образом заверенные копии с приложением документа, подтверждающего полномочия заверившего их лица.</w:t>
      </w:r>
    </w:p>
    <w:p w:rsidR="0031249D" w:rsidRDefault="0031249D" w:rsidP="009048BE">
      <w:pPr>
        <w:pStyle w:val="afff9"/>
        <w:widowControl w:val="0"/>
        <w:tabs>
          <w:tab w:val="left" w:pos="851"/>
        </w:tabs>
        <w:ind w:left="0" w:firstLine="567"/>
        <w:jc w:val="both"/>
        <w:rPr>
          <w:sz w:val="22"/>
          <w:szCs w:val="22"/>
        </w:rPr>
      </w:pPr>
    </w:p>
    <w:bookmarkEnd w:id="4"/>
    <w:p w:rsidR="00D45BF9" w:rsidRDefault="0001210A" w:rsidP="009048BE">
      <w:pPr>
        <w:keepNext/>
        <w:keepLines/>
        <w:tabs>
          <w:tab w:val="left" w:pos="851"/>
          <w:tab w:val="left" w:pos="5529"/>
        </w:tabs>
        <w:ind w:firstLine="567"/>
        <w:outlineLvl w:val="1"/>
        <w:rPr>
          <w:b/>
          <w:bCs/>
          <w:sz w:val="22"/>
          <w:szCs w:val="22"/>
        </w:rPr>
      </w:pPr>
      <w:r>
        <w:rPr>
          <w:b/>
          <w:bCs/>
          <w:sz w:val="22"/>
          <w:szCs w:val="22"/>
        </w:rPr>
        <w:t xml:space="preserve">5. </w:t>
      </w:r>
      <w:r w:rsidR="00D45BF9">
        <w:rPr>
          <w:b/>
          <w:bCs/>
          <w:sz w:val="22"/>
          <w:szCs w:val="22"/>
        </w:rPr>
        <w:t>Выделение этапов строительства</w:t>
      </w:r>
    </w:p>
    <w:p w:rsidR="00D45BF9" w:rsidRDefault="00D45BF9" w:rsidP="009048BE">
      <w:pPr>
        <w:widowControl w:val="0"/>
        <w:tabs>
          <w:tab w:val="left" w:pos="851"/>
          <w:tab w:val="left" w:pos="5529"/>
        </w:tabs>
        <w:ind w:firstLine="567"/>
        <w:jc w:val="both"/>
        <w:rPr>
          <w:iCs/>
          <w:sz w:val="22"/>
          <w:szCs w:val="22"/>
        </w:rPr>
      </w:pPr>
      <w:r>
        <w:rPr>
          <w:iCs/>
          <w:sz w:val="22"/>
          <w:szCs w:val="22"/>
        </w:rPr>
        <w:t>Без выделения этапов строительства.</w:t>
      </w:r>
    </w:p>
    <w:p w:rsidR="0031249D" w:rsidRDefault="0031249D" w:rsidP="009048BE">
      <w:pPr>
        <w:widowControl w:val="0"/>
        <w:tabs>
          <w:tab w:val="left" w:pos="851"/>
          <w:tab w:val="left" w:pos="5529"/>
        </w:tabs>
        <w:ind w:firstLine="567"/>
        <w:jc w:val="both"/>
        <w:rPr>
          <w:rFonts w:eastAsia="Batang"/>
          <w:bCs/>
          <w:iCs/>
          <w:sz w:val="22"/>
          <w:szCs w:val="22"/>
          <w:u w:val="single"/>
          <w:lang w:eastAsia="ko-KR"/>
        </w:rPr>
      </w:pPr>
    </w:p>
    <w:p w:rsidR="00D45BF9" w:rsidRDefault="00D45BF9" w:rsidP="009048BE">
      <w:pPr>
        <w:keepNext/>
        <w:keepLines/>
        <w:tabs>
          <w:tab w:val="left" w:pos="851"/>
          <w:tab w:val="left" w:pos="5529"/>
        </w:tabs>
        <w:ind w:firstLine="567"/>
        <w:outlineLvl w:val="1"/>
        <w:rPr>
          <w:b/>
          <w:bCs/>
          <w:sz w:val="22"/>
          <w:szCs w:val="22"/>
        </w:rPr>
      </w:pPr>
      <w:r>
        <w:rPr>
          <w:b/>
          <w:bCs/>
          <w:sz w:val="22"/>
          <w:szCs w:val="22"/>
        </w:rPr>
        <w:t>6.</w:t>
      </w:r>
      <w:r>
        <w:rPr>
          <w:b/>
          <w:bCs/>
          <w:sz w:val="22"/>
          <w:szCs w:val="22"/>
        </w:rPr>
        <w:tab/>
        <w:t>Начало и окончание строительства объекта</w:t>
      </w:r>
    </w:p>
    <w:p w:rsidR="00D45BF9" w:rsidRDefault="00D45BF9" w:rsidP="009048BE">
      <w:pPr>
        <w:tabs>
          <w:tab w:val="left" w:pos="851"/>
          <w:tab w:val="left" w:pos="5529"/>
        </w:tabs>
        <w:autoSpaceDE w:val="0"/>
        <w:autoSpaceDN w:val="0"/>
        <w:ind w:firstLine="567"/>
        <w:jc w:val="both"/>
        <w:rPr>
          <w:bCs/>
          <w:i/>
          <w:sz w:val="22"/>
          <w:szCs w:val="22"/>
        </w:rPr>
      </w:pPr>
      <w:r>
        <w:rPr>
          <w:sz w:val="22"/>
          <w:szCs w:val="22"/>
          <w:lang w:eastAsia="en-US"/>
        </w:rPr>
        <w:t xml:space="preserve">Начало строительства – </w:t>
      </w:r>
      <w:r>
        <w:rPr>
          <w:sz w:val="22"/>
          <w:szCs w:val="22"/>
        </w:rPr>
        <w:t xml:space="preserve">2026 г. </w:t>
      </w:r>
    </w:p>
    <w:p w:rsidR="00D45BF9" w:rsidRDefault="00D45BF9" w:rsidP="009048BE">
      <w:pPr>
        <w:tabs>
          <w:tab w:val="left" w:pos="851"/>
          <w:tab w:val="left" w:pos="5529"/>
        </w:tabs>
        <w:autoSpaceDE w:val="0"/>
        <w:autoSpaceDN w:val="0"/>
        <w:ind w:firstLine="567"/>
        <w:jc w:val="both"/>
        <w:rPr>
          <w:sz w:val="22"/>
          <w:szCs w:val="22"/>
        </w:rPr>
      </w:pPr>
      <w:r>
        <w:rPr>
          <w:sz w:val="22"/>
          <w:szCs w:val="22"/>
          <w:lang w:eastAsia="en-US"/>
        </w:rPr>
        <w:t>Окончание строительства</w:t>
      </w:r>
      <w:r>
        <w:rPr>
          <w:bCs/>
          <w:i/>
          <w:sz w:val="22"/>
          <w:szCs w:val="22"/>
        </w:rPr>
        <w:t xml:space="preserve"> </w:t>
      </w:r>
      <w:r>
        <w:rPr>
          <w:sz w:val="22"/>
          <w:szCs w:val="22"/>
          <w:lang w:eastAsia="en-US"/>
        </w:rPr>
        <w:t xml:space="preserve">– </w:t>
      </w:r>
      <w:r>
        <w:rPr>
          <w:sz w:val="22"/>
          <w:szCs w:val="22"/>
        </w:rPr>
        <w:t xml:space="preserve">2026 г. </w:t>
      </w:r>
    </w:p>
    <w:p w:rsidR="00D45BF9" w:rsidRDefault="00D45BF9" w:rsidP="009048BE">
      <w:pPr>
        <w:tabs>
          <w:tab w:val="left" w:pos="851"/>
          <w:tab w:val="left" w:pos="5529"/>
        </w:tabs>
        <w:autoSpaceDE w:val="0"/>
        <w:autoSpaceDN w:val="0"/>
        <w:ind w:firstLine="567"/>
        <w:jc w:val="both"/>
        <w:rPr>
          <w:sz w:val="22"/>
          <w:szCs w:val="22"/>
        </w:rPr>
      </w:pPr>
      <w:r>
        <w:rPr>
          <w:sz w:val="22"/>
          <w:szCs w:val="22"/>
        </w:rPr>
        <w:t xml:space="preserve">  </w:t>
      </w:r>
    </w:p>
    <w:p w:rsidR="00D45BF9" w:rsidRDefault="00D45BF9" w:rsidP="009048BE">
      <w:pPr>
        <w:tabs>
          <w:tab w:val="left" w:pos="851"/>
        </w:tabs>
        <w:ind w:firstLine="567"/>
        <w:jc w:val="both"/>
        <w:rPr>
          <w:rFonts w:eastAsia="DengXian"/>
          <w:b/>
          <w:bCs/>
          <w:kern w:val="32"/>
          <w:sz w:val="22"/>
          <w:szCs w:val="22"/>
          <w:lang w:val="x-none" w:eastAsia="x-none"/>
        </w:rPr>
      </w:pPr>
      <w:r>
        <w:rPr>
          <w:b/>
          <w:sz w:val="22"/>
          <w:szCs w:val="22"/>
        </w:rPr>
        <w:t xml:space="preserve">7. </w:t>
      </w:r>
      <w:r>
        <w:rPr>
          <w:rFonts w:eastAsia="DengXian"/>
          <w:b/>
          <w:bCs/>
          <w:kern w:val="32"/>
          <w:sz w:val="22"/>
          <w:szCs w:val="22"/>
          <w:lang w:val="x-none" w:eastAsia="x-none"/>
        </w:rPr>
        <w:t>По техническим условиям выполнения работ обращаться:</w:t>
      </w:r>
    </w:p>
    <w:p w:rsidR="00D45BF9" w:rsidRDefault="00D45BF9" w:rsidP="009048BE">
      <w:pPr>
        <w:tabs>
          <w:tab w:val="left" w:pos="851"/>
        </w:tabs>
        <w:ind w:firstLine="567"/>
        <w:jc w:val="both"/>
        <w:rPr>
          <w:rFonts w:eastAsia="DengXian"/>
          <w:sz w:val="22"/>
          <w:szCs w:val="22"/>
          <w:lang w:eastAsia="en-US"/>
        </w:rPr>
      </w:pPr>
      <w:r>
        <w:rPr>
          <w:rFonts w:eastAsia="DengXian"/>
          <w:sz w:val="22"/>
          <w:szCs w:val="22"/>
          <w:lang w:eastAsia="en-US"/>
        </w:rPr>
        <w:t xml:space="preserve">По техническим условиям выполнения работ обращаться к контактным лицам: </w:t>
      </w:r>
    </w:p>
    <w:p w:rsidR="00D45BF9" w:rsidRDefault="008A60C9" w:rsidP="009048BE">
      <w:pPr>
        <w:tabs>
          <w:tab w:val="left" w:pos="851"/>
        </w:tabs>
        <w:ind w:firstLine="567"/>
        <w:jc w:val="both"/>
        <w:rPr>
          <w:rFonts w:eastAsia="DengXian"/>
          <w:sz w:val="22"/>
          <w:szCs w:val="22"/>
          <w:lang w:eastAsia="en-US"/>
        </w:rPr>
      </w:pPr>
      <w:r>
        <w:rPr>
          <w:rFonts w:eastAsia="DengXian"/>
          <w:sz w:val="22"/>
          <w:szCs w:val="22"/>
          <w:lang w:eastAsia="en-US"/>
        </w:rPr>
        <w:t>Гла</w:t>
      </w:r>
      <w:r w:rsidR="00D45BF9">
        <w:rPr>
          <w:rFonts w:eastAsia="DengXian"/>
          <w:sz w:val="22"/>
          <w:szCs w:val="22"/>
          <w:lang w:eastAsia="en-US"/>
        </w:rPr>
        <w:t>вн</w:t>
      </w:r>
      <w:r>
        <w:rPr>
          <w:rFonts w:eastAsia="DengXian"/>
          <w:sz w:val="22"/>
          <w:szCs w:val="22"/>
          <w:lang w:eastAsia="en-US"/>
        </w:rPr>
        <w:t>ый</w:t>
      </w:r>
      <w:r w:rsidR="00D45BF9">
        <w:rPr>
          <w:rFonts w:eastAsia="DengXian"/>
          <w:sz w:val="22"/>
          <w:szCs w:val="22"/>
          <w:lang w:eastAsia="en-US"/>
        </w:rPr>
        <w:t xml:space="preserve"> инженер</w:t>
      </w:r>
      <w:r>
        <w:rPr>
          <w:rFonts w:eastAsia="DengXian"/>
          <w:sz w:val="22"/>
          <w:szCs w:val="22"/>
          <w:lang w:eastAsia="en-US"/>
        </w:rPr>
        <w:t xml:space="preserve"> АО «Энергосервис Волги»</w:t>
      </w:r>
      <w:r w:rsidR="00D45BF9">
        <w:rPr>
          <w:rFonts w:eastAsia="DengXian"/>
          <w:sz w:val="22"/>
          <w:szCs w:val="22"/>
          <w:lang w:eastAsia="en-US"/>
        </w:rPr>
        <w:t xml:space="preserve"> </w:t>
      </w:r>
      <w:r>
        <w:rPr>
          <w:rFonts w:eastAsia="DengXian"/>
          <w:sz w:val="22"/>
          <w:szCs w:val="22"/>
          <w:lang w:eastAsia="en-US"/>
        </w:rPr>
        <w:t>Пухарев Виктор Валерьевич</w:t>
      </w:r>
      <w:r w:rsidR="00D45BF9">
        <w:rPr>
          <w:rFonts w:eastAsia="DengXian"/>
          <w:sz w:val="22"/>
          <w:szCs w:val="22"/>
          <w:lang w:eastAsia="en-US"/>
        </w:rPr>
        <w:t xml:space="preserve">, </w:t>
      </w:r>
    </w:p>
    <w:p w:rsidR="00D45BF9" w:rsidRDefault="0001210A" w:rsidP="009048BE">
      <w:pPr>
        <w:tabs>
          <w:tab w:val="left" w:pos="851"/>
        </w:tabs>
        <w:ind w:firstLine="567"/>
        <w:jc w:val="both"/>
        <w:rPr>
          <w:rFonts w:eastAsia="DengXian"/>
          <w:sz w:val="22"/>
          <w:szCs w:val="22"/>
          <w:lang w:eastAsia="en-US"/>
        </w:rPr>
      </w:pPr>
      <w:r>
        <w:rPr>
          <w:rFonts w:eastAsia="DengXian"/>
          <w:sz w:val="22"/>
          <w:szCs w:val="22"/>
          <w:lang w:eastAsia="en-US"/>
        </w:rPr>
        <w:t xml:space="preserve">Начальник ПТО </w:t>
      </w:r>
      <w:r w:rsidR="008A60C9">
        <w:rPr>
          <w:rFonts w:eastAsia="DengXian"/>
          <w:sz w:val="22"/>
          <w:szCs w:val="22"/>
          <w:lang w:eastAsia="en-US"/>
        </w:rPr>
        <w:t>АО «Энергосервис Волги»</w:t>
      </w:r>
      <w:r w:rsidR="0072528B">
        <w:rPr>
          <w:rFonts w:eastAsia="DengXian"/>
          <w:sz w:val="22"/>
          <w:szCs w:val="22"/>
          <w:lang w:eastAsia="en-US"/>
        </w:rPr>
        <w:t xml:space="preserve"> </w:t>
      </w:r>
      <w:r w:rsidR="00D45BF9">
        <w:rPr>
          <w:rFonts w:eastAsia="DengXian"/>
          <w:sz w:val="22"/>
          <w:szCs w:val="22"/>
          <w:lang w:eastAsia="en-US"/>
        </w:rPr>
        <w:t>Дмитриев Кирилл Эдуардович</w:t>
      </w:r>
    </w:p>
    <w:p w:rsidR="00D45BF9" w:rsidRPr="0058315A" w:rsidRDefault="00D45BF9" w:rsidP="009048BE">
      <w:pPr>
        <w:tabs>
          <w:tab w:val="left" w:pos="851"/>
        </w:tabs>
        <w:ind w:firstLine="567"/>
        <w:jc w:val="both"/>
        <w:rPr>
          <w:rFonts w:eastAsia="DengXian"/>
          <w:sz w:val="22"/>
          <w:szCs w:val="22"/>
          <w:lang w:val="en-US" w:eastAsia="en-US"/>
        </w:rPr>
      </w:pPr>
      <w:r>
        <w:rPr>
          <w:rFonts w:eastAsia="DengXian"/>
          <w:sz w:val="22"/>
          <w:szCs w:val="22"/>
          <w:lang w:eastAsia="en-US"/>
        </w:rPr>
        <w:t>тел</w:t>
      </w:r>
      <w:r w:rsidRPr="0058315A">
        <w:rPr>
          <w:rFonts w:eastAsia="DengXian"/>
          <w:sz w:val="22"/>
          <w:szCs w:val="22"/>
          <w:lang w:val="en-US" w:eastAsia="en-US"/>
        </w:rPr>
        <w:t>. 8(8452) 320-324.</w:t>
      </w:r>
    </w:p>
    <w:p w:rsidR="00D45BF9" w:rsidRPr="0058315A" w:rsidRDefault="00D45BF9" w:rsidP="009048BE">
      <w:pPr>
        <w:tabs>
          <w:tab w:val="left" w:pos="851"/>
        </w:tabs>
        <w:ind w:firstLine="567"/>
        <w:jc w:val="both"/>
        <w:rPr>
          <w:rFonts w:eastAsia="DengXian"/>
          <w:sz w:val="22"/>
          <w:szCs w:val="22"/>
          <w:lang w:val="en-US" w:eastAsia="en-US"/>
        </w:rPr>
      </w:pPr>
      <w:r w:rsidRPr="0058315A">
        <w:rPr>
          <w:rFonts w:eastAsia="DengXian"/>
          <w:sz w:val="22"/>
          <w:szCs w:val="22"/>
          <w:lang w:val="en-US" w:eastAsia="en-US"/>
        </w:rPr>
        <w:t>Email: energoservis-volgi@mail.ru</w:t>
      </w:r>
    </w:p>
    <w:p w:rsidR="00D45BF9" w:rsidRPr="0058315A" w:rsidRDefault="00D45BF9" w:rsidP="009048BE">
      <w:pPr>
        <w:tabs>
          <w:tab w:val="left" w:pos="851"/>
        </w:tabs>
        <w:ind w:firstLine="567"/>
        <w:jc w:val="both"/>
        <w:rPr>
          <w:rFonts w:eastAsia="Calibri"/>
          <w:sz w:val="22"/>
          <w:szCs w:val="22"/>
          <w:lang w:val="en-US" w:eastAsia="en-US"/>
        </w:rPr>
      </w:pPr>
    </w:p>
    <w:p w:rsidR="00D45BF9" w:rsidRPr="00CD0238" w:rsidRDefault="0031249D" w:rsidP="009048BE">
      <w:pPr>
        <w:keepNext/>
        <w:tabs>
          <w:tab w:val="left" w:pos="851"/>
        </w:tabs>
        <w:ind w:firstLine="567"/>
        <w:jc w:val="both"/>
        <w:outlineLvl w:val="0"/>
        <w:rPr>
          <w:b/>
          <w:bCs/>
          <w:kern w:val="32"/>
          <w:sz w:val="22"/>
          <w:szCs w:val="22"/>
        </w:rPr>
      </w:pPr>
      <w:bookmarkStart w:id="5" w:name="_Toc97368812"/>
      <w:r w:rsidRPr="00CD0238">
        <w:rPr>
          <w:b/>
          <w:bCs/>
          <w:kern w:val="32"/>
          <w:sz w:val="22"/>
          <w:szCs w:val="22"/>
        </w:rPr>
        <w:t>8</w:t>
      </w:r>
      <w:r w:rsidR="00D45BF9" w:rsidRPr="00CD0238">
        <w:rPr>
          <w:b/>
          <w:bCs/>
          <w:kern w:val="32"/>
          <w:sz w:val="22"/>
          <w:szCs w:val="22"/>
        </w:rPr>
        <w:t>. Приложения</w:t>
      </w:r>
      <w:bookmarkEnd w:id="5"/>
    </w:p>
    <w:p w:rsidR="002B4BFF" w:rsidRDefault="002B4BFF" w:rsidP="009048BE">
      <w:pPr>
        <w:ind w:firstLine="567"/>
        <w:jc w:val="both"/>
        <w:rPr>
          <w:sz w:val="22"/>
          <w:szCs w:val="22"/>
        </w:rPr>
      </w:pPr>
      <w:r w:rsidRPr="00CA51BD">
        <w:rPr>
          <w:bCs/>
          <w:kern w:val="32"/>
          <w:sz w:val="22"/>
          <w:szCs w:val="22"/>
        </w:rPr>
        <w:t>Приложение № 1</w:t>
      </w:r>
      <w:r w:rsidR="00CD0238" w:rsidRPr="00CA51BD">
        <w:rPr>
          <w:bCs/>
          <w:kern w:val="32"/>
          <w:sz w:val="22"/>
          <w:szCs w:val="22"/>
        </w:rPr>
        <w:t>.</w:t>
      </w:r>
      <w:r w:rsidRPr="00CA51BD">
        <w:rPr>
          <w:bCs/>
          <w:kern w:val="32"/>
          <w:sz w:val="22"/>
          <w:szCs w:val="22"/>
        </w:rPr>
        <w:t xml:space="preserve"> Задание на проектирование (на разработку проектной и рабочей документации) по объекту: </w:t>
      </w:r>
      <w:r w:rsidRPr="00CA51BD">
        <w:rPr>
          <w:bCs/>
          <w:sz w:val="22"/>
          <w:szCs w:val="22"/>
        </w:rPr>
        <w:t>«</w:t>
      </w:r>
      <w:r w:rsidR="00BA0F0B" w:rsidRPr="00BA0F0B">
        <w:rPr>
          <w:bCs/>
          <w:sz w:val="22"/>
          <w:szCs w:val="22"/>
        </w:rPr>
        <w:t>Реконструкция ВЛ-10 кВ Л-7 от ПС 35/10кВ «Орловка» и ВЛ-10 кВ Л-12 от ПС 35/10кВ «Орловка» в части оснащения реклоузерами (5 шт.) в Марксовском р-не</w:t>
      </w:r>
      <w:bookmarkStart w:id="6" w:name="_GoBack"/>
      <w:bookmarkEnd w:id="6"/>
      <w:r w:rsidRPr="00CA51BD">
        <w:rPr>
          <w:bCs/>
          <w:sz w:val="22"/>
          <w:szCs w:val="22"/>
        </w:rPr>
        <w:t>»</w:t>
      </w:r>
      <w:r w:rsidR="00CD0238" w:rsidRPr="00CA51BD">
        <w:rPr>
          <w:bCs/>
          <w:sz w:val="22"/>
          <w:szCs w:val="22"/>
        </w:rPr>
        <w:t xml:space="preserve">, утвержденное </w:t>
      </w:r>
      <w:r w:rsidR="00352810" w:rsidRPr="00352810">
        <w:rPr>
          <w:sz w:val="22"/>
          <w:szCs w:val="22"/>
        </w:rPr>
        <w:t>заместителем директора – главным инженером филиала ПАО «Россети Волга» - «</w:t>
      </w:r>
      <w:r w:rsidR="00F878C9">
        <w:rPr>
          <w:sz w:val="22"/>
          <w:szCs w:val="22"/>
        </w:rPr>
        <w:t>Саратовские РС</w:t>
      </w:r>
      <w:r w:rsidR="00352810" w:rsidRPr="00352810">
        <w:rPr>
          <w:sz w:val="22"/>
          <w:szCs w:val="22"/>
        </w:rPr>
        <w:t xml:space="preserve">» </w:t>
      </w:r>
      <w:r w:rsidR="00F878C9">
        <w:rPr>
          <w:sz w:val="22"/>
          <w:szCs w:val="22"/>
        </w:rPr>
        <w:t>В.А. Тутуновым</w:t>
      </w:r>
      <w:r w:rsidR="000A56A1" w:rsidRPr="00CA51BD">
        <w:rPr>
          <w:sz w:val="22"/>
          <w:szCs w:val="22"/>
        </w:rPr>
        <w:t xml:space="preserve"> с Прилож</w:t>
      </w:r>
      <w:r w:rsidR="00352810">
        <w:rPr>
          <w:sz w:val="22"/>
          <w:szCs w:val="22"/>
        </w:rPr>
        <w:t xml:space="preserve">ениями – 1 (один) экземпляр на </w:t>
      </w:r>
      <w:r w:rsidR="00F878C9">
        <w:rPr>
          <w:sz w:val="22"/>
          <w:szCs w:val="22"/>
        </w:rPr>
        <w:t>1</w:t>
      </w:r>
      <w:r w:rsidR="00E161D5">
        <w:rPr>
          <w:sz w:val="22"/>
          <w:szCs w:val="22"/>
        </w:rPr>
        <w:t>6</w:t>
      </w:r>
      <w:r w:rsidR="000A56A1" w:rsidRPr="00CA51BD">
        <w:rPr>
          <w:sz w:val="22"/>
          <w:szCs w:val="22"/>
        </w:rPr>
        <w:t xml:space="preserve"> листах (копия)</w:t>
      </w:r>
      <w:r w:rsidR="00352810">
        <w:rPr>
          <w:sz w:val="22"/>
          <w:szCs w:val="22"/>
        </w:rPr>
        <w:t>.</w:t>
      </w:r>
    </w:p>
    <w:p w:rsidR="00F878C9" w:rsidRDefault="00F878C9" w:rsidP="009048BE">
      <w:pPr>
        <w:ind w:firstLine="567"/>
        <w:jc w:val="both"/>
        <w:rPr>
          <w:sz w:val="22"/>
          <w:szCs w:val="22"/>
        </w:rPr>
      </w:pPr>
    </w:p>
    <w:p w:rsidR="00F878C9" w:rsidRDefault="00F878C9" w:rsidP="009048BE">
      <w:pPr>
        <w:ind w:firstLine="567"/>
        <w:jc w:val="both"/>
        <w:rPr>
          <w:sz w:val="22"/>
          <w:szCs w:val="22"/>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472727" w:rsidRPr="008A5C66" w:rsidTr="00C10C54">
        <w:tc>
          <w:tcPr>
            <w:tcW w:w="4678" w:type="dxa"/>
          </w:tcPr>
          <w:p w:rsidR="00472727" w:rsidRPr="008A5C66" w:rsidRDefault="00472727" w:rsidP="009048BE">
            <w:pPr>
              <w:widowControl w:val="0"/>
              <w:tabs>
                <w:tab w:val="left" w:pos="9490"/>
              </w:tabs>
              <w:ind w:right="-8"/>
              <w:jc w:val="both"/>
              <w:rPr>
                <w:b/>
                <w:color w:val="000000"/>
                <w:sz w:val="22"/>
                <w:szCs w:val="23"/>
              </w:rPr>
            </w:pPr>
            <w:r w:rsidRPr="008A5C66">
              <w:rPr>
                <w:b/>
                <w:color w:val="000000"/>
                <w:sz w:val="22"/>
                <w:szCs w:val="23"/>
              </w:rPr>
              <w:t>Подрядчик:</w:t>
            </w:r>
          </w:p>
          <w:p w:rsidR="00472727" w:rsidRPr="008A5C66" w:rsidRDefault="00472727" w:rsidP="009048BE">
            <w:pPr>
              <w:widowControl w:val="0"/>
              <w:tabs>
                <w:tab w:val="left" w:pos="9490"/>
              </w:tabs>
              <w:ind w:right="-8"/>
              <w:jc w:val="both"/>
              <w:rPr>
                <w:color w:val="000000"/>
                <w:sz w:val="22"/>
                <w:szCs w:val="23"/>
              </w:rPr>
            </w:pPr>
            <w:r w:rsidRPr="008A5C66">
              <w:rPr>
                <w:color w:val="000000"/>
                <w:sz w:val="22"/>
                <w:szCs w:val="23"/>
              </w:rPr>
              <w:t>Генеральный директор</w:t>
            </w:r>
          </w:p>
          <w:p w:rsidR="00472727" w:rsidRPr="008A5C66" w:rsidRDefault="00472727" w:rsidP="009048BE">
            <w:pPr>
              <w:widowControl w:val="0"/>
              <w:tabs>
                <w:tab w:val="left" w:pos="9490"/>
              </w:tabs>
              <w:ind w:right="-8"/>
              <w:jc w:val="both"/>
              <w:rPr>
                <w:color w:val="000000"/>
                <w:sz w:val="22"/>
                <w:szCs w:val="23"/>
              </w:rPr>
            </w:pPr>
            <w:r w:rsidRPr="008A5C66">
              <w:rPr>
                <w:color w:val="000000"/>
                <w:sz w:val="22"/>
                <w:szCs w:val="23"/>
              </w:rPr>
              <w:t>АО «Энергосервис Волги»</w:t>
            </w:r>
          </w:p>
          <w:p w:rsidR="00472727" w:rsidRPr="008A5C66" w:rsidRDefault="00472727" w:rsidP="009048BE">
            <w:pPr>
              <w:widowControl w:val="0"/>
              <w:tabs>
                <w:tab w:val="left" w:pos="9490"/>
              </w:tabs>
              <w:ind w:right="-8"/>
              <w:jc w:val="both"/>
              <w:rPr>
                <w:color w:val="000000"/>
                <w:sz w:val="22"/>
                <w:szCs w:val="23"/>
              </w:rPr>
            </w:pPr>
          </w:p>
          <w:p w:rsidR="00472727" w:rsidRPr="008A5C66" w:rsidRDefault="00472727" w:rsidP="009048BE">
            <w:pPr>
              <w:widowControl w:val="0"/>
              <w:tabs>
                <w:tab w:val="left" w:pos="9490"/>
              </w:tabs>
              <w:ind w:right="-8"/>
              <w:jc w:val="both"/>
              <w:rPr>
                <w:b/>
                <w:color w:val="000000"/>
                <w:sz w:val="22"/>
                <w:szCs w:val="23"/>
              </w:rPr>
            </w:pPr>
            <w:r w:rsidRPr="008A5C66">
              <w:rPr>
                <w:color w:val="000000"/>
                <w:sz w:val="22"/>
                <w:szCs w:val="23"/>
              </w:rPr>
              <w:t>_______________Проскуркин М.К.</w:t>
            </w:r>
          </w:p>
        </w:tc>
        <w:tc>
          <w:tcPr>
            <w:tcW w:w="4678" w:type="dxa"/>
          </w:tcPr>
          <w:p w:rsidR="00472727" w:rsidRPr="008A5C66" w:rsidRDefault="00472727" w:rsidP="009048BE">
            <w:pPr>
              <w:widowControl w:val="0"/>
              <w:tabs>
                <w:tab w:val="left" w:pos="9490"/>
              </w:tabs>
              <w:ind w:right="-8"/>
              <w:jc w:val="both"/>
              <w:rPr>
                <w:b/>
                <w:color w:val="000000"/>
                <w:sz w:val="22"/>
                <w:szCs w:val="23"/>
              </w:rPr>
            </w:pPr>
            <w:r w:rsidRPr="008A5C66">
              <w:rPr>
                <w:b/>
                <w:color w:val="000000"/>
                <w:sz w:val="22"/>
                <w:szCs w:val="23"/>
              </w:rPr>
              <w:t>Субподрядчик:</w:t>
            </w:r>
          </w:p>
        </w:tc>
      </w:tr>
    </w:tbl>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8A5C66" w:rsidRDefault="008A5C66" w:rsidP="00D73D58">
      <w:pPr>
        <w:rPr>
          <w:rFonts w:eastAsia="Calibri"/>
          <w:color w:val="000000" w:themeColor="text1"/>
          <w:sz w:val="24"/>
          <w:szCs w:val="24"/>
        </w:rPr>
      </w:pPr>
    </w:p>
    <w:p w:rsidR="00D45BF9" w:rsidRPr="00450C63" w:rsidRDefault="00091F39" w:rsidP="00D73D58">
      <w:pPr>
        <w:widowControl w:val="0"/>
        <w:tabs>
          <w:tab w:val="left" w:pos="9490"/>
        </w:tabs>
        <w:ind w:right="-8"/>
        <w:jc w:val="right"/>
        <w:rPr>
          <w:rFonts w:eastAsia="Calibri"/>
          <w:color w:val="000000" w:themeColor="text1"/>
          <w:sz w:val="22"/>
          <w:szCs w:val="22"/>
        </w:rPr>
      </w:pPr>
      <w:r>
        <w:rPr>
          <w:noProof/>
        </w:rPr>
        <w:drawing>
          <wp:anchor distT="0" distB="0" distL="114300" distR="114300" simplePos="0" relativeHeight="251663360" behindDoc="1" locked="0" layoutInCell="1" allowOverlap="1" wp14:anchorId="761980B8" wp14:editId="4B6C03E9">
            <wp:simplePos x="0" y="0"/>
            <wp:positionH relativeFrom="margin">
              <wp:posOffset>-135890</wp:posOffset>
            </wp:positionH>
            <wp:positionV relativeFrom="paragraph">
              <wp:posOffset>173990</wp:posOffset>
            </wp:positionV>
            <wp:extent cx="6682740" cy="4926965"/>
            <wp:effectExtent l="0" t="0" r="0" b="6985"/>
            <wp:wrapNone/>
            <wp:docPr id="4" name="Рисунок 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14" cstate="print">
                      <a:duotone>
                        <a:prstClr val="black"/>
                        <a:schemeClr val="tx2">
                          <a:tint val="45000"/>
                          <a:satMod val="400000"/>
                        </a:schemeClr>
                      </a:duotone>
                      <a:extLst>
                        <a:ext uri="{BEBA8EAE-BF5A-486C-A8C5-ECC9F3942E4B}">
                          <a14:imgProps xmlns:a14="http://schemas.microsoft.com/office/drawing/2010/main">
                            <a14:imgLayer r:embed="rId15">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sidR="00D45BF9" w:rsidRPr="00450C63">
        <w:rPr>
          <w:rFonts w:eastAsia="Calibri"/>
          <w:color w:val="000000" w:themeColor="text1"/>
          <w:sz w:val="22"/>
          <w:szCs w:val="22"/>
        </w:rPr>
        <w:t xml:space="preserve">Приложение </w:t>
      </w:r>
      <w:r w:rsidR="008A5C66" w:rsidRPr="00450C63">
        <w:rPr>
          <w:rFonts w:eastAsia="Calibri"/>
          <w:color w:val="000000" w:themeColor="text1"/>
          <w:sz w:val="22"/>
          <w:szCs w:val="22"/>
        </w:rPr>
        <w:t xml:space="preserve">№ </w:t>
      </w:r>
      <w:r w:rsidR="00D45BF9" w:rsidRPr="00450C63">
        <w:rPr>
          <w:rFonts w:eastAsia="Calibri"/>
          <w:color w:val="000000" w:themeColor="text1"/>
          <w:sz w:val="22"/>
          <w:szCs w:val="22"/>
        </w:rPr>
        <w:t xml:space="preserve">6 к Договору </w:t>
      </w:r>
    </w:p>
    <w:p w:rsidR="00D45BF9" w:rsidRPr="00450C63" w:rsidRDefault="008A5C66" w:rsidP="00D73D58">
      <w:pPr>
        <w:widowControl w:val="0"/>
        <w:tabs>
          <w:tab w:val="left" w:pos="9490"/>
        </w:tabs>
        <w:ind w:right="-8"/>
        <w:jc w:val="right"/>
        <w:rPr>
          <w:rFonts w:eastAsia="Calibri"/>
          <w:color w:val="000000" w:themeColor="text1"/>
          <w:sz w:val="22"/>
          <w:szCs w:val="22"/>
        </w:rPr>
      </w:pPr>
      <w:r w:rsidRPr="00450C63">
        <w:rPr>
          <w:rFonts w:eastAsia="Calibri"/>
          <w:color w:val="000000" w:themeColor="text1"/>
          <w:sz w:val="22"/>
          <w:szCs w:val="22"/>
        </w:rPr>
        <w:t>№ _______________</w:t>
      </w:r>
      <w:r w:rsidR="00D45BF9" w:rsidRPr="00450C63">
        <w:rPr>
          <w:rFonts w:eastAsia="Calibri"/>
          <w:color w:val="000000" w:themeColor="text1"/>
          <w:sz w:val="22"/>
          <w:szCs w:val="22"/>
        </w:rPr>
        <w:t xml:space="preserve"> от _____________</w:t>
      </w:r>
      <w:r w:rsidRPr="00450C63">
        <w:rPr>
          <w:rFonts w:eastAsia="Calibri"/>
          <w:color w:val="000000" w:themeColor="text1"/>
          <w:sz w:val="22"/>
          <w:szCs w:val="22"/>
        </w:rPr>
        <w:t xml:space="preserve"> г.</w:t>
      </w:r>
    </w:p>
    <w:p w:rsidR="008A5C66" w:rsidRPr="00450C63" w:rsidRDefault="008A5C66" w:rsidP="00D73D58">
      <w:pPr>
        <w:widowControl w:val="0"/>
        <w:tabs>
          <w:tab w:val="left" w:pos="9490"/>
        </w:tabs>
        <w:ind w:right="-8"/>
        <w:jc w:val="right"/>
        <w:rPr>
          <w:rFonts w:eastAsia="Calibri"/>
          <w:color w:val="000000" w:themeColor="text1"/>
          <w:sz w:val="22"/>
          <w:szCs w:val="22"/>
        </w:rPr>
      </w:pPr>
    </w:p>
    <w:p w:rsidR="008A5C66" w:rsidRPr="00450C63" w:rsidRDefault="008A5C66" w:rsidP="00D73D58">
      <w:pPr>
        <w:widowControl w:val="0"/>
        <w:tabs>
          <w:tab w:val="left" w:pos="9490"/>
        </w:tabs>
        <w:ind w:right="-8"/>
        <w:jc w:val="center"/>
        <w:rPr>
          <w:rFonts w:eastAsia="Calibri"/>
          <w:b/>
          <w:color w:val="000000" w:themeColor="text1"/>
          <w:sz w:val="22"/>
          <w:szCs w:val="22"/>
        </w:rPr>
      </w:pPr>
      <w:r w:rsidRPr="00450C63">
        <w:rPr>
          <w:rFonts w:eastAsia="Calibri"/>
          <w:b/>
          <w:color w:val="000000" w:themeColor="text1"/>
          <w:sz w:val="22"/>
          <w:szCs w:val="22"/>
        </w:rPr>
        <w:t>СВОД</w:t>
      </w:r>
      <w:r w:rsidR="007F0974">
        <w:rPr>
          <w:rFonts w:eastAsia="Calibri"/>
          <w:b/>
          <w:color w:val="000000" w:themeColor="text1"/>
          <w:sz w:val="22"/>
          <w:szCs w:val="22"/>
        </w:rPr>
        <w:t>КА ЗАТРАТ</w:t>
      </w:r>
    </w:p>
    <w:p w:rsidR="008A5C66" w:rsidRPr="00450C63" w:rsidRDefault="008A5C66" w:rsidP="00D73D58">
      <w:pPr>
        <w:widowControl w:val="0"/>
        <w:tabs>
          <w:tab w:val="left" w:pos="9490"/>
        </w:tabs>
        <w:ind w:right="-8"/>
        <w:jc w:val="center"/>
        <w:rPr>
          <w:rFonts w:eastAsia="Calibri"/>
          <w:b/>
          <w:color w:val="000000" w:themeColor="text1"/>
          <w:sz w:val="22"/>
          <w:szCs w:val="22"/>
        </w:rPr>
      </w:pPr>
      <w:r w:rsidRPr="00450C63">
        <w:rPr>
          <w:rFonts w:eastAsia="Calibri"/>
          <w:b/>
          <w:color w:val="000000" w:themeColor="text1"/>
          <w:sz w:val="22"/>
          <w:szCs w:val="22"/>
        </w:rPr>
        <w:t>на проектные и изыскательские работы</w:t>
      </w:r>
    </w:p>
    <w:p w:rsidR="008A5C66" w:rsidRPr="00450C63" w:rsidRDefault="008A5C66" w:rsidP="00D73D58">
      <w:pPr>
        <w:widowControl w:val="0"/>
        <w:tabs>
          <w:tab w:val="left" w:pos="9490"/>
        </w:tabs>
        <w:ind w:right="-8"/>
        <w:jc w:val="center"/>
        <w:rPr>
          <w:rFonts w:eastAsia="Calibri"/>
          <w:b/>
          <w:color w:val="000000" w:themeColor="text1"/>
          <w:sz w:val="22"/>
          <w:szCs w:val="22"/>
        </w:rPr>
      </w:pPr>
    </w:p>
    <w:p w:rsidR="008A5C66" w:rsidRPr="000E5617" w:rsidRDefault="000E5617" w:rsidP="00D73D58">
      <w:pPr>
        <w:widowControl w:val="0"/>
        <w:tabs>
          <w:tab w:val="left" w:pos="9490"/>
        </w:tabs>
        <w:ind w:right="-8"/>
        <w:jc w:val="center"/>
        <w:rPr>
          <w:b/>
          <w:sz w:val="22"/>
          <w:szCs w:val="22"/>
          <w:u w:val="single"/>
        </w:rPr>
      </w:pPr>
      <w:r w:rsidRPr="000E5617">
        <w:rPr>
          <w:b/>
          <w:sz w:val="22"/>
          <w:szCs w:val="22"/>
          <w:u w:val="single"/>
        </w:rPr>
        <w:t xml:space="preserve"> </w:t>
      </w:r>
      <w:r w:rsidR="008A5C66" w:rsidRPr="000E5617">
        <w:rPr>
          <w:b/>
          <w:sz w:val="22"/>
          <w:szCs w:val="22"/>
          <w:u w:val="single"/>
        </w:rPr>
        <w:t>«</w:t>
      </w:r>
      <w:r w:rsidR="00F878C9" w:rsidRPr="00F878C9">
        <w:rPr>
          <w:b/>
          <w:sz w:val="22"/>
          <w:szCs w:val="22"/>
          <w:u w:val="single"/>
        </w:rPr>
        <w:t>Реконструкция ВЛ-10 кВ Л-5 от ПС 35/10кВ «Золотовка» и ВЛ-10 кВ Л-4 от РП-6 10кВ в части оснащения реклоузерами (4 шт.) в Марксовском р-не</w:t>
      </w:r>
      <w:r w:rsidR="008A5C66" w:rsidRPr="000E5617">
        <w:rPr>
          <w:b/>
          <w:sz w:val="22"/>
          <w:szCs w:val="22"/>
          <w:u w:val="single"/>
        </w:rPr>
        <w:t>»</w:t>
      </w:r>
      <w:r w:rsidRPr="000E5617">
        <w:rPr>
          <w:b/>
          <w:sz w:val="22"/>
          <w:szCs w:val="22"/>
          <w:u w:val="single"/>
        </w:rPr>
        <w:t>.</w:t>
      </w:r>
    </w:p>
    <w:p w:rsidR="000E5617" w:rsidRPr="000E5617" w:rsidRDefault="000E5617" w:rsidP="000E5617">
      <w:pPr>
        <w:widowControl w:val="0"/>
        <w:tabs>
          <w:tab w:val="left" w:pos="9490"/>
        </w:tabs>
        <w:ind w:right="-8"/>
        <w:jc w:val="center"/>
        <w:rPr>
          <w:rFonts w:eastAsia="Calibri"/>
          <w:i/>
          <w:color w:val="000000" w:themeColor="text1"/>
          <w:sz w:val="22"/>
          <w:szCs w:val="22"/>
        </w:rPr>
      </w:pPr>
      <w:r w:rsidRPr="000E5617">
        <w:rPr>
          <w:rFonts w:eastAsia="Calibri"/>
          <w:i/>
          <w:color w:val="000000" w:themeColor="text1"/>
          <w:sz w:val="22"/>
          <w:szCs w:val="22"/>
        </w:rPr>
        <w:t>Наименование строительства:</w:t>
      </w:r>
    </w:p>
    <w:p w:rsidR="000E5617" w:rsidRPr="00450C63" w:rsidRDefault="000E5617" w:rsidP="00D73D58">
      <w:pPr>
        <w:widowControl w:val="0"/>
        <w:tabs>
          <w:tab w:val="left" w:pos="9490"/>
        </w:tabs>
        <w:ind w:right="-8"/>
        <w:jc w:val="center"/>
        <w:rPr>
          <w:rFonts w:eastAsia="Calibri"/>
          <w:color w:val="000000" w:themeColor="text1"/>
          <w:sz w:val="22"/>
          <w:szCs w:val="22"/>
        </w:rPr>
      </w:pPr>
    </w:p>
    <w:p w:rsidR="008A5C66" w:rsidRDefault="008A5C66" w:rsidP="00D73D58">
      <w:pPr>
        <w:widowControl w:val="0"/>
        <w:tabs>
          <w:tab w:val="left" w:pos="9490"/>
        </w:tabs>
        <w:ind w:left="6237" w:right="-8"/>
        <w:jc w:val="both"/>
        <w:rPr>
          <w:rFonts w:eastAsia="Calibri"/>
          <w:color w:val="000000" w:themeColor="text1"/>
          <w:sz w:val="24"/>
          <w:szCs w:val="24"/>
        </w:rPr>
      </w:pPr>
    </w:p>
    <w:tbl>
      <w:tblPr>
        <w:tblW w:w="1009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1723"/>
        <w:gridCol w:w="5584"/>
        <w:gridCol w:w="2203"/>
      </w:tblGrid>
      <w:tr w:rsidR="000E5617" w:rsidTr="000E5617">
        <w:trPr>
          <w:trHeight w:val="162"/>
        </w:trPr>
        <w:tc>
          <w:tcPr>
            <w:tcW w:w="589" w:type="dxa"/>
            <w:tcBorders>
              <w:top w:val="single" w:sz="6" w:space="0" w:color="auto"/>
              <w:left w:val="single" w:sz="6" w:space="0" w:color="auto"/>
              <w:bottom w:val="nil"/>
              <w:right w:val="single" w:sz="6" w:space="0" w:color="auto"/>
            </w:tcBorders>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 пп</w:t>
            </w:r>
          </w:p>
        </w:tc>
        <w:tc>
          <w:tcPr>
            <w:tcW w:w="1723" w:type="dxa"/>
            <w:tcBorders>
              <w:top w:val="single" w:sz="6" w:space="0" w:color="auto"/>
              <w:left w:val="single" w:sz="6" w:space="0" w:color="auto"/>
              <w:bottom w:val="nil"/>
              <w:right w:val="single" w:sz="6" w:space="0" w:color="auto"/>
            </w:tcBorders>
            <w:shd w:val="solid" w:color="FFFFFF" w:fill="auto"/>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Обоснование</w:t>
            </w:r>
          </w:p>
        </w:tc>
        <w:tc>
          <w:tcPr>
            <w:tcW w:w="5584" w:type="dxa"/>
            <w:tcBorders>
              <w:top w:val="single" w:sz="6" w:space="0" w:color="auto"/>
              <w:left w:val="single" w:sz="6" w:space="0" w:color="auto"/>
              <w:bottom w:val="nil"/>
              <w:right w:val="single" w:sz="6" w:space="0" w:color="auto"/>
            </w:tcBorders>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 xml:space="preserve">  Перечень выполняемых работ</w:t>
            </w:r>
          </w:p>
        </w:tc>
        <w:tc>
          <w:tcPr>
            <w:tcW w:w="2203" w:type="dxa"/>
            <w:tcBorders>
              <w:top w:val="single" w:sz="6" w:space="0" w:color="auto"/>
              <w:left w:val="single" w:sz="6" w:space="0" w:color="auto"/>
              <w:bottom w:val="single" w:sz="6" w:space="0" w:color="auto"/>
              <w:right w:val="single" w:sz="6" w:space="0" w:color="auto"/>
            </w:tcBorders>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Стоимость работ в ценах 2025г., руб.</w:t>
            </w:r>
          </w:p>
        </w:tc>
      </w:tr>
      <w:tr w:rsidR="00D45BF9" w:rsidTr="000E5617">
        <w:trPr>
          <w:trHeight w:val="264"/>
        </w:trPr>
        <w:tc>
          <w:tcPr>
            <w:tcW w:w="589"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1</w:t>
            </w:r>
          </w:p>
        </w:tc>
        <w:tc>
          <w:tcPr>
            <w:tcW w:w="1723"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2</w:t>
            </w:r>
          </w:p>
        </w:tc>
        <w:tc>
          <w:tcPr>
            <w:tcW w:w="5584"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3</w:t>
            </w:r>
          </w:p>
        </w:tc>
        <w:tc>
          <w:tcPr>
            <w:tcW w:w="2203"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4</w:t>
            </w:r>
          </w:p>
        </w:tc>
      </w:tr>
      <w:tr w:rsidR="00D45BF9" w:rsidTr="000E5617">
        <w:trPr>
          <w:trHeight w:val="312"/>
        </w:trPr>
        <w:tc>
          <w:tcPr>
            <w:tcW w:w="589" w:type="dxa"/>
            <w:noWrap/>
            <w:vAlign w:val="center"/>
          </w:tcPr>
          <w:p w:rsidR="00D45BF9" w:rsidRPr="00085FFD" w:rsidRDefault="00D45BF9" w:rsidP="00D73D58">
            <w:pPr>
              <w:jc w:val="center"/>
              <w:rPr>
                <w:sz w:val="18"/>
                <w:szCs w:val="18"/>
                <w:lang w:eastAsia="en-US"/>
              </w:rPr>
            </w:pPr>
          </w:p>
        </w:tc>
        <w:tc>
          <w:tcPr>
            <w:tcW w:w="1723" w:type="dxa"/>
            <w:noWrap/>
            <w:vAlign w:val="center"/>
          </w:tcPr>
          <w:p w:rsidR="00D45BF9" w:rsidRPr="00085FFD" w:rsidRDefault="00D45BF9" w:rsidP="00D73D58">
            <w:pPr>
              <w:jc w:val="center"/>
              <w:rPr>
                <w:sz w:val="18"/>
                <w:szCs w:val="18"/>
                <w:lang w:eastAsia="en-US"/>
              </w:rPr>
            </w:pPr>
          </w:p>
        </w:tc>
        <w:tc>
          <w:tcPr>
            <w:tcW w:w="5584" w:type="dxa"/>
            <w:noWrap/>
            <w:vAlign w:val="center"/>
          </w:tcPr>
          <w:p w:rsidR="00D45BF9" w:rsidRPr="00085FFD" w:rsidRDefault="00D45BF9" w:rsidP="00D73D58">
            <w:pPr>
              <w:jc w:val="center"/>
              <w:rPr>
                <w:b/>
                <w:bCs/>
                <w:sz w:val="18"/>
                <w:szCs w:val="18"/>
                <w:lang w:eastAsia="en-US"/>
              </w:rPr>
            </w:pPr>
          </w:p>
        </w:tc>
        <w:tc>
          <w:tcPr>
            <w:tcW w:w="2203" w:type="dxa"/>
            <w:noWrap/>
            <w:vAlign w:val="center"/>
          </w:tcPr>
          <w:p w:rsidR="00D45BF9" w:rsidRPr="00085FFD" w:rsidRDefault="00D45BF9" w:rsidP="00D73D58">
            <w:pPr>
              <w:jc w:val="center"/>
              <w:rPr>
                <w:sz w:val="18"/>
                <w:szCs w:val="18"/>
                <w:lang w:eastAsia="en-US"/>
              </w:rPr>
            </w:pPr>
          </w:p>
        </w:tc>
      </w:tr>
      <w:tr w:rsidR="00D45BF9" w:rsidTr="000E5617">
        <w:trPr>
          <w:trHeight w:val="312"/>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82"/>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312"/>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color w:val="000000"/>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noWrap/>
          </w:tcPr>
          <w:p w:rsidR="00D45BF9" w:rsidRPr="00085FFD" w:rsidRDefault="00D45BF9" w:rsidP="00D73D58">
            <w:pPr>
              <w:rPr>
                <w:sz w:val="18"/>
                <w:szCs w:val="18"/>
                <w:lang w:eastAsia="en-US"/>
              </w:rPr>
            </w:pPr>
          </w:p>
        </w:tc>
        <w:tc>
          <w:tcPr>
            <w:tcW w:w="5584" w:type="dxa"/>
          </w:tcPr>
          <w:p w:rsidR="00D45BF9" w:rsidRPr="00085FFD" w:rsidRDefault="00D45BF9" w:rsidP="00D73D58">
            <w:pPr>
              <w:rPr>
                <w:b/>
                <w:bCs/>
                <w:color w:val="000000"/>
                <w:sz w:val="18"/>
                <w:szCs w:val="18"/>
                <w:lang w:eastAsia="en-US"/>
              </w:rPr>
            </w:pPr>
          </w:p>
        </w:tc>
        <w:tc>
          <w:tcPr>
            <w:tcW w:w="2203" w:type="dxa"/>
          </w:tcPr>
          <w:p w:rsidR="00D45BF9" w:rsidRPr="00085FFD" w:rsidRDefault="00D45BF9" w:rsidP="00D73D58">
            <w:pPr>
              <w:jc w:val="center"/>
              <w:rPr>
                <w:b/>
                <w:bCs/>
                <w:sz w:val="18"/>
                <w:szCs w:val="18"/>
                <w:lang w:eastAsia="en-US"/>
              </w:rPr>
            </w:pPr>
          </w:p>
        </w:tc>
      </w:tr>
      <w:tr w:rsidR="00D45BF9" w:rsidTr="000E5617">
        <w:trPr>
          <w:trHeight w:val="60"/>
        </w:trPr>
        <w:tc>
          <w:tcPr>
            <w:tcW w:w="589" w:type="dxa"/>
          </w:tcPr>
          <w:p w:rsidR="00D45BF9" w:rsidRPr="00085FFD" w:rsidRDefault="00D45BF9" w:rsidP="00D73D58">
            <w:pPr>
              <w:jc w:val="center"/>
              <w:rPr>
                <w:sz w:val="18"/>
                <w:szCs w:val="18"/>
                <w:lang w:eastAsia="en-US"/>
              </w:rPr>
            </w:pPr>
          </w:p>
        </w:tc>
        <w:tc>
          <w:tcPr>
            <w:tcW w:w="1723" w:type="dxa"/>
            <w:noWrap/>
          </w:tcPr>
          <w:p w:rsidR="00D45BF9" w:rsidRPr="00085FFD" w:rsidRDefault="00D45BF9" w:rsidP="00D73D58">
            <w:pPr>
              <w:rPr>
                <w:sz w:val="18"/>
                <w:szCs w:val="18"/>
                <w:lang w:eastAsia="en-US"/>
              </w:rPr>
            </w:pPr>
          </w:p>
        </w:tc>
        <w:tc>
          <w:tcPr>
            <w:tcW w:w="5584" w:type="dxa"/>
            <w:shd w:val="clear" w:color="auto" w:fill="FFFFFF"/>
          </w:tcPr>
          <w:p w:rsidR="00D45BF9" w:rsidRPr="00085FFD" w:rsidRDefault="00D45BF9" w:rsidP="00D73D58">
            <w:pPr>
              <w:rPr>
                <w:b/>
                <w:bCs/>
                <w:sz w:val="18"/>
                <w:szCs w:val="18"/>
                <w:lang w:eastAsia="en-US"/>
              </w:rPr>
            </w:pPr>
          </w:p>
        </w:tc>
        <w:tc>
          <w:tcPr>
            <w:tcW w:w="2203" w:type="dxa"/>
            <w:shd w:val="clear" w:color="auto" w:fill="FFFFFF"/>
          </w:tcPr>
          <w:p w:rsidR="00D45BF9" w:rsidRPr="00085FFD" w:rsidRDefault="00D45BF9" w:rsidP="00D73D58">
            <w:pPr>
              <w:jc w:val="right"/>
              <w:rPr>
                <w:b/>
                <w:bCs/>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noWrap/>
          </w:tcPr>
          <w:p w:rsidR="00D45BF9" w:rsidRPr="00085FFD" w:rsidRDefault="00D45BF9" w:rsidP="00D73D58">
            <w:pPr>
              <w:rPr>
                <w:sz w:val="18"/>
                <w:szCs w:val="18"/>
                <w:lang w:eastAsia="en-US"/>
              </w:rPr>
            </w:pPr>
          </w:p>
        </w:tc>
        <w:tc>
          <w:tcPr>
            <w:tcW w:w="5584" w:type="dxa"/>
            <w:shd w:val="clear" w:color="auto" w:fill="FFFFFF"/>
          </w:tcPr>
          <w:p w:rsidR="00D45BF9" w:rsidRPr="00085FFD" w:rsidRDefault="00D45BF9" w:rsidP="00D73D58">
            <w:pPr>
              <w:rPr>
                <w:b/>
                <w:bCs/>
                <w:sz w:val="18"/>
                <w:szCs w:val="18"/>
                <w:lang w:eastAsia="en-US"/>
              </w:rPr>
            </w:pPr>
          </w:p>
        </w:tc>
        <w:tc>
          <w:tcPr>
            <w:tcW w:w="2203" w:type="dxa"/>
            <w:shd w:val="clear" w:color="auto" w:fill="FFFFFF"/>
          </w:tcPr>
          <w:p w:rsidR="00D45BF9" w:rsidRPr="00085FFD" w:rsidRDefault="00D45BF9" w:rsidP="00D73D58">
            <w:pPr>
              <w:jc w:val="right"/>
              <w:rPr>
                <w:b/>
                <w:bCs/>
                <w:sz w:val="18"/>
                <w:szCs w:val="18"/>
                <w:lang w:eastAsia="en-US"/>
              </w:rPr>
            </w:pPr>
          </w:p>
        </w:tc>
      </w:tr>
    </w:tbl>
    <w:p w:rsidR="00D45BF9" w:rsidRDefault="00D45BF9" w:rsidP="00D73D58">
      <w:pPr>
        <w:widowControl w:val="0"/>
        <w:rPr>
          <w:b/>
          <w:bCs/>
          <w:color w:val="000000" w:themeColor="text1"/>
          <w:sz w:val="24"/>
          <w:szCs w:val="24"/>
        </w:rPr>
      </w:pPr>
    </w:p>
    <w:p w:rsidR="00D45BF9" w:rsidRDefault="00D45BF9" w:rsidP="00D73D58">
      <w:pPr>
        <w:widowControl w:val="0"/>
        <w:ind w:right="-8"/>
        <w:jc w:val="both"/>
        <w:rPr>
          <w:rFonts w:eastAsia="Calibri"/>
          <w:b/>
          <w:color w:val="000000" w:themeColor="text1"/>
          <w:sz w:val="24"/>
          <w:szCs w:val="24"/>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D758B7" w:rsidRPr="008A5C66" w:rsidTr="00C65C9B">
        <w:tc>
          <w:tcPr>
            <w:tcW w:w="4678" w:type="dxa"/>
          </w:tcPr>
          <w:p w:rsidR="00C10C54" w:rsidRPr="008A5C66" w:rsidRDefault="00C10C54" w:rsidP="00D73D58">
            <w:pPr>
              <w:widowControl w:val="0"/>
              <w:tabs>
                <w:tab w:val="left" w:pos="9490"/>
              </w:tabs>
              <w:ind w:right="-8"/>
              <w:jc w:val="both"/>
              <w:rPr>
                <w:b/>
                <w:color w:val="000000"/>
                <w:sz w:val="22"/>
                <w:szCs w:val="23"/>
              </w:rPr>
            </w:pPr>
            <w:r w:rsidRPr="008A5C66">
              <w:rPr>
                <w:b/>
                <w:color w:val="000000"/>
                <w:sz w:val="22"/>
                <w:szCs w:val="23"/>
              </w:rPr>
              <w:t>Подрядчик:</w:t>
            </w:r>
          </w:p>
          <w:p w:rsidR="00C10C54" w:rsidRPr="008A5C66" w:rsidRDefault="00C10C54" w:rsidP="00D73D58">
            <w:pPr>
              <w:widowControl w:val="0"/>
              <w:tabs>
                <w:tab w:val="left" w:pos="9490"/>
              </w:tabs>
              <w:ind w:right="-8"/>
              <w:jc w:val="both"/>
              <w:rPr>
                <w:color w:val="000000"/>
                <w:sz w:val="22"/>
                <w:szCs w:val="23"/>
              </w:rPr>
            </w:pPr>
            <w:r w:rsidRPr="008A5C66">
              <w:rPr>
                <w:color w:val="000000"/>
                <w:sz w:val="22"/>
                <w:szCs w:val="23"/>
              </w:rPr>
              <w:t>Генеральный директор</w:t>
            </w:r>
          </w:p>
          <w:p w:rsidR="00C10C54" w:rsidRPr="008A5C66" w:rsidRDefault="00C10C54" w:rsidP="00D73D58">
            <w:pPr>
              <w:widowControl w:val="0"/>
              <w:tabs>
                <w:tab w:val="left" w:pos="9490"/>
              </w:tabs>
              <w:ind w:right="-8"/>
              <w:jc w:val="both"/>
              <w:rPr>
                <w:color w:val="000000"/>
                <w:sz w:val="22"/>
                <w:szCs w:val="23"/>
              </w:rPr>
            </w:pPr>
            <w:r w:rsidRPr="008A5C66">
              <w:rPr>
                <w:color w:val="000000"/>
                <w:sz w:val="22"/>
                <w:szCs w:val="23"/>
              </w:rPr>
              <w:t>АО «Энергосервис Волги»</w:t>
            </w:r>
          </w:p>
          <w:p w:rsidR="00C10C54" w:rsidRPr="008A5C66" w:rsidRDefault="00C10C54" w:rsidP="00D73D58">
            <w:pPr>
              <w:widowControl w:val="0"/>
              <w:tabs>
                <w:tab w:val="left" w:pos="9490"/>
              </w:tabs>
              <w:ind w:right="-8"/>
              <w:jc w:val="both"/>
              <w:rPr>
                <w:color w:val="000000"/>
                <w:sz w:val="22"/>
                <w:szCs w:val="23"/>
              </w:rPr>
            </w:pPr>
          </w:p>
          <w:p w:rsidR="00C10C54" w:rsidRPr="008A5C66" w:rsidRDefault="00C10C54" w:rsidP="00D73D58">
            <w:pPr>
              <w:widowControl w:val="0"/>
              <w:tabs>
                <w:tab w:val="left" w:pos="9490"/>
              </w:tabs>
              <w:ind w:right="-8"/>
              <w:jc w:val="both"/>
              <w:rPr>
                <w:b/>
                <w:color w:val="000000"/>
                <w:sz w:val="22"/>
                <w:szCs w:val="23"/>
              </w:rPr>
            </w:pPr>
            <w:r w:rsidRPr="008A5C66">
              <w:rPr>
                <w:color w:val="000000"/>
                <w:sz w:val="22"/>
                <w:szCs w:val="23"/>
              </w:rPr>
              <w:t>_______________Проскуркин М.К.</w:t>
            </w:r>
          </w:p>
        </w:tc>
        <w:tc>
          <w:tcPr>
            <w:tcW w:w="4678" w:type="dxa"/>
          </w:tcPr>
          <w:p w:rsidR="00C10C54" w:rsidRPr="008A5C66" w:rsidRDefault="00C10C54" w:rsidP="00D73D58">
            <w:pPr>
              <w:widowControl w:val="0"/>
              <w:tabs>
                <w:tab w:val="left" w:pos="9490"/>
              </w:tabs>
              <w:ind w:right="-8"/>
              <w:jc w:val="both"/>
              <w:rPr>
                <w:b/>
                <w:color w:val="000000"/>
                <w:sz w:val="22"/>
                <w:szCs w:val="23"/>
              </w:rPr>
            </w:pPr>
            <w:r w:rsidRPr="008A5C66">
              <w:rPr>
                <w:b/>
                <w:color w:val="000000"/>
                <w:sz w:val="22"/>
                <w:szCs w:val="23"/>
              </w:rPr>
              <w:t>Субподрядчик:</w:t>
            </w:r>
          </w:p>
        </w:tc>
      </w:tr>
    </w:tbl>
    <w:p w:rsidR="00D45BF9" w:rsidRDefault="00D45BF9" w:rsidP="00D73D58">
      <w:pPr>
        <w:widowControl w:val="0"/>
        <w:ind w:left="5812"/>
        <w:rPr>
          <w:rFonts w:eastAsia="Calibri"/>
          <w:sz w:val="24"/>
          <w:szCs w:val="24"/>
        </w:rPr>
      </w:pPr>
    </w:p>
    <w:p w:rsidR="00D45BF9" w:rsidRDefault="00D45BF9" w:rsidP="00D73D58">
      <w:pPr>
        <w:widowControl w:val="0"/>
        <w:rPr>
          <w:b/>
          <w:bCs/>
          <w:sz w:val="24"/>
          <w:szCs w:val="24"/>
        </w:rPr>
      </w:pPr>
    </w:p>
    <w:p w:rsidR="00D45BF9" w:rsidRDefault="00D45BF9" w:rsidP="00D73D58">
      <w:pPr>
        <w:widowControl w:val="0"/>
        <w:rPr>
          <w:b/>
          <w:bCs/>
          <w:color w:val="000000" w:themeColor="text1"/>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ind w:left="5812"/>
        <w:rPr>
          <w:rFonts w:eastAsia="Calibri"/>
          <w:sz w:val="24"/>
          <w:szCs w:val="24"/>
        </w:rPr>
      </w:pPr>
    </w:p>
    <w:p w:rsidR="00AB393B" w:rsidRDefault="00AB393B" w:rsidP="00D73D58">
      <w:pPr>
        <w:rPr>
          <w:rFonts w:eastAsia="Calibri"/>
          <w:sz w:val="24"/>
          <w:szCs w:val="24"/>
        </w:rPr>
      </w:pPr>
      <w:r>
        <w:rPr>
          <w:rFonts w:eastAsia="Calibri"/>
          <w:sz w:val="24"/>
          <w:szCs w:val="24"/>
        </w:rPr>
        <w:br w:type="page"/>
      </w:r>
    </w:p>
    <w:p w:rsidR="00AB4F76" w:rsidRPr="00AB4F76" w:rsidRDefault="00D45BF9" w:rsidP="00D73D58">
      <w:pPr>
        <w:widowControl w:val="0"/>
        <w:jc w:val="right"/>
        <w:rPr>
          <w:rFonts w:eastAsia="Calibri"/>
          <w:sz w:val="22"/>
          <w:szCs w:val="24"/>
        </w:rPr>
      </w:pPr>
      <w:r w:rsidRPr="00AB4F76">
        <w:rPr>
          <w:rFonts w:eastAsia="Calibri"/>
          <w:sz w:val="22"/>
          <w:szCs w:val="24"/>
        </w:rPr>
        <w:lastRenderedPageBreak/>
        <w:t xml:space="preserve">Приложение </w:t>
      </w:r>
      <w:r w:rsidR="00AB4F76" w:rsidRPr="00AB4F76">
        <w:rPr>
          <w:rFonts w:eastAsia="Calibri"/>
          <w:sz w:val="22"/>
          <w:szCs w:val="24"/>
        </w:rPr>
        <w:t>№ 7 к Договору</w:t>
      </w:r>
    </w:p>
    <w:p w:rsidR="00D45BF9" w:rsidRPr="00AB4F76" w:rsidRDefault="00AB4F76" w:rsidP="00D73D58">
      <w:pPr>
        <w:widowControl w:val="0"/>
        <w:jc w:val="right"/>
        <w:rPr>
          <w:rFonts w:eastAsia="Calibri"/>
          <w:sz w:val="22"/>
          <w:szCs w:val="24"/>
        </w:rPr>
      </w:pPr>
      <w:r w:rsidRPr="00AB4F76">
        <w:rPr>
          <w:rFonts w:eastAsia="Calibri"/>
          <w:sz w:val="22"/>
          <w:szCs w:val="24"/>
        </w:rPr>
        <w:t xml:space="preserve">№ _______________ </w:t>
      </w:r>
      <w:r w:rsidR="00D45BF9" w:rsidRPr="00AB4F76">
        <w:rPr>
          <w:rFonts w:eastAsia="Calibri"/>
          <w:sz w:val="22"/>
          <w:szCs w:val="24"/>
        </w:rPr>
        <w:t>от _____________</w:t>
      </w:r>
      <w:r w:rsidRPr="00AB4F76">
        <w:rPr>
          <w:rFonts w:eastAsia="Calibri"/>
          <w:sz w:val="22"/>
          <w:szCs w:val="24"/>
        </w:rPr>
        <w:t xml:space="preserve"> г.</w:t>
      </w:r>
    </w:p>
    <w:p w:rsidR="00D45BF9" w:rsidRPr="00AB4F76" w:rsidRDefault="00D45BF9" w:rsidP="00D73D58">
      <w:pPr>
        <w:widowControl w:val="0"/>
        <w:tabs>
          <w:tab w:val="left" w:pos="8250"/>
        </w:tabs>
        <w:autoSpaceDE w:val="0"/>
        <w:autoSpaceDN w:val="0"/>
        <w:adjustRightInd w:val="0"/>
        <w:jc w:val="center"/>
        <w:rPr>
          <w:sz w:val="22"/>
          <w:szCs w:val="24"/>
        </w:rPr>
      </w:pPr>
    </w:p>
    <w:p w:rsidR="00D45BF9" w:rsidRPr="00AB4F76" w:rsidRDefault="00D45BF9" w:rsidP="00D73D58">
      <w:pPr>
        <w:tabs>
          <w:tab w:val="left" w:pos="0"/>
          <w:tab w:val="num" w:pos="1134"/>
        </w:tabs>
        <w:jc w:val="center"/>
        <w:outlineLvl w:val="1"/>
        <w:rPr>
          <w:rFonts w:eastAsia="Calibri"/>
          <w:b/>
          <w:color w:val="000000" w:themeColor="text1"/>
          <w:sz w:val="22"/>
          <w:szCs w:val="24"/>
        </w:rPr>
      </w:pPr>
      <w:r w:rsidRPr="00AB4F76">
        <w:rPr>
          <w:rFonts w:eastAsia="Calibri"/>
          <w:b/>
          <w:color w:val="000000" w:themeColor="text1"/>
          <w:sz w:val="22"/>
          <w:szCs w:val="24"/>
        </w:rPr>
        <w:t xml:space="preserve">Согласие на обработку персональных данных </w:t>
      </w:r>
    </w:p>
    <w:p w:rsidR="00D45BF9" w:rsidRPr="00AB4F76" w:rsidRDefault="00D45BF9" w:rsidP="00D73D58">
      <w:pPr>
        <w:tabs>
          <w:tab w:val="left" w:pos="0"/>
        </w:tabs>
        <w:jc w:val="center"/>
        <w:rPr>
          <w:rFonts w:eastAsia="Calibri"/>
          <w:b/>
          <w:snapToGrid w:val="0"/>
          <w:color w:val="000000" w:themeColor="text1"/>
          <w:sz w:val="22"/>
          <w:szCs w:val="24"/>
        </w:rPr>
      </w:pPr>
      <w:r w:rsidRPr="00AB4F76">
        <w:rPr>
          <w:rFonts w:eastAsia="Calibri"/>
          <w:b/>
          <w:snapToGrid w:val="0"/>
          <w:color w:val="000000" w:themeColor="text1"/>
          <w:sz w:val="22"/>
          <w:szCs w:val="24"/>
        </w:rPr>
        <w:t xml:space="preserve">от «_____» ____________ 20____ г. </w:t>
      </w:r>
    </w:p>
    <w:p w:rsidR="00D45BF9" w:rsidRPr="00AB4F76" w:rsidRDefault="00D45BF9" w:rsidP="00D73D58">
      <w:pPr>
        <w:jc w:val="center"/>
        <w:rPr>
          <w:rFonts w:eastAsia="Calibri"/>
          <w:color w:val="000000" w:themeColor="text1"/>
          <w:sz w:val="22"/>
          <w:szCs w:val="24"/>
        </w:rPr>
      </w:pPr>
    </w:p>
    <w:p w:rsidR="00D45BF9" w:rsidRPr="00AB4F76" w:rsidRDefault="00D45BF9" w:rsidP="00D73D58">
      <w:pPr>
        <w:ind w:firstLine="709"/>
        <w:jc w:val="both"/>
        <w:rPr>
          <w:rFonts w:eastAsia="Calibri"/>
          <w:color w:val="000000" w:themeColor="text1"/>
          <w:sz w:val="22"/>
          <w:szCs w:val="24"/>
        </w:rPr>
      </w:pPr>
      <w:r w:rsidRPr="00AB4F76">
        <w:rPr>
          <w:rFonts w:eastAsia="Calibri"/>
          <w:color w:val="000000" w:themeColor="text1"/>
          <w:sz w:val="22"/>
          <w:szCs w:val="24"/>
        </w:rPr>
        <w:t>Настоящим, ________________________________________________________,</w:t>
      </w:r>
    </w:p>
    <w:p w:rsidR="00D45BF9" w:rsidRPr="00AB4F76" w:rsidRDefault="00D45BF9" w:rsidP="00D73D58">
      <w:pPr>
        <w:ind w:firstLine="709"/>
        <w:jc w:val="center"/>
        <w:rPr>
          <w:rFonts w:eastAsia="Calibri"/>
          <w:i/>
          <w:color w:val="000000" w:themeColor="text1"/>
          <w:sz w:val="22"/>
          <w:szCs w:val="24"/>
        </w:rPr>
      </w:pPr>
      <w:r w:rsidRPr="00AB4F76">
        <w:rPr>
          <w:rFonts w:eastAsia="Calibri"/>
          <w:i/>
          <w:color w:val="000000" w:themeColor="text1"/>
          <w:sz w:val="22"/>
          <w:szCs w:val="24"/>
        </w:rPr>
        <w:t>(указывается</w:t>
      </w:r>
      <w:r w:rsidRPr="00AB4F76">
        <w:rPr>
          <w:rFonts w:eastAsia="Calibri"/>
          <w:color w:val="000000" w:themeColor="text1"/>
          <w:sz w:val="22"/>
          <w:szCs w:val="24"/>
        </w:rPr>
        <w:t xml:space="preserve"> </w:t>
      </w:r>
      <w:r w:rsidRPr="00AB4F76">
        <w:rPr>
          <w:rFonts w:eastAsia="Calibri"/>
          <w:i/>
          <w:color w:val="000000" w:themeColor="text1"/>
          <w:sz w:val="22"/>
          <w:szCs w:val="24"/>
        </w:rPr>
        <w:t>полное наименование контрагента)</w:t>
      </w:r>
    </w:p>
    <w:p w:rsidR="00D45BF9" w:rsidRPr="00AB4F76" w:rsidRDefault="00D45BF9" w:rsidP="00D73D58">
      <w:pPr>
        <w:ind w:firstLine="709"/>
        <w:jc w:val="both"/>
        <w:rPr>
          <w:rFonts w:eastAsia="Calibri"/>
          <w:color w:val="000000" w:themeColor="text1"/>
          <w:sz w:val="22"/>
          <w:szCs w:val="24"/>
        </w:rPr>
      </w:pPr>
      <w:r w:rsidRPr="00AB4F76">
        <w:rPr>
          <w:rFonts w:eastAsia="Calibri"/>
          <w:color w:val="000000" w:themeColor="text1"/>
          <w:sz w:val="22"/>
          <w:szCs w:val="24"/>
        </w:rPr>
        <w:t>Адрес регистрации: _______________________________________________________,</w:t>
      </w:r>
    </w:p>
    <w:p w:rsidR="00D45BF9" w:rsidRPr="00AB4F76" w:rsidRDefault="00D45BF9" w:rsidP="00D73D58">
      <w:pPr>
        <w:ind w:firstLine="709"/>
        <w:jc w:val="both"/>
        <w:rPr>
          <w:rFonts w:eastAsia="Calibri"/>
          <w:color w:val="000000" w:themeColor="text1"/>
          <w:sz w:val="22"/>
          <w:szCs w:val="24"/>
        </w:rPr>
      </w:pPr>
      <w:r w:rsidRPr="00AB4F76">
        <w:rPr>
          <w:rFonts w:eastAsia="Calibri"/>
          <w:color w:val="000000" w:themeColor="text1"/>
          <w:sz w:val="22"/>
          <w:szCs w:val="24"/>
        </w:rPr>
        <w:t xml:space="preserve">Свидетельство о регистрации: ______________________________________________ </w:t>
      </w:r>
    </w:p>
    <w:p w:rsidR="00D45BF9" w:rsidRPr="00AB4F76" w:rsidRDefault="00D45BF9" w:rsidP="00D73D58">
      <w:pPr>
        <w:ind w:firstLine="709"/>
        <w:jc w:val="both"/>
        <w:rPr>
          <w:rFonts w:eastAsia="Calibri"/>
          <w:b/>
          <w:i/>
          <w:color w:val="000000" w:themeColor="text1"/>
          <w:sz w:val="22"/>
          <w:szCs w:val="24"/>
        </w:rPr>
      </w:pPr>
      <w:r w:rsidRPr="00AB4F76">
        <w:rPr>
          <w:rFonts w:eastAsia="Calibri"/>
          <w:b/>
          <w:i/>
          <w:color w:val="000000" w:themeColor="text1"/>
          <w:sz w:val="22"/>
          <w:szCs w:val="24"/>
        </w:rPr>
        <w:t>ИНН __________________________</w:t>
      </w:r>
    </w:p>
    <w:p w:rsidR="00D45BF9" w:rsidRPr="00AB4F76" w:rsidRDefault="00D45BF9" w:rsidP="00D73D58">
      <w:pPr>
        <w:ind w:firstLine="709"/>
        <w:jc w:val="both"/>
        <w:rPr>
          <w:rFonts w:eastAsia="Calibri"/>
          <w:b/>
          <w:i/>
          <w:color w:val="000000" w:themeColor="text1"/>
          <w:sz w:val="22"/>
          <w:szCs w:val="24"/>
        </w:rPr>
      </w:pPr>
      <w:r w:rsidRPr="00AB4F76">
        <w:rPr>
          <w:noProof/>
          <w:sz w:val="18"/>
        </w:rPr>
        <w:drawing>
          <wp:anchor distT="0" distB="0" distL="114300" distR="114300" simplePos="0" relativeHeight="251660288" behindDoc="1" locked="0" layoutInCell="1" allowOverlap="1">
            <wp:simplePos x="0" y="0"/>
            <wp:positionH relativeFrom="margin">
              <wp:posOffset>-10160</wp:posOffset>
            </wp:positionH>
            <wp:positionV relativeFrom="paragraph">
              <wp:posOffset>-398780</wp:posOffset>
            </wp:positionV>
            <wp:extent cx="6935470" cy="5784850"/>
            <wp:effectExtent l="213360" t="0" r="212090" b="0"/>
            <wp:wrapNone/>
            <wp:docPr id="15" name="Рисунок 15"/>
            <wp:cNvGraphicFramePr/>
            <a:graphic xmlns:a="http://schemas.openxmlformats.org/drawingml/2006/main">
              <a:graphicData uri="http://schemas.openxmlformats.org/drawingml/2006/picture">
                <pic:pic xmlns:pic="http://schemas.openxmlformats.org/drawingml/2006/picture">
                  <pic:nvPicPr>
                    <pic:cNvPr id="15" name="Рисунок 15"/>
                    <pic:cNvPicPr/>
                  </pic:nvPicPr>
                  <pic:blipFill>
                    <a:blip r:embed="rId13">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B4F76">
        <w:rPr>
          <w:rFonts w:eastAsia="Calibri"/>
          <w:b/>
          <w:i/>
          <w:color w:val="000000" w:themeColor="text1"/>
          <w:sz w:val="22"/>
          <w:szCs w:val="24"/>
        </w:rPr>
        <w:t>КПП __________________________</w:t>
      </w:r>
    </w:p>
    <w:p w:rsidR="00D45BF9" w:rsidRPr="00AB4F76" w:rsidRDefault="00D45BF9" w:rsidP="00D73D58">
      <w:pPr>
        <w:ind w:firstLine="709"/>
        <w:jc w:val="both"/>
        <w:rPr>
          <w:rFonts w:eastAsia="Calibri"/>
          <w:color w:val="000000" w:themeColor="text1"/>
          <w:sz w:val="22"/>
          <w:szCs w:val="24"/>
        </w:rPr>
      </w:pPr>
      <w:r w:rsidRPr="00AB4F76">
        <w:rPr>
          <w:rFonts w:eastAsia="Calibri"/>
          <w:b/>
          <w:i/>
          <w:color w:val="000000" w:themeColor="text1"/>
          <w:sz w:val="22"/>
          <w:szCs w:val="24"/>
        </w:rPr>
        <w:t>ОГРН _________________________</w:t>
      </w:r>
      <w:r w:rsidRPr="00AB4F76">
        <w:rPr>
          <w:rFonts w:eastAsia="Calibri"/>
          <w:color w:val="000000" w:themeColor="text1"/>
          <w:sz w:val="22"/>
          <w:szCs w:val="24"/>
        </w:rPr>
        <w:t>,</w:t>
      </w:r>
    </w:p>
    <w:p w:rsidR="00D45BF9" w:rsidRPr="00AB4F76" w:rsidRDefault="00D45BF9" w:rsidP="00D73D58">
      <w:pPr>
        <w:ind w:firstLine="709"/>
        <w:jc w:val="both"/>
        <w:rPr>
          <w:rFonts w:eastAsia="Calibri"/>
          <w:b/>
          <w:i/>
          <w:color w:val="000000" w:themeColor="text1"/>
          <w:sz w:val="22"/>
          <w:szCs w:val="24"/>
        </w:rPr>
      </w:pPr>
      <w:r w:rsidRPr="00AB4F76">
        <w:rPr>
          <w:rFonts w:eastAsia="Calibri"/>
          <w:color w:val="000000" w:themeColor="text1"/>
          <w:sz w:val="22"/>
          <w:szCs w:val="24"/>
        </w:rPr>
        <w:t>в лице</w:t>
      </w:r>
      <w:r w:rsidRPr="00AB4F76">
        <w:rPr>
          <w:rFonts w:eastAsia="Calibri"/>
          <w:b/>
          <w:i/>
          <w:color w:val="000000" w:themeColor="text1"/>
          <w:sz w:val="22"/>
          <w:szCs w:val="24"/>
        </w:rPr>
        <w:t xml:space="preserve"> __________________________________________________________________</w:t>
      </w:r>
    </w:p>
    <w:p w:rsidR="00D45BF9" w:rsidRPr="00AB4F76" w:rsidRDefault="00D45BF9" w:rsidP="00D73D58">
      <w:pPr>
        <w:jc w:val="both"/>
        <w:rPr>
          <w:rFonts w:eastAsia="Calibri"/>
          <w:b/>
          <w:i/>
          <w:color w:val="000000" w:themeColor="text1"/>
          <w:sz w:val="22"/>
          <w:szCs w:val="24"/>
        </w:rPr>
      </w:pPr>
      <w:r w:rsidRPr="00AB4F76">
        <w:rPr>
          <w:rFonts w:eastAsia="Calibri"/>
          <w:b/>
          <w:i/>
          <w:color w:val="000000" w:themeColor="text1"/>
          <w:sz w:val="22"/>
          <w:szCs w:val="24"/>
        </w:rPr>
        <w:t>______________________________________________________________________________,</w:t>
      </w:r>
    </w:p>
    <w:p w:rsidR="00D45BF9" w:rsidRPr="00AB4F76" w:rsidRDefault="00D45BF9" w:rsidP="00D73D58">
      <w:pPr>
        <w:ind w:firstLine="709"/>
        <w:jc w:val="both"/>
        <w:rPr>
          <w:rFonts w:eastAsia="Calibri"/>
          <w:bCs/>
          <w:i/>
          <w:iCs/>
          <w:color w:val="000000" w:themeColor="text1"/>
          <w:sz w:val="22"/>
          <w:szCs w:val="24"/>
        </w:rPr>
      </w:pPr>
      <w:r w:rsidRPr="00AB4F76">
        <w:rPr>
          <w:rFonts w:eastAsia="Calibri"/>
          <w:i/>
          <w:color w:val="000000" w:themeColor="text1"/>
          <w:sz w:val="22"/>
          <w:szCs w:val="24"/>
        </w:rPr>
        <w:t>(указываются Ф.И.О.,</w:t>
      </w:r>
      <w:r w:rsidRPr="00AB4F76">
        <w:rPr>
          <w:rFonts w:eastAsia="Calibri"/>
          <w:bCs/>
          <w:i/>
          <w:iCs/>
          <w:color w:val="000000" w:themeColor="text1"/>
          <w:sz w:val="22"/>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D45BF9" w:rsidRPr="00AB4F76" w:rsidRDefault="00D45BF9" w:rsidP="00D73D58">
      <w:pPr>
        <w:widowControl w:val="0"/>
        <w:autoSpaceDE w:val="0"/>
        <w:autoSpaceDN w:val="0"/>
        <w:adjustRightInd w:val="0"/>
        <w:jc w:val="both"/>
        <w:rPr>
          <w:rFonts w:eastAsia="Calibri"/>
          <w:color w:val="000000" w:themeColor="text1"/>
          <w:sz w:val="22"/>
          <w:szCs w:val="24"/>
        </w:rPr>
      </w:pPr>
      <w:r w:rsidRPr="00AB4F76">
        <w:rPr>
          <w:rFonts w:eastAsia="Calibri"/>
          <w:color w:val="000000" w:themeColor="text1"/>
          <w:sz w:val="22"/>
          <w:szCs w:val="24"/>
        </w:rPr>
        <w:t>действующего на основании _____________________________, дает свое согласие ПАО «Россети», зарегистрированному по адресу: г. Москва, ул. Беловежская, д. 4, ПАО «Россети Волга» зарегистрированному по адресу: г. Саратов, ул. Первомайская, д.42/44,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D45BF9" w:rsidRPr="00AB4F76" w:rsidRDefault="00D45BF9" w:rsidP="00D73D58">
      <w:pPr>
        <w:widowControl w:val="0"/>
        <w:ind w:firstLine="709"/>
        <w:jc w:val="both"/>
        <w:rPr>
          <w:rFonts w:eastAsia="Calibri"/>
          <w:color w:val="000000" w:themeColor="text1"/>
          <w:sz w:val="22"/>
          <w:szCs w:val="24"/>
        </w:rPr>
      </w:pPr>
      <w:r w:rsidRPr="00AB4F76">
        <w:rPr>
          <w:rFonts w:eastAsia="Calibri"/>
          <w:color w:val="000000" w:themeColor="text1"/>
          <w:sz w:val="22"/>
          <w:szCs w:val="24"/>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45BF9" w:rsidRPr="00AB4F76" w:rsidRDefault="00D45BF9" w:rsidP="00D73D58">
      <w:pPr>
        <w:widowControl w:val="0"/>
        <w:ind w:firstLine="709"/>
        <w:jc w:val="both"/>
        <w:rPr>
          <w:rFonts w:eastAsia="Calibri"/>
          <w:color w:val="000000" w:themeColor="text1"/>
          <w:sz w:val="22"/>
          <w:szCs w:val="24"/>
        </w:rPr>
      </w:pPr>
      <w:r w:rsidRPr="00AB4F76">
        <w:rPr>
          <w:rFonts w:eastAsia="Calibri"/>
          <w:color w:val="000000" w:themeColor="text1"/>
          <w:sz w:val="22"/>
          <w:szCs w:val="24"/>
        </w:rPr>
        <w:t xml:space="preserve">Срок, в течение которого действует настоящее согласие: со дня его подписания </w:t>
      </w:r>
      <w:r w:rsidRPr="00AB4F76">
        <w:rPr>
          <w:rFonts w:eastAsia="Calibri"/>
          <w:color w:val="000000" w:themeColor="text1"/>
          <w:sz w:val="22"/>
          <w:szCs w:val="24"/>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AB4F76">
        <w:rPr>
          <w:rFonts w:eastAsia="Calibri"/>
          <w:color w:val="000000" w:themeColor="text1"/>
          <w:sz w:val="22"/>
          <w:szCs w:val="24"/>
        </w:rPr>
        <w:br/>
        <w:t>о прекращении обработки его персональных данных.</w:t>
      </w:r>
    </w:p>
    <w:p w:rsidR="00D45BF9" w:rsidRDefault="00D45BF9" w:rsidP="00D73D58">
      <w:pPr>
        <w:widowControl w:val="0"/>
        <w:ind w:firstLine="709"/>
        <w:jc w:val="both"/>
        <w:rPr>
          <w:rFonts w:eastAsia="Calibri"/>
          <w:color w:val="000000" w:themeColor="text1"/>
          <w:sz w:val="24"/>
          <w:szCs w:val="24"/>
        </w:rPr>
      </w:pPr>
    </w:p>
    <w:p w:rsidR="00D45BF9" w:rsidRDefault="00D45BF9" w:rsidP="00D73D58">
      <w:pPr>
        <w:widowControl w:val="0"/>
        <w:jc w:val="both"/>
        <w:rPr>
          <w:color w:val="000000" w:themeColor="text1"/>
          <w:sz w:val="24"/>
          <w:szCs w:val="24"/>
        </w:rPr>
      </w:pPr>
      <w:r>
        <w:rPr>
          <w:color w:val="000000" w:themeColor="text1"/>
          <w:sz w:val="24"/>
          <w:szCs w:val="24"/>
        </w:rPr>
        <w:t>____________________________                                               ___________________________</w:t>
      </w:r>
    </w:p>
    <w:p w:rsidR="00D45BF9" w:rsidRDefault="00D45BF9" w:rsidP="00D73D58">
      <w:pPr>
        <w:widowControl w:val="0"/>
        <w:jc w:val="both"/>
        <w:rPr>
          <w:color w:val="000000" w:themeColor="text1"/>
          <w:sz w:val="18"/>
          <w:szCs w:val="18"/>
        </w:rPr>
      </w:pPr>
      <w:r>
        <w:rPr>
          <w:color w:val="000000" w:themeColor="text1"/>
          <w:sz w:val="18"/>
          <w:szCs w:val="18"/>
        </w:rPr>
        <w:t xml:space="preserve">(Подпись субъекта персональных данных / </w:t>
      </w:r>
      <w:r>
        <w:rPr>
          <w:color w:val="000000" w:themeColor="text1"/>
          <w:sz w:val="18"/>
          <w:szCs w:val="18"/>
        </w:rPr>
        <w:tab/>
      </w:r>
      <w:r>
        <w:rPr>
          <w:color w:val="000000" w:themeColor="text1"/>
          <w:sz w:val="18"/>
          <w:szCs w:val="18"/>
        </w:rPr>
        <w:tab/>
      </w:r>
      <w:r>
        <w:rPr>
          <w:color w:val="000000" w:themeColor="text1"/>
          <w:sz w:val="18"/>
          <w:szCs w:val="18"/>
        </w:rPr>
        <w:tab/>
        <w:t xml:space="preserve">                                (Ф.И.О. и должность подписавшего*)</w:t>
      </w:r>
    </w:p>
    <w:p w:rsidR="00D45BF9" w:rsidRDefault="00D45BF9" w:rsidP="00D73D58">
      <w:pPr>
        <w:widowControl w:val="0"/>
        <w:jc w:val="both"/>
        <w:rPr>
          <w:color w:val="000000" w:themeColor="text1"/>
          <w:sz w:val="18"/>
          <w:szCs w:val="18"/>
        </w:rPr>
      </w:pPr>
      <w:r>
        <w:rPr>
          <w:color w:val="000000" w:themeColor="text1"/>
          <w:sz w:val="18"/>
          <w:szCs w:val="18"/>
        </w:rPr>
        <w:t xml:space="preserve">уполномоченного представителя)                                                </w:t>
      </w:r>
    </w:p>
    <w:p w:rsidR="00D45BF9" w:rsidRDefault="00D45BF9" w:rsidP="00D73D58">
      <w:pPr>
        <w:widowControl w:val="0"/>
        <w:jc w:val="both"/>
        <w:rPr>
          <w:b/>
          <w:bCs/>
          <w:color w:val="000000" w:themeColor="text1"/>
          <w:sz w:val="24"/>
          <w:szCs w:val="24"/>
        </w:rPr>
      </w:pPr>
    </w:p>
    <w:p w:rsidR="00D45BF9" w:rsidRPr="00AB4F76" w:rsidRDefault="00D45BF9" w:rsidP="00D73D58">
      <w:pPr>
        <w:widowControl w:val="0"/>
        <w:jc w:val="both"/>
        <w:rPr>
          <w:b/>
          <w:color w:val="000000" w:themeColor="text1"/>
          <w:sz w:val="18"/>
        </w:rPr>
      </w:pPr>
      <w:r w:rsidRPr="00AB4F76">
        <w:rPr>
          <w:color w:val="000000" w:themeColor="text1"/>
          <w:sz w:val="18"/>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D45BF9" w:rsidRPr="00AB4F76" w:rsidRDefault="00D45BF9" w:rsidP="00D73D58">
      <w:pPr>
        <w:widowControl w:val="0"/>
        <w:jc w:val="both"/>
        <w:rPr>
          <w:color w:val="000000" w:themeColor="text1"/>
          <w:sz w:val="18"/>
        </w:rPr>
      </w:pPr>
      <w:r w:rsidRPr="00AB4F76">
        <w:rPr>
          <w:color w:val="000000" w:themeColor="text1"/>
          <w:sz w:val="18"/>
        </w:rPr>
        <w:t>** При заключении договоров ПАО «Россети Волга», ДО ПАО «Россети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AB4F76">
        <w:rPr>
          <w:snapToGrid w:val="0"/>
          <w:color w:val="000000" w:themeColor="text1"/>
          <w:sz w:val="18"/>
        </w:rPr>
        <w:t xml:space="preserve">, </w:t>
      </w:r>
      <w:r w:rsidR="00EE4612">
        <w:rPr>
          <w:noProof/>
        </w:rPr>
        <w:drawing>
          <wp:anchor distT="0" distB="0" distL="114300" distR="114300" simplePos="0" relativeHeight="251661312" behindDoc="0" locked="0" layoutInCell="1" allowOverlap="1">
            <wp:simplePos x="0" y="0"/>
            <wp:positionH relativeFrom="margin">
              <wp:align>left</wp:align>
            </wp:positionH>
            <wp:positionV relativeFrom="paragraph">
              <wp:posOffset>-718986</wp:posOffset>
            </wp:positionV>
            <wp:extent cx="6478270" cy="478345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78270" cy="4783455"/>
                    </a:xfrm>
                    <a:prstGeom prst="rect">
                      <a:avLst/>
                    </a:prstGeom>
                    <a:noFill/>
                  </pic:spPr>
                </pic:pic>
              </a:graphicData>
            </a:graphic>
            <wp14:sizeRelH relativeFrom="page">
              <wp14:pctWidth>0</wp14:pctWidth>
            </wp14:sizeRelH>
            <wp14:sizeRelV relativeFrom="page">
              <wp14:pctHeight>0</wp14:pctHeight>
            </wp14:sizeRelV>
          </wp:anchor>
        </w:drawing>
      </w:r>
      <w:r w:rsidRPr="00AB4F76">
        <w:rPr>
          <w:snapToGrid w:val="0"/>
          <w:color w:val="000000" w:themeColor="text1"/>
          <w:sz w:val="18"/>
        </w:rPr>
        <w:t xml:space="preserve">удостоверяющего личность; ИНН </w:t>
      </w:r>
      <w:r w:rsidRPr="00AB4F76">
        <w:rPr>
          <w:color w:val="000000" w:themeColor="text1"/>
          <w:sz w:val="18"/>
        </w:rPr>
        <w:t>(участников, учредителей, акционеров, руководителей)).</w:t>
      </w:r>
    </w:p>
    <w:p w:rsidR="00D45BF9" w:rsidRPr="00AB4F76" w:rsidRDefault="00D45BF9" w:rsidP="00D73D58">
      <w:pPr>
        <w:rPr>
          <w:color w:val="000000" w:themeColor="text1"/>
          <w:sz w:val="18"/>
        </w:rPr>
      </w:pPr>
      <w:r w:rsidRPr="00AB4F76">
        <w:rPr>
          <w:color w:val="000000" w:themeColor="text1"/>
          <w:sz w:val="18"/>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Волга», ДО ПАО «Россети Волга»  перед</w:t>
      </w:r>
      <w:r w:rsidRPr="00AB4F76">
        <w:rPr>
          <w:color w:val="000000" w:themeColor="text1"/>
          <w:spacing w:val="-4"/>
          <w:sz w:val="18"/>
        </w:rPr>
        <w:t xml:space="preserve"> руководителем, собственником (участником, учредителем, акционером), а также бенефициаром</w:t>
      </w:r>
      <w:r w:rsidRPr="00AB4F76">
        <w:rPr>
          <w:color w:val="000000" w:themeColor="text1"/>
          <w:sz w:val="18"/>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AB4F76">
        <w:rPr>
          <w:color w:val="000000" w:themeColor="text1"/>
          <w:spacing w:val="-4"/>
          <w:sz w:val="18"/>
        </w:rPr>
        <w:t>ПАО «Россети»</w:t>
      </w:r>
      <w:r w:rsidRPr="00AB4F76">
        <w:rPr>
          <w:color w:val="000000" w:themeColor="text1"/>
          <w:sz w:val="18"/>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AB4F76">
        <w:rPr>
          <w:color w:val="000000" w:themeColor="text1"/>
          <w:spacing w:val="-4"/>
          <w:sz w:val="18"/>
        </w:rPr>
        <w:t>участник закупки (потенциальный контрагент) / контрагент получил у руководителя, своих бенефициаров и бенефициаров</w:t>
      </w:r>
      <w:r w:rsidRPr="00AB4F76">
        <w:rPr>
          <w:color w:val="000000" w:themeColor="text1"/>
          <w:sz w:val="18"/>
        </w:rPr>
        <w:t xml:space="preserve"> третьих лиц, привлеченных контрагентом к </w:t>
      </w:r>
      <w:r w:rsidRPr="00AB4F76">
        <w:rPr>
          <w:color w:val="000000" w:themeColor="text1"/>
          <w:sz w:val="18"/>
        </w:rPr>
        <w:lastRenderedPageBreak/>
        <w:t xml:space="preserve">исполнению своих обязательств по договору согласие </w:t>
      </w:r>
      <w:r w:rsidRPr="00AB4F76">
        <w:rPr>
          <w:color w:val="000000" w:themeColor="text1"/>
          <w:spacing w:val="-4"/>
          <w:sz w:val="18"/>
        </w:rPr>
        <w:t xml:space="preserve">на представление (обработку) </w:t>
      </w:r>
      <w:r w:rsidRPr="00AB4F76">
        <w:rPr>
          <w:color w:val="000000" w:themeColor="text1"/>
          <w:sz w:val="18"/>
        </w:rPr>
        <w:t>ПАО «Россети Волга», ДО ПАО «Россети Волга»  и в уполномоченные государственные органы указанных сведений.</w:t>
      </w:r>
    </w:p>
    <w:p w:rsidR="00D45BF9" w:rsidRDefault="00D45BF9" w:rsidP="00D73D58">
      <w:pPr>
        <w:jc w:val="both"/>
        <w:rPr>
          <w:rFonts w:eastAsia="Calibri"/>
          <w:b/>
          <w:bCs/>
          <w:sz w:val="24"/>
          <w:szCs w:val="24"/>
        </w:rPr>
      </w:pPr>
    </w:p>
    <w:p w:rsidR="00D45BF9" w:rsidRDefault="00D45BF9" w:rsidP="00D73D58">
      <w:pPr>
        <w:jc w:val="both"/>
        <w:rPr>
          <w:rFonts w:eastAsia="Calibri"/>
          <w:i/>
          <w:sz w:val="24"/>
          <w:szCs w:val="24"/>
        </w:rPr>
      </w:pPr>
    </w:p>
    <w:p w:rsidR="00D45BF9" w:rsidRDefault="00D45BF9" w:rsidP="00D73D58">
      <w:pPr>
        <w:widowControl w:val="0"/>
        <w:pBdr>
          <w:bottom w:val="single" w:sz="12" w:space="1" w:color="auto"/>
        </w:pBdr>
        <w:autoSpaceDE w:val="0"/>
        <w:autoSpaceDN w:val="0"/>
        <w:adjustRightInd w:val="0"/>
        <w:rPr>
          <w:b/>
          <w:sz w:val="24"/>
          <w:szCs w:val="24"/>
        </w:rPr>
      </w:pPr>
      <w:r>
        <w:rPr>
          <w:b/>
          <w:sz w:val="24"/>
          <w:szCs w:val="24"/>
        </w:rPr>
        <w:t>ФОРМУ СОГЛАСОВАЛИ:</w:t>
      </w:r>
    </w:p>
    <w:p w:rsidR="00D45BF9" w:rsidRDefault="00D45BF9" w:rsidP="00D73D58">
      <w:pPr>
        <w:rPr>
          <w:sz w:val="24"/>
          <w:szCs w:val="24"/>
        </w:rPr>
      </w:pPr>
    </w:p>
    <w:p w:rsidR="00B703CD" w:rsidRDefault="00B703CD" w:rsidP="00D73D58">
      <w:pPr>
        <w:rPr>
          <w:sz w:val="24"/>
          <w:szCs w:val="24"/>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D758B7" w:rsidRPr="008A5C66" w:rsidTr="00C65C9B">
        <w:tc>
          <w:tcPr>
            <w:tcW w:w="4678" w:type="dxa"/>
          </w:tcPr>
          <w:p w:rsidR="00EE4612" w:rsidRPr="008A5C66" w:rsidRDefault="00EE4612" w:rsidP="00D73D58">
            <w:pPr>
              <w:widowControl w:val="0"/>
              <w:tabs>
                <w:tab w:val="left" w:pos="9490"/>
              </w:tabs>
              <w:ind w:right="-8"/>
              <w:jc w:val="both"/>
              <w:rPr>
                <w:b/>
                <w:color w:val="000000"/>
                <w:sz w:val="22"/>
                <w:szCs w:val="23"/>
              </w:rPr>
            </w:pPr>
            <w:r w:rsidRPr="008A5C66">
              <w:rPr>
                <w:b/>
                <w:color w:val="000000"/>
                <w:sz w:val="22"/>
                <w:szCs w:val="23"/>
              </w:rPr>
              <w:t>Подрядчик:</w:t>
            </w:r>
          </w:p>
          <w:p w:rsidR="00EE4612" w:rsidRPr="008A5C66" w:rsidRDefault="00EE4612" w:rsidP="00D73D58">
            <w:pPr>
              <w:widowControl w:val="0"/>
              <w:tabs>
                <w:tab w:val="left" w:pos="9490"/>
              </w:tabs>
              <w:ind w:right="-8"/>
              <w:jc w:val="both"/>
              <w:rPr>
                <w:color w:val="000000"/>
                <w:sz w:val="22"/>
                <w:szCs w:val="23"/>
              </w:rPr>
            </w:pPr>
            <w:r w:rsidRPr="008A5C66">
              <w:rPr>
                <w:color w:val="000000"/>
                <w:sz w:val="22"/>
                <w:szCs w:val="23"/>
              </w:rPr>
              <w:t>Генеральный директор</w:t>
            </w:r>
          </w:p>
          <w:p w:rsidR="00EE4612" w:rsidRPr="008A5C66" w:rsidRDefault="00EE4612" w:rsidP="00D73D58">
            <w:pPr>
              <w:widowControl w:val="0"/>
              <w:tabs>
                <w:tab w:val="left" w:pos="9490"/>
              </w:tabs>
              <w:ind w:right="-8"/>
              <w:jc w:val="both"/>
              <w:rPr>
                <w:color w:val="000000"/>
                <w:sz w:val="22"/>
                <w:szCs w:val="23"/>
              </w:rPr>
            </w:pPr>
            <w:r w:rsidRPr="008A5C66">
              <w:rPr>
                <w:color w:val="000000"/>
                <w:sz w:val="22"/>
                <w:szCs w:val="23"/>
              </w:rPr>
              <w:t>АО «Энергосервис Волги»</w:t>
            </w:r>
          </w:p>
          <w:p w:rsidR="00EE4612" w:rsidRPr="008A5C66" w:rsidRDefault="00EE4612" w:rsidP="00D73D58">
            <w:pPr>
              <w:widowControl w:val="0"/>
              <w:tabs>
                <w:tab w:val="left" w:pos="9490"/>
              </w:tabs>
              <w:ind w:right="-8"/>
              <w:jc w:val="both"/>
              <w:rPr>
                <w:color w:val="000000"/>
                <w:sz w:val="22"/>
                <w:szCs w:val="23"/>
              </w:rPr>
            </w:pPr>
          </w:p>
          <w:p w:rsidR="00EE4612" w:rsidRPr="008A5C66" w:rsidRDefault="00EE4612" w:rsidP="00D73D58">
            <w:pPr>
              <w:widowControl w:val="0"/>
              <w:tabs>
                <w:tab w:val="left" w:pos="9490"/>
              </w:tabs>
              <w:ind w:right="-8"/>
              <w:jc w:val="both"/>
              <w:rPr>
                <w:b/>
                <w:color w:val="000000"/>
                <w:sz w:val="22"/>
                <w:szCs w:val="23"/>
              </w:rPr>
            </w:pPr>
            <w:r w:rsidRPr="008A5C66">
              <w:rPr>
                <w:color w:val="000000"/>
                <w:sz w:val="22"/>
                <w:szCs w:val="23"/>
              </w:rPr>
              <w:t>_______________Проскуркин М.К.</w:t>
            </w:r>
          </w:p>
        </w:tc>
        <w:tc>
          <w:tcPr>
            <w:tcW w:w="4678" w:type="dxa"/>
          </w:tcPr>
          <w:p w:rsidR="00EE4612" w:rsidRPr="008A5C66" w:rsidRDefault="00EE4612" w:rsidP="00D73D58">
            <w:pPr>
              <w:widowControl w:val="0"/>
              <w:tabs>
                <w:tab w:val="left" w:pos="9490"/>
              </w:tabs>
              <w:ind w:right="-8"/>
              <w:jc w:val="both"/>
              <w:rPr>
                <w:b/>
                <w:color w:val="000000"/>
                <w:sz w:val="22"/>
                <w:szCs w:val="23"/>
              </w:rPr>
            </w:pPr>
            <w:r w:rsidRPr="008A5C66">
              <w:rPr>
                <w:b/>
                <w:color w:val="000000"/>
                <w:sz w:val="22"/>
                <w:szCs w:val="23"/>
              </w:rPr>
              <w:t>Субподрядчик:</w:t>
            </w:r>
          </w:p>
        </w:tc>
      </w:tr>
    </w:tbl>
    <w:p w:rsidR="00EE4612" w:rsidRDefault="00EE4612"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color w:val="000000" w:themeColor="text1"/>
          <w:sz w:val="24"/>
          <w:szCs w:val="24"/>
        </w:rPr>
      </w:pPr>
      <w:r>
        <w:rPr>
          <w:color w:val="000000" w:themeColor="text1"/>
          <w:sz w:val="24"/>
          <w:szCs w:val="24"/>
        </w:rPr>
        <w:br w:type="page"/>
      </w:r>
    </w:p>
    <w:p w:rsidR="007A7C3B" w:rsidRDefault="007A7C3B" w:rsidP="00D73D58">
      <w:pPr>
        <w:widowControl w:val="0"/>
        <w:tabs>
          <w:tab w:val="left" w:pos="709"/>
          <w:tab w:val="left" w:pos="2856"/>
        </w:tabs>
        <w:suppressAutoHyphens/>
        <w:autoSpaceDE w:val="0"/>
        <w:autoSpaceDN w:val="0"/>
        <w:adjustRightInd w:val="0"/>
        <w:jc w:val="right"/>
        <w:rPr>
          <w:color w:val="000000" w:themeColor="text1"/>
        </w:rPr>
        <w:sectPr w:rsidR="007A7C3B" w:rsidSect="00D758B7">
          <w:pgSz w:w="11906" w:h="16838"/>
          <w:pgMar w:top="567" w:right="567" w:bottom="567" w:left="1134" w:header="709" w:footer="709" w:gutter="0"/>
          <w:cols w:space="708"/>
          <w:docGrid w:linePitch="360"/>
        </w:sectPr>
      </w:pPr>
    </w:p>
    <w:p w:rsidR="00D45BF9" w:rsidRPr="007A7C3B" w:rsidRDefault="00D45BF9" w:rsidP="007A7C3B">
      <w:pPr>
        <w:widowControl w:val="0"/>
        <w:tabs>
          <w:tab w:val="left" w:pos="709"/>
          <w:tab w:val="left" w:pos="2856"/>
        </w:tabs>
        <w:suppressAutoHyphens/>
        <w:autoSpaceDE w:val="0"/>
        <w:autoSpaceDN w:val="0"/>
        <w:adjustRightInd w:val="0"/>
        <w:spacing w:line="235" w:lineRule="auto"/>
        <w:jc w:val="right"/>
        <w:rPr>
          <w:color w:val="000000" w:themeColor="text1"/>
        </w:rPr>
      </w:pPr>
      <w:r w:rsidRPr="007A7C3B">
        <w:rPr>
          <w:color w:val="000000" w:themeColor="text1"/>
        </w:rPr>
        <w:lastRenderedPageBreak/>
        <w:t xml:space="preserve">Приложение </w:t>
      </w:r>
      <w:r w:rsidR="00B703CD" w:rsidRPr="007A7C3B">
        <w:rPr>
          <w:color w:val="000000" w:themeColor="text1"/>
        </w:rPr>
        <w:t xml:space="preserve">№ </w:t>
      </w:r>
      <w:r w:rsidRPr="007A7C3B">
        <w:rPr>
          <w:color w:val="000000" w:themeColor="text1"/>
        </w:rPr>
        <w:t>8 к Договору</w:t>
      </w:r>
    </w:p>
    <w:p w:rsidR="00D45BF9" w:rsidRPr="007A7C3B" w:rsidRDefault="00B703CD" w:rsidP="007A7C3B">
      <w:pPr>
        <w:widowControl w:val="0"/>
        <w:tabs>
          <w:tab w:val="left" w:pos="709"/>
          <w:tab w:val="left" w:pos="2856"/>
        </w:tabs>
        <w:suppressAutoHyphens/>
        <w:autoSpaceDE w:val="0"/>
        <w:autoSpaceDN w:val="0"/>
        <w:adjustRightInd w:val="0"/>
        <w:spacing w:line="235" w:lineRule="auto"/>
        <w:jc w:val="right"/>
        <w:rPr>
          <w:color w:val="000000" w:themeColor="text1"/>
        </w:rPr>
      </w:pPr>
      <w:r w:rsidRPr="007A7C3B">
        <w:rPr>
          <w:color w:val="000000" w:themeColor="text1"/>
        </w:rPr>
        <w:t xml:space="preserve">№ _______________ </w:t>
      </w:r>
      <w:r w:rsidR="00D45BF9" w:rsidRPr="007A7C3B">
        <w:rPr>
          <w:color w:val="000000" w:themeColor="text1"/>
        </w:rPr>
        <w:t>от _____________</w:t>
      </w:r>
      <w:r w:rsidRPr="007A7C3B">
        <w:rPr>
          <w:color w:val="000000" w:themeColor="text1"/>
        </w:rPr>
        <w:t xml:space="preserve"> г. </w:t>
      </w:r>
    </w:p>
    <w:p w:rsidR="00D45BF9" w:rsidRPr="007A7C3B" w:rsidRDefault="00D45BF9" w:rsidP="007A7C3B">
      <w:pPr>
        <w:widowControl w:val="0"/>
        <w:autoSpaceDE w:val="0"/>
        <w:autoSpaceDN w:val="0"/>
        <w:adjustRightInd w:val="0"/>
        <w:spacing w:line="235" w:lineRule="auto"/>
        <w:ind w:firstLine="709"/>
        <w:jc w:val="both"/>
        <w:rPr>
          <w:color w:val="000000" w:themeColor="text1"/>
        </w:rPr>
      </w:pP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 xml:space="preserve">Форма Соглашения о раскрытии информации </w:t>
      </w: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для заключения Субпод</w:t>
      </w:r>
      <w:r w:rsidR="00D86460" w:rsidRPr="007A7C3B">
        <w:rPr>
          <w:b/>
          <w:color w:val="000000" w:themeColor="text1"/>
        </w:rPr>
        <w:t>рядчиком / Поставщиком (Сторона–</w:t>
      </w:r>
      <w:r w:rsidRPr="007A7C3B">
        <w:rPr>
          <w:b/>
          <w:color w:val="000000" w:themeColor="text1"/>
        </w:rPr>
        <w:t>1)</w:t>
      </w: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 xml:space="preserve"> с Исполнителем / субпоставщиком (Стор</w:t>
      </w:r>
      <w:r w:rsidR="00D86460" w:rsidRPr="007A7C3B">
        <w:rPr>
          <w:b/>
          <w:color w:val="000000" w:themeColor="text1"/>
        </w:rPr>
        <w:t>она–</w:t>
      </w:r>
      <w:r w:rsidRPr="007A7C3B">
        <w:rPr>
          <w:b/>
          <w:color w:val="000000" w:themeColor="text1"/>
        </w:rPr>
        <w:t>2)</w:t>
      </w:r>
    </w:p>
    <w:p w:rsidR="00D45BF9" w:rsidRPr="007A7C3B" w:rsidRDefault="00D45BF9" w:rsidP="007A7C3B">
      <w:pPr>
        <w:widowControl w:val="0"/>
        <w:autoSpaceDE w:val="0"/>
        <w:autoSpaceDN w:val="0"/>
        <w:adjustRightInd w:val="0"/>
        <w:spacing w:line="235" w:lineRule="auto"/>
        <w:jc w:val="center"/>
        <w:rPr>
          <w:b/>
          <w:color w:val="000000" w:themeColor="text1"/>
        </w:rPr>
      </w:pP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 xml:space="preserve">СОГЛАШЕНИЕ </w:t>
      </w:r>
    </w:p>
    <w:p w:rsidR="00D45BF9" w:rsidRPr="007A7C3B" w:rsidRDefault="00D45BF9" w:rsidP="007A7C3B">
      <w:pPr>
        <w:widowControl w:val="0"/>
        <w:autoSpaceDE w:val="0"/>
        <w:autoSpaceDN w:val="0"/>
        <w:adjustRightInd w:val="0"/>
        <w:spacing w:line="235" w:lineRule="auto"/>
        <w:jc w:val="center"/>
        <w:rPr>
          <w:color w:val="000000" w:themeColor="text1"/>
        </w:rPr>
      </w:pPr>
      <w:r w:rsidRPr="007A7C3B">
        <w:rPr>
          <w:b/>
          <w:color w:val="000000" w:themeColor="text1"/>
        </w:rPr>
        <w:t>О РАСКРЫТИИ ИНФОРМАЦИИ</w:t>
      </w:r>
    </w:p>
    <w:p w:rsidR="00D45BF9" w:rsidRPr="007A7C3B" w:rsidRDefault="00D45BF9" w:rsidP="007A7C3B">
      <w:pPr>
        <w:widowControl w:val="0"/>
        <w:autoSpaceDE w:val="0"/>
        <w:autoSpaceDN w:val="0"/>
        <w:adjustRightInd w:val="0"/>
        <w:spacing w:line="235" w:lineRule="auto"/>
        <w:rPr>
          <w:color w:val="000000" w:themeColor="text1"/>
        </w:rPr>
      </w:pPr>
    </w:p>
    <w:p w:rsidR="00D45BF9" w:rsidRPr="007A7C3B" w:rsidRDefault="00D45BF9" w:rsidP="007A7C3B">
      <w:pPr>
        <w:widowControl w:val="0"/>
        <w:tabs>
          <w:tab w:val="left" w:pos="851"/>
        </w:tabs>
        <w:autoSpaceDE w:val="0"/>
        <w:autoSpaceDN w:val="0"/>
        <w:adjustRightInd w:val="0"/>
        <w:spacing w:line="235" w:lineRule="auto"/>
        <w:ind w:firstLine="567"/>
        <w:rPr>
          <w:color w:val="000000" w:themeColor="text1"/>
        </w:rPr>
      </w:pPr>
      <w:r w:rsidRPr="007A7C3B">
        <w:rPr>
          <w:color w:val="000000" w:themeColor="text1"/>
        </w:rPr>
        <w:t>г._______________                                                                                      «___»_________20__г.</w:t>
      </w:r>
    </w:p>
    <w:p w:rsidR="00D45BF9" w:rsidRPr="007A7C3B" w:rsidRDefault="00D45BF9" w:rsidP="007A7C3B">
      <w:pPr>
        <w:widowControl w:val="0"/>
        <w:tabs>
          <w:tab w:val="left" w:pos="851"/>
        </w:tabs>
        <w:autoSpaceDE w:val="0"/>
        <w:autoSpaceDN w:val="0"/>
        <w:adjustRightInd w:val="0"/>
        <w:spacing w:line="235" w:lineRule="auto"/>
        <w:ind w:firstLine="567"/>
        <w:rPr>
          <w:color w:val="000000" w:themeColor="text1"/>
        </w:rPr>
      </w:pPr>
    </w:p>
    <w:p w:rsidR="00D45BF9" w:rsidRPr="007A7C3B" w:rsidRDefault="00D45BF9" w:rsidP="007A7C3B">
      <w:pPr>
        <w:widowControl w:val="0"/>
        <w:tabs>
          <w:tab w:val="left" w:pos="851"/>
        </w:tabs>
        <w:autoSpaceDE w:val="0"/>
        <w:autoSpaceDN w:val="0"/>
        <w:adjustRightInd w:val="0"/>
        <w:spacing w:line="235" w:lineRule="auto"/>
        <w:ind w:firstLine="567"/>
        <w:jc w:val="both"/>
        <w:rPr>
          <w:color w:val="000000" w:themeColor="text1"/>
        </w:rPr>
      </w:pPr>
      <w:r w:rsidRPr="007A7C3B">
        <w:rPr>
          <w:color w:val="000000" w:themeColor="text1"/>
        </w:rPr>
        <w:t xml:space="preserve">__________________________, </w:t>
      </w:r>
      <w:r w:rsidR="00D86460" w:rsidRPr="007A7C3B">
        <w:rPr>
          <w:color w:val="000000" w:themeColor="text1"/>
        </w:rPr>
        <w:t>именуемое в дальнейшем «Сторона–</w:t>
      </w:r>
      <w:r w:rsidRPr="007A7C3B">
        <w:rPr>
          <w:color w:val="000000" w:themeColor="text1"/>
        </w:rPr>
        <w:t xml:space="preserve">1», в лице ___________________, действующего на основании _________________, с одной стороны, и ______________________, </w:t>
      </w:r>
      <w:r w:rsidR="00D86460" w:rsidRPr="007A7C3B">
        <w:rPr>
          <w:color w:val="000000" w:themeColor="text1"/>
        </w:rPr>
        <w:t>именуемое в дальнейшем «Сторона–</w:t>
      </w:r>
      <w:r w:rsidRPr="007A7C3B">
        <w:rPr>
          <w:color w:val="000000" w:themeColor="text1"/>
        </w:rPr>
        <w:t>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D45BF9" w:rsidRPr="007A7C3B" w:rsidRDefault="00D45BF9" w:rsidP="007A7C3B">
      <w:pPr>
        <w:widowControl w:val="0"/>
        <w:tabs>
          <w:tab w:val="left" w:pos="851"/>
        </w:tabs>
        <w:autoSpaceDE w:val="0"/>
        <w:autoSpaceDN w:val="0"/>
        <w:adjustRightInd w:val="0"/>
        <w:spacing w:line="235" w:lineRule="auto"/>
        <w:ind w:firstLine="567"/>
        <w:jc w:val="center"/>
        <w:rPr>
          <w:b/>
          <w:color w:val="000000" w:themeColor="text1"/>
        </w:rPr>
      </w:pPr>
    </w:p>
    <w:p w:rsidR="00D45BF9" w:rsidRPr="007A7C3B" w:rsidRDefault="00D45BF9"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1.</w:t>
      </w:r>
      <w:r w:rsidRPr="007A7C3B">
        <w:rPr>
          <w:color w:val="000000" w:themeColor="text1"/>
        </w:rPr>
        <w:tab/>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D45BF9" w:rsidRPr="007A7C3B" w:rsidRDefault="00D45BF9"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2.</w:t>
      </w:r>
      <w:r w:rsidRPr="007A7C3B">
        <w:rPr>
          <w:color w:val="000000" w:themeColor="text1"/>
        </w:rPr>
        <w:tab/>
        <w:t>При подписании настоящего Соглашения «Сторон</w:t>
      </w:r>
      <w:r w:rsidR="00D86460" w:rsidRPr="007A7C3B">
        <w:rPr>
          <w:color w:val="000000" w:themeColor="text1"/>
        </w:rPr>
        <w:t>а–</w:t>
      </w:r>
      <w:r w:rsidRPr="007A7C3B">
        <w:rPr>
          <w:color w:val="000000" w:themeColor="text1"/>
        </w:rPr>
        <w:t xml:space="preserve">2» обязуется представить «Стороне-1» информацию в отношении всей цепочки его собственников (данные об участниках; в отношении участников, </w:t>
      </w:r>
      <w:r w:rsidR="0084060E" w:rsidRPr="007A7C3B">
        <w:rPr>
          <w:color w:val="000000" w:themeColor="text1"/>
        </w:rPr>
        <w:t>являющихся юридическими лицами –</w:t>
      </w:r>
      <w:r w:rsidRPr="007A7C3B">
        <w:rPr>
          <w:color w:val="000000" w:themeColor="text1"/>
        </w:rPr>
        <w:t xml:space="preserve"> данные об их участниках и т.д.), включая бенефициаров (в том числе конечных), а также сведения </w:t>
      </w:r>
      <w:r w:rsidRPr="007A7C3B">
        <w:rPr>
          <w:color w:val="000000" w:themeColor="text1"/>
          <w:spacing w:val="-4"/>
        </w:rPr>
        <w:t xml:space="preserve">о составе </w:t>
      </w:r>
      <w:r w:rsidR="0084060E" w:rsidRPr="007A7C3B">
        <w:rPr>
          <w:color w:val="000000" w:themeColor="text1"/>
          <w:spacing w:val="-4"/>
        </w:rPr>
        <w:t>исполнительных органов «Стороны–</w:t>
      </w:r>
      <w:r w:rsidRPr="007A7C3B">
        <w:rPr>
          <w:color w:val="000000" w:themeColor="text1"/>
          <w:spacing w:val="-4"/>
        </w:rPr>
        <w:t>2», с предоставлением копий подтверждающих</w:t>
      </w:r>
      <w:r w:rsidRPr="007A7C3B">
        <w:rPr>
          <w:color w:val="000000" w:themeColor="text1"/>
        </w:rPr>
        <w:t xml:space="preserve"> </w:t>
      </w:r>
      <w:r w:rsidRPr="007A7C3B">
        <w:rPr>
          <w:color w:val="000000" w:themeColor="text1"/>
          <w:spacing w:val="-4"/>
        </w:rPr>
        <w:t>данную информацию документов (учредительные документы, протоколы органов управления,</w:t>
      </w:r>
      <w:r w:rsidRPr="007A7C3B">
        <w:rPr>
          <w:color w:val="000000" w:themeColor="text1"/>
        </w:rPr>
        <w:t xml:space="preserve"> выписки из ЕГРЮЛ, реестра акционеров и т.д.), по форме, указанной в приложении </w:t>
      </w:r>
      <w:r w:rsidR="0084060E" w:rsidRPr="007A7C3B">
        <w:rPr>
          <w:color w:val="000000" w:themeColor="text1"/>
        </w:rPr>
        <w:t xml:space="preserve">№ </w:t>
      </w:r>
      <w:r w:rsidRPr="007A7C3B">
        <w:rPr>
          <w:color w:val="000000" w:themeColor="text1"/>
        </w:rPr>
        <w:t>10 к настоящему Договору.</w:t>
      </w:r>
    </w:p>
    <w:p w:rsidR="00D45BF9" w:rsidRPr="007A7C3B" w:rsidRDefault="0084060E"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3.</w:t>
      </w:r>
      <w:r w:rsidRPr="007A7C3B">
        <w:rPr>
          <w:color w:val="000000" w:themeColor="text1"/>
        </w:rPr>
        <w:tab/>
        <w:t>«Сторона–</w:t>
      </w:r>
      <w:r w:rsidR="00D45BF9" w:rsidRPr="007A7C3B">
        <w:rPr>
          <w:color w:val="000000" w:themeColor="text1"/>
        </w:rPr>
        <w:t xml:space="preserve">2» </w:t>
      </w:r>
      <w:r w:rsidRPr="007A7C3B">
        <w:rPr>
          <w:color w:val="000000" w:themeColor="text1"/>
        </w:rPr>
        <w:t>обязуется представлять «Стороне–</w:t>
      </w:r>
      <w:r w:rsidR="00D45BF9" w:rsidRPr="007A7C3B">
        <w:rPr>
          <w:color w:val="000000" w:themeColor="text1"/>
        </w:rPr>
        <w:t>1» информацию об изменении</w:t>
      </w:r>
      <w:r w:rsidRPr="007A7C3B">
        <w:rPr>
          <w:color w:val="000000" w:themeColor="text1"/>
        </w:rPr>
        <w:t xml:space="preserve"> состава собственников «Стороны–</w:t>
      </w:r>
      <w:r w:rsidR="00D45BF9" w:rsidRPr="007A7C3B">
        <w:rPr>
          <w:color w:val="000000" w:themeColor="text1"/>
        </w:rPr>
        <w:t>2» (состава участников; в отношении участников, я</w:t>
      </w:r>
      <w:r w:rsidRPr="007A7C3B">
        <w:rPr>
          <w:color w:val="000000" w:themeColor="text1"/>
        </w:rPr>
        <w:t>вляющихся юридическими лицами, –</w:t>
      </w:r>
      <w:r w:rsidR="00D45BF9" w:rsidRPr="007A7C3B">
        <w:rPr>
          <w:color w:val="000000" w:themeColor="text1"/>
        </w:rPr>
        <w:t xml:space="preserve"> состава их участников и т.д.), включая бенефициаров (в том числе конечных), а также состава </w:t>
      </w:r>
      <w:r w:rsidRPr="007A7C3B">
        <w:rPr>
          <w:color w:val="000000" w:themeColor="text1"/>
        </w:rPr>
        <w:t>исполнительных органов «Стороны–</w:t>
      </w:r>
      <w:r w:rsidR="00D45BF9" w:rsidRPr="007A7C3B">
        <w:rPr>
          <w:color w:val="000000" w:themeColor="text1"/>
        </w:rPr>
        <w:t xml:space="preserve">2». Информация представляется по форме, согласно приложению </w:t>
      </w:r>
      <w:r w:rsidRPr="007A7C3B">
        <w:rPr>
          <w:color w:val="000000" w:themeColor="text1"/>
        </w:rPr>
        <w:t xml:space="preserve">№ </w:t>
      </w:r>
      <w:r w:rsidR="00D45BF9" w:rsidRPr="007A7C3B">
        <w:rPr>
          <w:color w:val="000000" w:themeColor="text1"/>
        </w:rPr>
        <w:t>10 к нас</w:t>
      </w:r>
      <w:r w:rsidRPr="007A7C3B">
        <w:rPr>
          <w:color w:val="000000" w:themeColor="text1"/>
        </w:rPr>
        <w:t>тоящему Договору, не позднее 3 (трех)</w:t>
      </w:r>
      <w:r w:rsidR="00D45BF9" w:rsidRPr="007A7C3B">
        <w:rPr>
          <w:color w:val="000000" w:themeColor="text1"/>
        </w:rPr>
        <w:t xml:space="preserve">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по факсу, а также способом, позволяющим подтвердить дату получения.</w:t>
      </w:r>
    </w:p>
    <w:p w:rsidR="00D45BF9" w:rsidRPr="007A7C3B" w:rsidRDefault="0084060E"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4.</w:t>
      </w:r>
      <w:r w:rsidRPr="007A7C3B">
        <w:rPr>
          <w:color w:val="000000" w:themeColor="text1"/>
        </w:rPr>
        <w:tab/>
        <w:t>«Сторона–</w:t>
      </w:r>
      <w:r w:rsidR="00D45BF9" w:rsidRPr="007A7C3B">
        <w:rPr>
          <w:color w:val="000000" w:themeColor="text1"/>
        </w:rPr>
        <w:t xml:space="preserve">1» вправе передавать указанную в пп. 2, 3 настоящего Соглашения информацию </w:t>
      </w:r>
      <w:r w:rsidR="00D45BF9" w:rsidRPr="007A7C3B">
        <w:rPr>
          <w:i/>
          <w:color w:val="000000" w:themeColor="text1"/>
        </w:rPr>
        <w:t>(АО «Энергосервис Волги»)</w:t>
      </w:r>
      <w:r w:rsidR="00D45BF9" w:rsidRPr="007A7C3B">
        <w:rPr>
          <w:color w:val="000000" w:themeColor="text1"/>
        </w:rPr>
        <w:t xml:space="preserve"> и/или лицам, указанным </w:t>
      </w:r>
      <w:r w:rsidR="00D45BF9" w:rsidRPr="007A7C3B">
        <w:rPr>
          <w:i/>
          <w:color w:val="000000" w:themeColor="text1"/>
        </w:rPr>
        <w:t>(ПАО «Россети»)</w:t>
      </w:r>
      <w:r w:rsidR="00D45BF9" w:rsidRPr="007A7C3B">
        <w:rPr>
          <w:color w:val="000000" w:themeColor="text1"/>
        </w:rPr>
        <w:t xml:space="preserve"> в качестве получателей указанной информации.</w:t>
      </w:r>
    </w:p>
    <w:p w:rsidR="00D45BF9" w:rsidRPr="007A7C3B" w:rsidRDefault="00D45BF9"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5.</w:t>
      </w:r>
      <w:r w:rsidRPr="007A7C3B">
        <w:rPr>
          <w:color w:val="000000" w:themeColor="text1"/>
        </w:rPr>
        <w:tab/>
        <w:t>В с</w:t>
      </w:r>
      <w:r w:rsidR="0084060E" w:rsidRPr="007A7C3B">
        <w:rPr>
          <w:color w:val="000000" w:themeColor="text1"/>
        </w:rPr>
        <w:t>лучае непредставления «Стороной–</w:t>
      </w:r>
      <w:r w:rsidRPr="007A7C3B">
        <w:rPr>
          <w:color w:val="000000" w:themeColor="text1"/>
        </w:rPr>
        <w:t>2», предоставления не в полном объеме либо при отказе в предоставлении информации, указанной в п. 3 настоящего Соглашения</w:t>
      </w:r>
      <w:r w:rsidR="0084060E" w:rsidRPr="007A7C3B">
        <w:rPr>
          <w:color w:val="000000" w:themeColor="text1"/>
        </w:rPr>
        <w:t>, «Сторона–</w:t>
      </w:r>
      <w:r w:rsidRPr="007A7C3B">
        <w:rPr>
          <w:color w:val="000000" w:themeColor="text1"/>
        </w:rPr>
        <w:t>2»</w:t>
      </w:r>
      <w:r w:rsidRPr="007A7C3B">
        <w:rPr>
          <w:i/>
          <w:color w:val="000000" w:themeColor="text1"/>
        </w:rPr>
        <w:t xml:space="preserve"> </w:t>
      </w:r>
      <w:r w:rsidR="0084060E" w:rsidRPr="007A7C3B">
        <w:rPr>
          <w:color w:val="000000" w:themeColor="text1"/>
        </w:rPr>
        <w:t>уплачивает «Стороне–</w:t>
      </w:r>
      <w:r w:rsidRPr="007A7C3B">
        <w:rPr>
          <w:color w:val="000000" w:themeColor="text1"/>
        </w:rPr>
        <w:t>1» штраф в размере 200 000 (двухсот тысяч) рублей за каждый такой случай неисполнения / несвое</w:t>
      </w:r>
      <w:r w:rsidR="002B3423" w:rsidRPr="007A7C3B">
        <w:rPr>
          <w:color w:val="000000" w:themeColor="text1"/>
        </w:rPr>
        <w:t>временного исполнения «Стороной–</w:t>
      </w:r>
      <w:r w:rsidRPr="007A7C3B">
        <w:rPr>
          <w:color w:val="000000" w:themeColor="text1"/>
        </w:rPr>
        <w:t>2» обязанности по предоставлению указанной информации.</w:t>
      </w:r>
    </w:p>
    <w:p w:rsidR="00D45BF9" w:rsidRPr="007A7C3B" w:rsidRDefault="00D45BF9" w:rsidP="007A7C3B">
      <w:pPr>
        <w:widowControl w:val="0"/>
        <w:tabs>
          <w:tab w:val="num" w:pos="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6.</w:t>
      </w:r>
      <w:r w:rsidRPr="007A7C3B">
        <w:rPr>
          <w:color w:val="000000" w:themeColor="text1"/>
        </w:rPr>
        <w:tab/>
        <w:t xml:space="preserve">Стороны пришли к соглашению, что в случае заключения Сторонами договора на выполнение </w:t>
      </w:r>
      <w:r w:rsidRPr="007A7C3B">
        <w:rPr>
          <w:i/>
          <w:color w:val="000000" w:themeColor="text1"/>
        </w:rPr>
        <w:t>работ/услуг/поставок по титулу: ___________</w:t>
      </w:r>
      <w:r w:rsidRPr="007A7C3B">
        <w:rPr>
          <w:color w:val="000000" w:themeColor="text1"/>
        </w:rPr>
        <w:t>* в качестве обязательных условий договора будут включены условия пп. 2, 3, 4, 5 настоящего Сог</w:t>
      </w:r>
      <w:r w:rsidR="00ED5CB9" w:rsidRPr="007A7C3B">
        <w:rPr>
          <w:color w:val="000000" w:themeColor="text1"/>
        </w:rPr>
        <w:t>лашения, а также право «Стороны–</w:t>
      </w:r>
      <w:r w:rsidRPr="007A7C3B">
        <w:rPr>
          <w:color w:val="000000" w:themeColor="text1"/>
        </w:rPr>
        <w:t xml:space="preserve">1» на односторонний отказ от исполнения договора </w:t>
      </w:r>
      <w:r w:rsidR="00ED5CB9" w:rsidRPr="007A7C3B">
        <w:rPr>
          <w:color w:val="000000" w:themeColor="text1"/>
        </w:rPr>
        <w:t>в случае неисполнения «Стороной–</w:t>
      </w:r>
      <w:r w:rsidRPr="007A7C3B">
        <w:rPr>
          <w:color w:val="000000" w:themeColor="text1"/>
        </w:rPr>
        <w:t xml:space="preserve">2» обязанностей, указанных в пп. 2, 3 настоящего Соглашения. </w:t>
      </w:r>
    </w:p>
    <w:p w:rsidR="00D45BF9" w:rsidRPr="007A7C3B" w:rsidRDefault="00D45BF9" w:rsidP="007A7C3B">
      <w:pPr>
        <w:widowControl w:val="0"/>
        <w:tabs>
          <w:tab w:val="num" w:pos="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7.</w:t>
      </w:r>
      <w:r w:rsidRPr="007A7C3B">
        <w:rPr>
          <w:color w:val="000000" w:themeColor="text1"/>
        </w:rPr>
        <w:tab/>
      </w:r>
      <w:r w:rsidRPr="007A7C3B">
        <w:rPr>
          <w:color w:val="000000" w:themeColor="text1"/>
          <w:spacing w:val="-4"/>
        </w:rPr>
        <w:t>Отношения Сторон, не урегулированные настоящим Соглашением, регулируются</w:t>
      </w:r>
      <w:r w:rsidRPr="007A7C3B">
        <w:rPr>
          <w:color w:val="000000" w:themeColor="text1"/>
        </w:rPr>
        <w:t xml:space="preserve"> законодательством Российской Федерации.</w:t>
      </w:r>
    </w:p>
    <w:p w:rsidR="00D45BF9" w:rsidRPr="007A7C3B" w:rsidRDefault="00D45BF9" w:rsidP="007A7C3B">
      <w:pPr>
        <w:widowControl w:val="0"/>
        <w:tabs>
          <w:tab w:val="num" w:pos="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8.</w:t>
      </w:r>
      <w:r w:rsidRPr="007A7C3B">
        <w:rPr>
          <w:color w:val="000000" w:themeColor="text1"/>
        </w:rPr>
        <w:tab/>
        <w:t xml:space="preserve">Настоящее Соглашение вступает в силу с даты его подписания Сторонами и действует до ________________. </w:t>
      </w:r>
    </w:p>
    <w:p w:rsidR="00D45BF9" w:rsidRPr="007A7C3B" w:rsidRDefault="00D45BF9" w:rsidP="007A7C3B">
      <w:pPr>
        <w:widowControl w:val="0"/>
        <w:tabs>
          <w:tab w:val="num" w:pos="72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9.</w:t>
      </w:r>
      <w:r w:rsidRPr="007A7C3B">
        <w:rPr>
          <w:color w:val="000000" w:themeColor="text1"/>
        </w:rPr>
        <w:tab/>
        <w:t>Настоящее Соглашение подписано в ___ экземплярах, __ экземпляр передается «Стороне-1», __ экземпляр - «Стороне-</w:t>
      </w:r>
      <w:r w:rsidR="00ED5CB9" w:rsidRPr="007A7C3B">
        <w:rPr>
          <w:color w:val="000000" w:themeColor="text1"/>
        </w:rPr>
        <w:t xml:space="preserve">2», _ экземпляр – Заказчику </w:t>
      </w:r>
      <w:r w:rsidRPr="007A7C3B">
        <w:rPr>
          <w:i/>
          <w:color w:val="000000" w:themeColor="text1"/>
        </w:rPr>
        <w:t>(ПАО «Россети»)</w:t>
      </w:r>
      <w:r w:rsidRPr="007A7C3B">
        <w:rPr>
          <w:color w:val="000000" w:themeColor="text1"/>
        </w:rPr>
        <w:t>.</w:t>
      </w:r>
    </w:p>
    <w:p w:rsidR="00D45BF9" w:rsidRPr="007A7C3B" w:rsidRDefault="00D45BF9" w:rsidP="007A7C3B">
      <w:pPr>
        <w:widowControl w:val="0"/>
        <w:tabs>
          <w:tab w:val="num" w:pos="72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10.</w:t>
      </w:r>
      <w:r w:rsidRPr="007A7C3B">
        <w:rPr>
          <w:color w:val="000000" w:themeColor="text1"/>
        </w:rPr>
        <w:tab/>
        <w:t>Место нахождения, реквизиты и подписи Сторон:</w:t>
      </w:r>
    </w:p>
    <w:tbl>
      <w:tblPr>
        <w:tblW w:w="14056"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9016"/>
        <w:gridCol w:w="5040"/>
      </w:tblGrid>
      <w:tr w:rsidR="00D45BF9" w:rsidRPr="007A7C3B" w:rsidTr="008A12F0">
        <w:trPr>
          <w:trHeight w:val="1787"/>
        </w:trPr>
        <w:tc>
          <w:tcPr>
            <w:tcW w:w="9016" w:type="dxa"/>
            <w:tcBorders>
              <w:top w:val="single" w:sz="4" w:space="0" w:color="FFFFFF"/>
              <w:left w:val="single" w:sz="4" w:space="0" w:color="FFFFFF"/>
              <w:bottom w:val="single" w:sz="4" w:space="0" w:color="FFFFFF"/>
              <w:right w:val="single" w:sz="4" w:space="0" w:color="FFFFFF"/>
            </w:tcBorders>
          </w:tcPr>
          <w:p w:rsidR="00D45BF9" w:rsidRPr="007A7C3B" w:rsidRDefault="00D45BF9" w:rsidP="007A7C3B">
            <w:pPr>
              <w:widowControl w:val="0"/>
              <w:autoSpaceDE w:val="0"/>
              <w:autoSpaceDN w:val="0"/>
              <w:adjustRightInd w:val="0"/>
              <w:spacing w:line="235" w:lineRule="auto"/>
              <w:rPr>
                <w:bCs/>
                <w:color w:val="000000" w:themeColor="text1"/>
                <w:lang w:eastAsia="en-US"/>
              </w:rPr>
            </w:pPr>
            <w:r w:rsidRPr="007A7C3B">
              <w:rPr>
                <w:bCs/>
                <w:color w:val="000000" w:themeColor="text1"/>
                <w:lang w:eastAsia="en-US"/>
              </w:rPr>
              <w:tab/>
            </w:r>
            <w:r w:rsidRPr="007A7C3B">
              <w:rPr>
                <w:bCs/>
                <w:color w:val="000000" w:themeColor="text1"/>
                <w:lang w:eastAsia="en-US"/>
              </w:rPr>
              <w:tab/>
            </w:r>
            <w:r w:rsidRPr="007A7C3B">
              <w:rPr>
                <w:bCs/>
                <w:color w:val="000000" w:themeColor="text1"/>
                <w:lang w:eastAsia="en-US"/>
              </w:rPr>
              <w:tab/>
            </w:r>
          </w:p>
          <w:tbl>
            <w:tblPr>
              <w:tblW w:w="0" w:type="auto"/>
              <w:tblLayout w:type="fixed"/>
              <w:tblLook w:val="01E0" w:firstRow="1" w:lastRow="1" w:firstColumn="1" w:lastColumn="1" w:noHBand="0" w:noVBand="0"/>
            </w:tblPr>
            <w:tblGrid>
              <w:gridCol w:w="4991"/>
              <w:gridCol w:w="4991"/>
            </w:tblGrid>
            <w:tr w:rsidR="00D45BF9" w:rsidRPr="007A7C3B">
              <w:tc>
                <w:tcPr>
                  <w:tcW w:w="4991" w:type="dxa"/>
                  <w:hideMark/>
                </w:tcPr>
                <w:p w:rsidR="00D45BF9" w:rsidRPr="007A7C3B" w:rsidRDefault="00D45BF9" w:rsidP="007A7C3B">
                  <w:pPr>
                    <w:widowControl w:val="0"/>
                    <w:autoSpaceDE w:val="0"/>
                    <w:autoSpaceDN w:val="0"/>
                    <w:adjustRightInd w:val="0"/>
                    <w:spacing w:line="235" w:lineRule="auto"/>
                    <w:rPr>
                      <w:b/>
                      <w:bCs/>
                      <w:i/>
                      <w:color w:val="000000" w:themeColor="text1"/>
                      <w:lang w:eastAsia="en-US"/>
                    </w:rPr>
                  </w:pPr>
                  <w:r w:rsidRPr="007A7C3B">
                    <w:rPr>
                      <w:b/>
                      <w:color w:val="000000" w:themeColor="text1"/>
                      <w:lang w:eastAsia="en-US"/>
                    </w:rPr>
                    <w:t>«Сторона-1»</w:t>
                  </w:r>
                </w:p>
              </w:tc>
              <w:tc>
                <w:tcPr>
                  <w:tcW w:w="4991" w:type="dxa"/>
                  <w:hideMark/>
                </w:tcPr>
                <w:p w:rsidR="00D45BF9" w:rsidRPr="007A7C3B" w:rsidRDefault="00D45BF9" w:rsidP="007A7C3B">
                  <w:pPr>
                    <w:widowControl w:val="0"/>
                    <w:autoSpaceDE w:val="0"/>
                    <w:autoSpaceDN w:val="0"/>
                    <w:adjustRightInd w:val="0"/>
                    <w:spacing w:line="235" w:lineRule="auto"/>
                    <w:rPr>
                      <w:b/>
                      <w:bCs/>
                      <w:i/>
                      <w:color w:val="000000" w:themeColor="text1"/>
                      <w:lang w:eastAsia="en-US"/>
                    </w:rPr>
                  </w:pPr>
                  <w:r w:rsidRPr="007A7C3B">
                    <w:rPr>
                      <w:b/>
                      <w:color w:val="000000" w:themeColor="text1"/>
                      <w:lang w:eastAsia="en-US"/>
                    </w:rPr>
                    <w:t>«Сторона-2»</w:t>
                  </w:r>
                </w:p>
              </w:tc>
            </w:tr>
            <w:tr w:rsidR="00D45BF9" w:rsidRPr="007A7C3B">
              <w:tc>
                <w:tcPr>
                  <w:tcW w:w="4991" w:type="dxa"/>
                  <w:hideMark/>
                </w:tcPr>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tc>
              <w:tc>
                <w:tcPr>
                  <w:tcW w:w="4991" w:type="dxa"/>
                  <w:hideMark/>
                </w:tcPr>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tc>
            </w:tr>
          </w:tbl>
          <w:p w:rsidR="00D45BF9" w:rsidRPr="007A7C3B" w:rsidRDefault="00D45BF9" w:rsidP="007A7C3B">
            <w:pPr>
              <w:widowControl w:val="0"/>
              <w:autoSpaceDE w:val="0"/>
              <w:autoSpaceDN w:val="0"/>
              <w:adjustRightInd w:val="0"/>
              <w:spacing w:line="235" w:lineRule="auto"/>
              <w:rPr>
                <w:bCs/>
                <w:i/>
                <w:color w:val="000000" w:themeColor="text1"/>
                <w:lang w:eastAsia="en-US"/>
              </w:rPr>
            </w:pPr>
          </w:p>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
                <w:bCs/>
                <w:color w:val="000000" w:themeColor="text1"/>
                <w:lang w:eastAsia="en-US"/>
              </w:rPr>
              <w:t>от</w:t>
            </w:r>
            <w:r w:rsidRPr="007A7C3B">
              <w:rPr>
                <w:bCs/>
                <w:i/>
                <w:color w:val="000000" w:themeColor="text1"/>
                <w:lang w:eastAsia="en-US"/>
              </w:rPr>
              <w:t xml:space="preserve"> </w:t>
            </w:r>
            <w:r w:rsidRPr="007A7C3B">
              <w:rPr>
                <w:b/>
                <w:color w:val="000000" w:themeColor="text1"/>
                <w:lang w:eastAsia="en-US"/>
              </w:rPr>
              <w:t>«Стороны-1»</w:t>
            </w:r>
            <w:r w:rsidRPr="007A7C3B">
              <w:rPr>
                <w:bCs/>
                <w:i/>
                <w:color w:val="000000" w:themeColor="text1"/>
                <w:lang w:eastAsia="en-US"/>
              </w:rPr>
              <w:t xml:space="preserve">                                                        </w:t>
            </w:r>
            <w:r w:rsidRPr="007A7C3B">
              <w:rPr>
                <w:b/>
                <w:bCs/>
                <w:color w:val="000000" w:themeColor="text1"/>
                <w:lang w:eastAsia="en-US"/>
              </w:rPr>
              <w:t>от</w:t>
            </w:r>
            <w:r w:rsidRPr="007A7C3B">
              <w:rPr>
                <w:b/>
                <w:bCs/>
                <w:i/>
                <w:color w:val="000000" w:themeColor="text1"/>
                <w:lang w:eastAsia="en-US"/>
              </w:rPr>
              <w:t xml:space="preserve"> </w:t>
            </w:r>
            <w:r w:rsidRPr="007A7C3B">
              <w:rPr>
                <w:b/>
                <w:color w:val="000000" w:themeColor="text1"/>
                <w:lang w:eastAsia="en-US"/>
              </w:rPr>
              <w:t>«Стороны-2»</w:t>
            </w:r>
            <w:r w:rsidRPr="007A7C3B">
              <w:rPr>
                <w:b/>
                <w:bCs/>
                <w:i/>
                <w:color w:val="000000" w:themeColor="text1"/>
                <w:lang w:eastAsia="en-US"/>
              </w:rPr>
              <w:t xml:space="preserve"> </w:t>
            </w:r>
          </w:p>
          <w:p w:rsidR="00D45BF9" w:rsidRPr="007A7C3B" w:rsidRDefault="00D45BF9" w:rsidP="007A7C3B">
            <w:pPr>
              <w:widowControl w:val="0"/>
              <w:autoSpaceDE w:val="0"/>
              <w:autoSpaceDN w:val="0"/>
              <w:adjustRightInd w:val="0"/>
              <w:spacing w:line="235" w:lineRule="auto"/>
              <w:rPr>
                <w:bCs/>
                <w:color w:val="000000" w:themeColor="text1"/>
                <w:lang w:eastAsia="en-US"/>
              </w:rPr>
            </w:pPr>
            <w:r w:rsidRPr="007A7C3B">
              <w:rPr>
                <w:bCs/>
                <w:color w:val="000000" w:themeColor="text1"/>
                <w:lang w:eastAsia="en-US"/>
              </w:rPr>
              <w:t>______________(_________________)                     ________________(_______________)</w:t>
            </w:r>
          </w:p>
          <w:p w:rsidR="00D45BF9" w:rsidRPr="007A7C3B" w:rsidRDefault="00D45BF9" w:rsidP="007A7C3B">
            <w:pPr>
              <w:widowControl w:val="0"/>
              <w:autoSpaceDE w:val="0"/>
              <w:autoSpaceDN w:val="0"/>
              <w:adjustRightInd w:val="0"/>
              <w:spacing w:line="235" w:lineRule="auto"/>
              <w:rPr>
                <w:color w:val="000000" w:themeColor="text1"/>
                <w:lang w:eastAsia="en-US"/>
              </w:rPr>
            </w:pPr>
            <w:r w:rsidRPr="007A7C3B">
              <w:rPr>
                <w:bCs/>
                <w:color w:val="000000" w:themeColor="text1"/>
                <w:lang w:eastAsia="en-US"/>
              </w:rPr>
              <w:t xml:space="preserve">          МП</w:t>
            </w:r>
            <w:r w:rsidRPr="007A7C3B">
              <w:rPr>
                <w:color w:val="000000" w:themeColor="text1"/>
                <w:lang w:eastAsia="en-US"/>
              </w:rPr>
              <w:t xml:space="preserve">                                                                                  МП</w:t>
            </w:r>
          </w:p>
        </w:tc>
        <w:tc>
          <w:tcPr>
            <w:tcW w:w="5040" w:type="dxa"/>
            <w:tcBorders>
              <w:top w:val="single" w:sz="4" w:space="0" w:color="FFFFFF"/>
              <w:left w:val="single" w:sz="4" w:space="0" w:color="FFFFFF"/>
              <w:bottom w:val="single" w:sz="4" w:space="0" w:color="FFFFFF"/>
              <w:right w:val="single" w:sz="4" w:space="0" w:color="FFFFFF"/>
            </w:tcBorders>
          </w:tcPr>
          <w:p w:rsidR="00D45BF9" w:rsidRPr="007A7C3B" w:rsidRDefault="00D45BF9" w:rsidP="007A7C3B">
            <w:pPr>
              <w:widowControl w:val="0"/>
              <w:autoSpaceDE w:val="0"/>
              <w:autoSpaceDN w:val="0"/>
              <w:adjustRightInd w:val="0"/>
              <w:spacing w:line="235" w:lineRule="auto"/>
              <w:rPr>
                <w:color w:val="000000" w:themeColor="text1"/>
                <w:lang w:eastAsia="en-US"/>
              </w:rPr>
            </w:pPr>
          </w:p>
          <w:p w:rsidR="00D45BF9" w:rsidRPr="007A7C3B" w:rsidRDefault="00D45BF9" w:rsidP="007A7C3B">
            <w:pPr>
              <w:widowControl w:val="0"/>
              <w:autoSpaceDE w:val="0"/>
              <w:autoSpaceDN w:val="0"/>
              <w:adjustRightInd w:val="0"/>
              <w:spacing w:line="235" w:lineRule="auto"/>
              <w:rPr>
                <w:color w:val="000000" w:themeColor="text1"/>
                <w:lang w:eastAsia="en-US"/>
              </w:rPr>
            </w:pPr>
          </w:p>
          <w:p w:rsidR="00D45BF9" w:rsidRPr="007A7C3B" w:rsidRDefault="00D45BF9" w:rsidP="007A7C3B">
            <w:pPr>
              <w:widowControl w:val="0"/>
              <w:autoSpaceDE w:val="0"/>
              <w:autoSpaceDN w:val="0"/>
              <w:adjustRightInd w:val="0"/>
              <w:spacing w:line="235" w:lineRule="auto"/>
              <w:rPr>
                <w:color w:val="000000" w:themeColor="text1"/>
                <w:lang w:eastAsia="en-US"/>
              </w:rPr>
            </w:pPr>
          </w:p>
        </w:tc>
      </w:tr>
    </w:tbl>
    <w:p w:rsidR="00D45BF9" w:rsidRPr="007A7C3B" w:rsidRDefault="00D45BF9" w:rsidP="007A7C3B">
      <w:pPr>
        <w:widowControl w:val="0"/>
        <w:autoSpaceDE w:val="0"/>
        <w:autoSpaceDN w:val="0"/>
        <w:adjustRightInd w:val="0"/>
        <w:spacing w:line="235" w:lineRule="auto"/>
        <w:ind w:firstLine="709"/>
        <w:rPr>
          <w:color w:val="000000" w:themeColor="text1"/>
        </w:rPr>
      </w:pPr>
    </w:p>
    <w:p w:rsidR="00D45BF9" w:rsidRPr="007A7C3B" w:rsidRDefault="00D45BF9" w:rsidP="007A7C3B">
      <w:pPr>
        <w:widowControl w:val="0"/>
        <w:autoSpaceDE w:val="0"/>
        <w:autoSpaceDN w:val="0"/>
        <w:adjustRightInd w:val="0"/>
        <w:spacing w:line="235" w:lineRule="auto"/>
        <w:ind w:firstLine="709"/>
        <w:jc w:val="both"/>
        <w:rPr>
          <w:b/>
          <w:bCs/>
          <w:i/>
          <w:color w:val="000000" w:themeColor="text1"/>
        </w:rPr>
      </w:pPr>
      <w:r w:rsidRPr="007A7C3B">
        <w:rPr>
          <w:b/>
          <w:i/>
          <w:color w:val="000000" w:themeColor="text1"/>
        </w:rPr>
        <w:t>*Примечание:</w:t>
      </w:r>
      <w:r w:rsidRPr="007A7C3B">
        <w:rPr>
          <w:color w:val="000000" w:themeColor="text1"/>
        </w:rPr>
        <w:t xml:space="preserve"> </w:t>
      </w:r>
      <w:r w:rsidRPr="007A7C3B">
        <w:rPr>
          <w:bCs/>
          <w:i/>
          <w:color w:val="000000" w:themeColor="text1"/>
        </w:rPr>
        <w:t>Необходимо указать вид и титул договора, который планируется заключить, между «Стороной-1» (Субподрядчиком) и Стороной-2 (Исполнителем).</w:t>
      </w:r>
    </w:p>
    <w:p w:rsidR="00D45BF9" w:rsidRPr="007A7C3B" w:rsidRDefault="00D45BF9" w:rsidP="007A7C3B">
      <w:pPr>
        <w:widowControl w:val="0"/>
        <w:autoSpaceDE w:val="0"/>
        <w:autoSpaceDN w:val="0"/>
        <w:adjustRightInd w:val="0"/>
        <w:spacing w:line="235" w:lineRule="auto"/>
        <w:rPr>
          <w:color w:val="000000" w:themeColor="text1"/>
        </w:rPr>
      </w:pPr>
    </w:p>
    <w:p w:rsidR="00D45BF9" w:rsidRPr="007A7C3B" w:rsidRDefault="00D45BF9" w:rsidP="007A7C3B">
      <w:pPr>
        <w:widowControl w:val="0"/>
        <w:pBdr>
          <w:bottom w:val="single" w:sz="12" w:space="1" w:color="auto"/>
        </w:pBdr>
        <w:autoSpaceDE w:val="0"/>
        <w:autoSpaceDN w:val="0"/>
        <w:adjustRightInd w:val="0"/>
        <w:spacing w:line="235" w:lineRule="auto"/>
        <w:rPr>
          <w:b/>
          <w:color w:val="000000" w:themeColor="text1"/>
        </w:rPr>
      </w:pPr>
      <w:r w:rsidRPr="007A7C3B">
        <w:rPr>
          <w:b/>
          <w:color w:val="000000" w:themeColor="text1"/>
        </w:rPr>
        <w:t>ФОРМУ СОГЛАСОВАЛИ:</w:t>
      </w:r>
    </w:p>
    <w:p w:rsidR="00D45BF9" w:rsidRPr="007A7C3B" w:rsidRDefault="00D45BF9" w:rsidP="007A7C3B">
      <w:pPr>
        <w:spacing w:line="235" w:lineRule="auto"/>
        <w:rPr>
          <w:color w:val="000000" w:themeColor="text1"/>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D758B7" w:rsidRPr="007A7C3B" w:rsidTr="00C65C9B">
        <w:tc>
          <w:tcPr>
            <w:tcW w:w="4678" w:type="dxa"/>
          </w:tcPr>
          <w:p w:rsidR="00A574A7" w:rsidRPr="007A7C3B" w:rsidRDefault="00A574A7" w:rsidP="007A7C3B">
            <w:pPr>
              <w:widowControl w:val="0"/>
              <w:tabs>
                <w:tab w:val="left" w:pos="9490"/>
              </w:tabs>
              <w:spacing w:line="235" w:lineRule="auto"/>
              <w:ind w:right="-8"/>
              <w:jc w:val="both"/>
              <w:rPr>
                <w:b/>
                <w:color w:val="000000"/>
              </w:rPr>
            </w:pPr>
            <w:r w:rsidRPr="007A7C3B">
              <w:rPr>
                <w:b/>
                <w:color w:val="000000"/>
              </w:rPr>
              <w:t>Подрядчик:</w:t>
            </w:r>
          </w:p>
          <w:p w:rsidR="00A574A7" w:rsidRPr="007A7C3B" w:rsidRDefault="00A574A7" w:rsidP="007A7C3B">
            <w:pPr>
              <w:widowControl w:val="0"/>
              <w:tabs>
                <w:tab w:val="left" w:pos="9490"/>
              </w:tabs>
              <w:spacing w:line="235" w:lineRule="auto"/>
              <w:ind w:right="-8"/>
              <w:jc w:val="both"/>
              <w:rPr>
                <w:color w:val="000000"/>
              </w:rPr>
            </w:pPr>
            <w:r w:rsidRPr="007A7C3B">
              <w:rPr>
                <w:color w:val="000000"/>
              </w:rPr>
              <w:t>Генеральный директор</w:t>
            </w:r>
          </w:p>
          <w:p w:rsidR="00A574A7" w:rsidRPr="007A7C3B" w:rsidRDefault="00A574A7" w:rsidP="007A7C3B">
            <w:pPr>
              <w:widowControl w:val="0"/>
              <w:tabs>
                <w:tab w:val="left" w:pos="9490"/>
              </w:tabs>
              <w:spacing w:line="235" w:lineRule="auto"/>
              <w:ind w:right="-8"/>
              <w:jc w:val="both"/>
              <w:rPr>
                <w:color w:val="000000"/>
              </w:rPr>
            </w:pPr>
            <w:r w:rsidRPr="007A7C3B">
              <w:rPr>
                <w:color w:val="000000"/>
              </w:rPr>
              <w:t>АО «Энергосервис Волги»</w:t>
            </w:r>
          </w:p>
          <w:p w:rsidR="00A574A7" w:rsidRPr="007A7C3B" w:rsidRDefault="00A574A7" w:rsidP="007A7C3B">
            <w:pPr>
              <w:widowControl w:val="0"/>
              <w:tabs>
                <w:tab w:val="left" w:pos="9490"/>
              </w:tabs>
              <w:spacing w:line="235" w:lineRule="auto"/>
              <w:ind w:right="-8"/>
              <w:jc w:val="both"/>
              <w:rPr>
                <w:color w:val="000000"/>
              </w:rPr>
            </w:pPr>
          </w:p>
          <w:p w:rsidR="00A574A7" w:rsidRPr="007A7C3B" w:rsidRDefault="00A574A7" w:rsidP="007A7C3B">
            <w:pPr>
              <w:widowControl w:val="0"/>
              <w:tabs>
                <w:tab w:val="left" w:pos="9490"/>
              </w:tabs>
              <w:spacing w:line="235" w:lineRule="auto"/>
              <w:ind w:right="-8"/>
              <w:jc w:val="both"/>
              <w:rPr>
                <w:b/>
                <w:color w:val="000000"/>
              </w:rPr>
            </w:pPr>
            <w:r w:rsidRPr="007A7C3B">
              <w:rPr>
                <w:color w:val="000000"/>
              </w:rPr>
              <w:t>_______________Проскуркин М.К.</w:t>
            </w:r>
          </w:p>
        </w:tc>
        <w:tc>
          <w:tcPr>
            <w:tcW w:w="4678" w:type="dxa"/>
          </w:tcPr>
          <w:p w:rsidR="00A574A7" w:rsidRPr="007A7C3B" w:rsidRDefault="00A574A7" w:rsidP="007A7C3B">
            <w:pPr>
              <w:widowControl w:val="0"/>
              <w:tabs>
                <w:tab w:val="left" w:pos="9490"/>
              </w:tabs>
              <w:spacing w:line="235" w:lineRule="auto"/>
              <w:ind w:right="-8"/>
              <w:jc w:val="both"/>
              <w:rPr>
                <w:b/>
                <w:color w:val="000000"/>
              </w:rPr>
            </w:pPr>
            <w:r w:rsidRPr="007A7C3B">
              <w:rPr>
                <w:b/>
                <w:color w:val="000000"/>
              </w:rPr>
              <w:t>Субподрядчик:</w:t>
            </w:r>
          </w:p>
        </w:tc>
      </w:tr>
    </w:tbl>
    <w:p w:rsidR="00D45BF9" w:rsidRPr="007A7C3B" w:rsidRDefault="00D45BF9" w:rsidP="00D73D58">
      <w:pPr>
        <w:rPr>
          <w:color w:val="000000" w:themeColor="text1"/>
        </w:rPr>
      </w:pPr>
    </w:p>
    <w:p w:rsidR="00F57CF9" w:rsidRPr="007A7C3B" w:rsidRDefault="00F57CF9" w:rsidP="00D73D58"/>
    <w:sectPr w:rsidR="00F57CF9" w:rsidRPr="007A7C3B" w:rsidSect="00D758B7">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2398" w:rsidRDefault="006C2398" w:rsidP="00D45BF9">
      <w:r>
        <w:separator/>
      </w:r>
    </w:p>
  </w:endnote>
  <w:endnote w:type="continuationSeparator" w:id="0">
    <w:p w:rsidR="006C2398" w:rsidRDefault="006C2398" w:rsidP="00D45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pitch w:val="fixed"/>
    <w:sig w:usb0="00000001" w:usb1="08070000" w:usb2="00000010" w:usb3="00000000" w:csb0="00020000" w:csb1="00000000"/>
  </w:font>
  <w:font w:name="TimesE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Arial (WT)">
    <w:altName w:val="Arial"/>
    <w:panose1 w:val="00000000000000000000"/>
    <w:charset w:val="A2"/>
    <w:family w:val="swiss"/>
    <w:notTrueType/>
    <w:pitch w:val="variable"/>
    <w:sig w:usb0="00000005" w:usb1="00000000" w:usb2="00000000" w:usb3="00000000" w:csb0="00000010"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CC"/>
    <w:family w:val="roman"/>
    <w:pitch w:val="variable"/>
    <w:sig w:usb0="04000687" w:usb1="00000000" w:usb2="00000000" w:usb3="00000000" w:csb0="0000009F" w:csb1="00000000"/>
  </w:font>
  <w:font w:name="Franklin Gothic Medium Cond">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StarSymbol">
    <w:altName w:val="Yu Gothic"/>
    <w:panose1 w:val="00000000000000000000"/>
    <w:charset w:val="80"/>
    <w:family w:val="auto"/>
    <w:notTrueType/>
    <w:pitch w:val="default"/>
    <w:sig w:usb0="00000003" w:usb1="08070000" w:usb2="00000010" w:usb3="00000000" w:csb0="00020001"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WenQuanYi Micro Hei">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2398" w:rsidRDefault="006C2398" w:rsidP="00D45BF9">
      <w:r>
        <w:separator/>
      </w:r>
    </w:p>
  </w:footnote>
  <w:footnote w:type="continuationSeparator" w:id="0">
    <w:p w:rsidR="006C2398" w:rsidRDefault="006C2398" w:rsidP="00D45BF9">
      <w:r>
        <w:continuationSeparator/>
      </w:r>
    </w:p>
  </w:footnote>
  <w:footnote w:id="1">
    <w:p w:rsidR="006C2398" w:rsidRDefault="006C2398" w:rsidP="00D45BF9">
      <w:pPr>
        <w:tabs>
          <w:tab w:val="left" w:leader="underscore" w:pos="0"/>
          <w:tab w:val="left" w:pos="1134"/>
        </w:tabs>
        <w:ind w:firstLine="567"/>
        <w:jc w:val="both"/>
        <w:rPr>
          <w:color w:val="FF0000"/>
          <w:sz w:val="18"/>
          <w:szCs w:val="18"/>
        </w:rPr>
      </w:pPr>
      <w:r>
        <w:rPr>
          <w:rStyle w:val="affffffffffe"/>
          <w:color w:val="FF0000"/>
          <w:sz w:val="18"/>
          <w:szCs w:val="18"/>
        </w:rPr>
        <w:footnoteRef/>
      </w:r>
      <w:r>
        <w:rPr>
          <w:color w:val="FF0000"/>
          <w:sz w:val="18"/>
          <w:szCs w:val="18"/>
        </w:rPr>
        <w:t xml:space="preserve"> - в течение 30 (тридцати) рабочих дней со дня подписания </w:t>
      </w:r>
      <w:r>
        <w:rPr>
          <w:color w:val="FF0000"/>
          <w:spacing w:val="-2"/>
          <w:sz w:val="18"/>
          <w:szCs w:val="18"/>
        </w:rPr>
        <w:t>акта сдачи–приемки Результатов выполненных Работ и передачи прав</w:t>
      </w:r>
      <w:r>
        <w:rPr>
          <w:color w:val="FF0000"/>
          <w:sz w:val="18"/>
          <w:szCs w:val="18"/>
        </w:rPr>
        <w:t xml:space="preserve"> по каждому из объектов строительства, на основании выставленного Подрядчиком счета (если сведения о Подрядчике не содержатся в едином реестре субъектов малого и среднего предпринимательства)</w:t>
      </w:r>
    </w:p>
    <w:p w:rsidR="006C2398" w:rsidRDefault="006C2398" w:rsidP="00D45BF9">
      <w:pPr>
        <w:tabs>
          <w:tab w:val="left" w:leader="underscore" w:pos="0"/>
          <w:tab w:val="left" w:pos="1134"/>
        </w:tabs>
        <w:ind w:firstLine="567"/>
        <w:jc w:val="both"/>
        <w:rPr>
          <w:sz w:val="18"/>
          <w:szCs w:val="18"/>
        </w:rPr>
      </w:pPr>
      <w:r>
        <w:rPr>
          <w:color w:val="FF0000"/>
          <w:sz w:val="18"/>
          <w:szCs w:val="18"/>
        </w:rPr>
        <w:t xml:space="preserve">- в течение 7 (семи) рабочих дней со дня подписания </w:t>
      </w:r>
      <w:r>
        <w:rPr>
          <w:color w:val="FF0000"/>
          <w:spacing w:val="-2"/>
          <w:sz w:val="18"/>
          <w:szCs w:val="18"/>
        </w:rPr>
        <w:t>Акт сдачи–приемки Результатов выполненных Работ и передачи прав</w:t>
      </w:r>
      <w:r>
        <w:rPr>
          <w:color w:val="FF0000"/>
          <w:sz w:val="18"/>
          <w:szCs w:val="18"/>
        </w:rPr>
        <w:t xml:space="preserve"> по каждому из объектов строительства, на основании выставленного Подрядчиком счета (если в едином реестре субъектов малого и среднего предпринимательства содержатся сведения о Подрядчике)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 w15:restartNumberingAfterBreak="0">
    <w:nsid w:val="02093DFF"/>
    <w:multiLevelType w:val="singleLevel"/>
    <w:tmpl w:val="450EAEE8"/>
    <w:styleLink w:val="432"/>
    <w:lvl w:ilvl="0">
      <w:start w:val="1"/>
      <w:numFmt w:val="lowerLetter"/>
      <w:lvlText w:val="%1)"/>
      <w:legacy w:legacy="1" w:legacySpace="0" w:legacyIndent="526"/>
      <w:lvlJc w:val="left"/>
      <w:pPr>
        <w:ind w:left="0" w:firstLine="0"/>
      </w:pPr>
      <w:rPr>
        <w:rFonts w:ascii="Times New Roman" w:hAnsi="Times New Roman" w:cs="Times New Roman" w:hint="default"/>
      </w:rPr>
    </w:lvl>
  </w:abstractNum>
  <w:abstractNum w:abstractNumId="3"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4" w15:restartNumberingAfterBreak="0">
    <w:nsid w:val="02C32453"/>
    <w:multiLevelType w:val="hybridMultilevel"/>
    <w:tmpl w:val="63FAF58C"/>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 w15:restartNumberingAfterBreak="0">
    <w:nsid w:val="0307511B"/>
    <w:multiLevelType w:val="multilevel"/>
    <w:tmpl w:val="FF9C8734"/>
    <w:styleLink w:val="2611"/>
    <w:lvl w:ilvl="0">
      <w:start w:val="9"/>
      <w:numFmt w:val="decimal"/>
      <w:lvlText w:val="%1"/>
      <w:lvlJc w:val="left"/>
      <w:pPr>
        <w:ind w:left="1069" w:hanging="360"/>
      </w:pPr>
    </w:lvl>
    <w:lvl w:ilvl="1">
      <w:start w:val="2"/>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6" w15:restartNumberingAfterBreak="0">
    <w:nsid w:val="03B01E99"/>
    <w:multiLevelType w:val="hybridMultilevel"/>
    <w:tmpl w:val="1614518C"/>
    <w:styleLink w:val="312"/>
    <w:lvl w:ilvl="0" w:tplc="DB2E10AC">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10"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0AE5205E"/>
    <w:multiLevelType w:val="hybridMultilevel"/>
    <w:tmpl w:val="DAD8414C"/>
    <w:styleLink w:val="151"/>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rPr>
    </w:lvl>
    <w:lvl w:ilvl="2">
      <w:start w:val="1"/>
      <w:numFmt w:val="decimal"/>
      <w:lvlText w:val="%1.%2.%3."/>
      <w:lvlJc w:val="left"/>
      <w:pPr>
        <w:ind w:left="742" w:hanging="720"/>
      </w:pPr>
      <w:rPr>
        <w:rFonts w:cs="Times New Roman"/>
      </w:rPr>
    </w:lvl>
    <w:lvl w:ilvl="3">
      <w:start w:val="1"/>
      <w:numFmt w:val="decimal"/>
      <w:lvlText w:val="%1.%2.%3.%4."/>
      <w:lvlJc w:val="left"/>
      <w:pPr>
        <w:ind w:left="753" w:hanging="720"/>
      </w:pPr>
      <w:rPr>
        <w:rFonts w:cs="Times New Roman"/>
      </w:rPr>
    </w:lvl>
    <w:lvl w:ilvl="4">
      <w:start w:val="1"/>
      <w:numFmt w:val="decimal"/>
      <w:lvlText w:val="%1.%2.%3.%4.%5."/>
      <w:lvlJc w:val="left"/>
      <w:pPr>
        <w:ind w:left="1124" w:hanging="1080"/>
      </w:pPr>
      <w:rPr>
        <w:rFonts w:cs="Times New Roman"/>
      </w:rPr>
    </w:lvl>
    <w:lvl w:ilvl="5">
      <w:start w:val="1"/>
      <w:numFmt w:val="decimal"/>
      <w:lvlText w:val="%1.%2.%3.%4.%5.%6."/>
      <w:lvlJc w:val="left"/>
      <w:pPr>
        <w:ind w:left="1135" w:hanging="1080"/>
      </w:pPr>
      <w:rPr>
        <w:rFonts w:cs="Times New Roman"/>
      </w:rPr>
    </w:lvl>
    <w:lvl w:ilvl="6">
      <w:start w:val="1"/>
      <w:numFmt w:val="decimal"/>
      <w:lvlText w:val="%1.%2.%3.%4.%5.%6.%7."/>
      <w:lvlJc w:val="left"/>
      <w:pPr>
        <w:ind w:left="1506" w:hanging="1440"/>
      </w:pPr>
      <w:rPr>
        <w:rFonts w:cs="Times New Roman"/>
      </w:rPr>
    </w:lvl>
    <w:lvl w:ilvl="7">
      <w:start w:val="1"/>
      <w:numFmt w:val="decimal"/>
      <w:lvlText w:val="%1.%2.%3.%4.%5.%6.%7.%8."/>
      <w:lvlJc w:val="left"/>
      <w:pPr>
        <w:ind w:left="1517" w:hanging="1440"/>
      </w:pPr>
      <w:rPr>
        <w:rFonts w:cs="Times New Roman"/>
      </w:rPr>
    </w:lvl>
    <w:lvl w:ilvl="8">
      <w:start w:val="1"/>
      <w:numFmt w:val="decimal"/>
      <w:lvlText w:val="%1.%2.%3.%4.%5.%6.%7.%8.%9."/>
      <w:lvlJc w:val="left"/>
      <w:pPr>
        <w:ind w:left="1888" w:hanging="1800"/>
      </w:pPr>
      <w:rPr>
        <w:rFonts w:cs="Times New Roman"/>
      </w:rPr>
    </w:lvl>
  </w:abstractNum>
  <w:abstractNum w:abstractNumId="13"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4"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5" w15:restartNumberingAfterBreak="0">
    <w:nsid w:val="0C682265"/>
    <w:multiLevelType w:val="hybridMultilevel"/>
    <w:tmpl w:val="8006ED5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0CE42AB2"/>
    <w:multiLevelType w:val="multilevel"/>
    <w:tmpl w:val="2EE8D0DA"/>
    <w:styleLink w:val="1811"/>
    <w:lvl w:ilvl="0">
      <w:start w:val="3"/>
      <w:numFmt w:val="decimal"/>
      <w:lvlText w:val="%1"/>
      <w:lvlJc w:val="left"/>
      <w:pPr>
        <w:ind w:left="480" w:hanging="480"/>
      </w:pPr>
    </w:lvl>
    <w:lvl w:ilvl="1">
      <w:start w:val="1"/>
      <w:numFmt w:val="decimal"/>
      <w:lvlText w:val="%1.%2"/>
      <w:lvlJc w:val="left"/>
      <w:pPr>
        <w:ind w:left="834" w:hanging="48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7"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8"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9" w15:restartNumberingAfterBreak="0">
    <w:nsid w:val="0DD431FB"/>
    <w:multiLevelType w:val="hybridMultilevel"/>
    <w:tmpl w:val="2AEE47BA"/>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0E5C0814"/>
    <w:multiLevelType w:val="multilevel"/>
    <w:tmpl w:val="0F162C20"/>
    <w:styleLink w:val="3712"/>
    <w:lvl w:ilvl="0">
      <w:start w:val="11"/>
      <w:numFmt w:val="decimal"/>
      <w:lvlText w:val="%1."/>
      <w:lvlJc w:val="left"/>
      <w:pPr>
        <w:ind w:left="480" w:hanging="480"/>
      </w:pPr>
      <w:rPr>
        <w:rFonts w:cs="Times New Roman"/>
        <w:color w:val="FFFFFF"/>
        <w:sz w:val="16"/>
        <w:szCs w:val="16"/>
      </w:rPr>
    </w:lvl>
    <w:lvl w:ilvl="1">
      <w:start w:val="1"/>
      <w:numFmt w:val="decimal"/>
      <w:lvlText w:val="%1.%2."/>
      <w:lvlJc w:val="left"/>
      <w:pPr>
        <w:ind w:left="480" w:hanging="480"/>
      </w:pPr>
      <w:rPr>
        <w:rFonts w:cs="Times New Roman"/>
      </w:rPr>
    </w:lvl>
    <w:lvl w:ilvl="2">
      <w:start w:val="11"/>
      <w:numFmt w:val="decimal"/>
      <w:lvlText w:val="12.1..%3."/>
      <w:lvlJc w:val="left"/>
      <w:pPr>
        <w:ind w:left="720" w:hanging="720"/>
      </w:pPr>
      <w:rPr>
        <w:sz w:val="24"/>
        <w:szCs w:val="24"/>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1" w15:restartNumberingAfterBreak="0">
    <w:nsid w:val="10DC6E7F"/>
    <w:multiLevelType w:val="multilevel"/>
    <w:tmpl w:val="9B5CBB5C"/>
    <w:styleLink w:val="461"/>
    <w:lvl w:ilvl="0">
      <w:start w:val="8"/>
      <w:numFmt w:val="decimal"/>
      <w:lvlText w:val="%1"/>
      <w:lvlJc w:val="left"/>
      <w:pPr>
        <w:ind w:left="360" w:hanging="360"/>
      </w:pPr>
      <w:rPr>
        <w:b/>
      </w:rPr>
    </w:lvl>
    <w:lvl w:ilvl="1">
      <w:start w:val="1"/>
      <w:numFmt w:val="decimal"/>
      <w:lvlText w:val="%1.%2"/>
      <w:lvlJc w:val="left"/>
      <w:pPr>
        <w:ind w:left="2880" w:hanging="360"/>
      </w:pPr>
      <w:rPr>
        <w:b/>
      </w:rPr>
    </w:lvl>
    <w:lvl w:ilvl="2">
      <w:start w:val="1"/>
      <w:numFmt w:val="decimal"/>
      <w:lvlText w:val="%1.%2.%3"/>
      <w:lvlJc w:val="left"/>
      <w:pPr>
        <w:ind w:left="5760" w:hanging="720"/>
      </w:pPr>
      <w:rPr>
        <w:b w:val="0"/>
        <w:color w:val="auto"/>
      </w:rPr>
    </w:lvl>
    <w:lvl w:ilvl="3">
      <w:start w:val="1"/>
      <w:numFmt w:val="decimal"/>
      <w:lvlText w:val="%1.%2.%3.%4"/>
      <w:lvlJc w:val="left"/>
      <w:pPr>
        <w:ind w:left="8280" w:hanging="720"/>
      </w:pPr>
      <w:rPr>
        <w:b w:val="0"/>
      </w:rPr>
    </w:lvl>
    <w:lvl w:ilvl="4">
      <w:start w:val="1"/>
      <w:numFmt w:val="decimal"/>
      <w:lvlText w:val="%1.%2.%3.%4.%5"/>
      <w:lvlJc w:val="left"/>
      <w:pPr>
        <w:ind w:left="11160" w:hanging="1080"/>
      </w:pPr>
      <w:rPr>
        <w:b/>
      </w:rPr>
    </w:lvl>
    <w:lvl w:ilvl="5">
      <w:start w:val="1"/>
      <w:numFmt w:val="decimal"/>
      <w:lvlText w:val="%1.%2.%3.%4.%5.%6"/>
      <w:lvlJc w:val="left"/>
      <w:pPr>
        <w:ind w:left="13680" w:hanging="1080"/>
      </w:pPr>
      <w:rPr>
        <w:b/>
      </w:rPr>
    </w:lvl>
    <w:lvl w:ilvl="6">
      <w:start w:val="1"/>
      <w:numFmt w:val="decimal"/>
      <w:lvlText w:val="%1.%2.%3.%4.%5.%6.%7"/>
      <w:lvlJc w:val="left"/>
      <w:pPr>
        <w:ind w:left="16560" w:hanging="1440"/>
      </w:pPr>
      <w:rPr>
        <w:b/>
      </w:rPr>
    </w:lvl>
    <w:lvl w:ilvl="7">
      <w:start w:val="1"/>
      <w:numFmt w:val="decimal"/>
      <w:lvlText w:val="%1.%2.%3.%4.%5.%6.%7.%8"/>
      <w:lvlJc w:val="left"/>
      <w:pPr>
        <w:ind w:left="19080" w:hanging="1440"/>
      </w:pPr>
      <w:rPr>
        <w:b/>
      </w:rPr>
    </w:lvl>
    <w:lvl w:ilvl="8">
      <w:start w:val="1"/>
      <w:numFmt w:val="decimal"/>
      <w:lvlText w:val="%1.%2.%3.%4.%5.%6.%7.%8.%9"/>
      <w:lvlJc w:val="left"/>
      <w:pPr>
        <w:ind w:left="21960" w:hanging="1800"/>
      </w:pPr>
      <w:rPr>
        <w:b/>
      </w:rPr>
    </w:lvl>
  </w:abstractNum>
  <w:abstractNum w:abstractNumId="22" w15:restartNumberingAfterBreak="0">
    <w:nsid w:val="11C96D4D"/>
    <w:multiLevelType w:val="multilevel"/>
    <w:tmpl w:val="E82683CA"/>
    <w:styleLink w:val="3612"/>
    <w:lvl w:ilvl="0">
      <w:start w:val="9"/>
      <w:numFmt w:val="decimal"/>
      <w:lvlText w:val="%1."/>
      <w:lvlJc w:val="left"/>
      <w:pPr>
        <w:ind w:left="360" w:hanging="360"/>
      </w:pPr>
      <w:rPr>
        <w:rFonts w:cs="Times New Roman"/>
      </w:rPr>
    </w:lvl>
    <w:lvl w:ilvl="1">
      <w:start w:val="1"/>
      <w:numFmt w:val="decimal"/>
      <w:lvlText w:val="%1.%2."/>
      <w:lvlJc w:val="left"/>
      <w:pPr>
        <w:ind w:left="371" w:hanging="360"/>
      </w:pPr>
      <w:rPr>
        <w:rFonts w:cs="Times New Roman"/>
      </w:rPr>
    </w:lvl>
    <w:lvl w:ilvl="2">
      <w:start w:val="1"/>
      <w:numFmt w:val="decimal"/>
      <w:lvlText w:val="%1.%2.%3."/>
      <w:lvlJc w:val="left"/>
      <w:pPr>
        <w:ind w:left="742" w:hanging="720"/>
      </w:pPr>
      <w:rPr>
        <w:rFonts w:cs="Times New Roman"/>
      </w:rPr>
    </w:lvl>
    <w:lvl w:ilvl="3">
      <w:start w:val="1"/>
      <w:numFmt w:val="decimal"/>
      <w:lvlText w:val="%1.%2.%3.%4."/>
      <w:lvlJc w:val="left"/>
      <w:pPr>
        <w:ind w:left="753" w:hanging="720"/>
      </w:pPr>
      <w:rPr>
        <w:rFonts w:cs="Times New Roman"/>
      </w:rPr>
    </w:lvl>
    <w:lvl w:ilvl="4">
      <w:start w:val="1"/>
      <w:numFmt w:val="decimal"/>
      <w:lvlText w:val="%1.%2.%3.%4.%5."/>
      <w:lvlJc w:val="left"/>
      <w:pPr>
        <w:ind w:left="1124" w:hanging="1080"/>
      </w:pPr>
      <w:rPr>
        <w:rFonts w:cs="Times New Roman"/>
      </w:rPr>
    </w:lvl>
    <w:lvl w:ilvl="5">
      <w:start w:val="1"/>
      <w:numFmt w:val="decimal"/>
      <w:lvlText w:val="%1.%2.%3.%4.%5.%6."/>
      <w:lvlJc w:val="left"/>
      <w:pPr>
        <w:ind w:left="1135" w:hanging="1080"/>
      </w:pPr>
      <w:rPr>
        <w:rFonts w:cs="Times New Roman"/>
      </w:rPr>
    </w:lvl>
    <w:lvl w:ilvl="6">
      <w:start w:val="1"/>
      <w:numFmt w:val="decimal"/>
      <w:lvlText w:val="%1.%2.%3.%4.%5.%6.%7."/>
      <w:lvlJc w:val="left"/>
      <w:pPr>
        <w:ind w:left="1506" w:hanging="1440"/>
      </w:pPr>
      <w:rPr>
        <w:rFonts w:cs="Times New Roman"/>
      </w:rPr>
    </w:lvl>
    <w:lvl w:ilvl="7">
      <w:start w:val="1"/>
      <w:numFmt w:val="decimal"/>
      <w:lvlText w:val="%1.%2.%3.%4.%5.%6.%7.%8."/>
      <w:lvlJc w:val="left"/>
      <w:pPr>
        <w:ind w:left="1517" w:hanging="1440"/>
      </w:pPr>
      <w:rPr>
        <w:rFonts w:cs="Times New Roman"/>
      </w:rPr>
    </w:lvl>
    <w:lvl w:ilvl="8">
      <w:start w:val="1"/>
      <w:numFmt w:val="decimal"/>
      <w:lvlText w:val="%1.%2.%3.%4.%5.%6.%7.%8.%9."/>
      <w:lvlJc w:val="left"/>
      <w:pPr>
        <w:ind w:left="1888" w:hanging="1800"/>
      </w:pPr>
      <w:rPr>
        <w:rFonts w:cs="Times New Roman"/>
      </w:rPr>
    </w:lvl>
  </w:abstractNum>
  <w:abstractNum w:abstractNumId="23"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3817872"/>
    <w:multiLevelType w:val="multilevel"/>
    <w:tmpl w:val="08562664"/>
    <w:styleLink w:val="152"/>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571"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7" w15:restartNumberingAfterBreak="0">
    <w:nsid w:val="15052344"/>
    <w:multiLevelType w:val="hybridMultilevel"/>
    <w:tmpl w:val="862EF5E4"/>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29" w15:restartNumberingAfterBreak="0">
    <w:nsid w:val="168637D5"/>
    <w:multiLevelType w:val="hybridMultilevel"/>
    <w:tmpl w:val="6B70278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1"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2" w15:restartNumberingAfterBreak="0">
    <w:nsid w:val="172D616C"/>
    <w:multiLevelType w:val="multilevel"/>
    <w:tmpl w:val="661495A0"/>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Times New Roman"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Times New Roman" w:hint="default"/>
      </w:rPr>
    </w:lvl>
    <w:lvl w:ilvl="8">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4" w15:restartNumberingAfterBreak="0">
    <w:nsid w:val="193D65E1"/>
    <w:multiLevelType w:val="multilevel"/>
    <w:tmpl w:val="93FCD2F8"/>
    <w:lvl w:ilvl="0">
      <w:start w:val="2"/>
      <w:numFmt w:val="decimal"/>
      <w:lvlText w:val="%1"/>
      <w:lvlJc w:val="left"/>
      <w:pPr>
        <w:tabs>
          <w:tab w:val="num" w:pos="927"/>
        </w:tabs>
        <w:ind w:left="0" w:firstLine="567"/>
      </w:pPr>
      <w:rPr>
        <w:rFonts w:cs="Times New Roman"/>
      </w:rPr>
    </w:lvl>
    <w:lvl w:ilvl="1">
      <w:start w:val="1"/>
      <w:numFmt w:val="decimal"/>
      <w:pStyle w:val="lev2"/>
      <w:lvlText w:val="2.%2"/>
      <w:lvlJc w:val="left"/>
      <w:pPr>
        <w:tabs>
          <w:tab w:val="num" w:pos="927"/>
        </w:tabs>
        <w:ind w:left="0"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5"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6"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7" w15:restartNumberingAfterBreak="0">
    <w:nsid w:val="1D0F0A75"/>
    <w:multiLevelType w:val="multilevel"/>
    <w:tmpl w:val="93BC11B4"/>
    <w:styleLink w:val="2411"/>
    <w:lvl w:ilvl="0">
      <w:start w:val="1"/>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8"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start w:val="1"/>
      <w:numFmt w:val="bullet"/>
      <w:lvlText w:val="o"/>
      <w:lvlJc w:val="left"/>
      <w:pPr>
        <w:tabs>
          <w:tab w:val="num" w:pos="2520"/>
        </w:tabs>
        <w:ind w:left="2520" w:hanging="360"/>
      </w:pPr>
      <w:rPr>
        <w:rFonts w:ascii="Courier New" w:hAnsi="Courier New" w:cs="Times New Roman" w:hint="default"/>
      </w:rPr>
    </w:lvl>
    <w:lvl w:ilvl="2" w:tplc="0419001B">
      <w:start w:val="1"/>
      <w:numFmt w:val="bullet"/>
      <w:lvlText w:val=""/>
      <w:lvlJc w:val="left"/>
      <w:pPr>
        <w:tabs>
          <w:tab w:val="num" w:pos="3240"/>
        </w:tabs>
        <w:ind w:left="3240" w:hanging="360"/>
      </w:pPr>
      <w:rPr>
        <w:rFonts w:ascii="Wingdings" w:hAnsi="Wingdings" w:hint="default"/>
      </w:rPr>
    </w:lvl>
    <w:lvl w:ilvl="3" w:tplc="0419000F">
      <w:start w:val="1"/>
      <w:numFmt w:val="bullet"/>
      <w:lvlText w:val=""/>
      <w:lvlJc w:val="left"/>
      <w:pPr>
        <w:tabs>
          <w:tab w:val="num" w:pos="3960"/>
        </w:tabs>
        <w:ind w:left="3960" w:hanging="360"/>
      </w:pPr>
      <w:rPr>
        <w:rFonts w:ascii="Symbol" w:hAnsi="Symbol" w:hint="default"/>
      </w:rPr>
    </w:lvl>
    <w:lvl w:ilvl="4" w:tplc="04190019">
      <w:start w:val="1"/>
      <w:numFmt w:val="bullet"/>
      <w:lvlText w:val="o"/>
      <w:lvlJc w:val="left"/>
      <w:pPr>
        <w:tabs>
          <w:tab w:val="num" w:pos="4680"/>
        </w:tabs>
        <w:ind w:left="4680" w:hanging="360"/>
      </w:pPr>
      <w:rPr>
        <w:rFonts w:ascii="Courier New" w:hAnsi="Courier New" w:cs="Times New Roman" w:hint="default"/>
      </w:rPr>
    </w:lvl>
    <w:lvl w:ilvl="5" w:tplc="0419001B">
      <w:start w:val="1"/>
      <w:numFmt w:val="bullet"/>
      <w:lvlText w:val=""/>
      <w:lvlJc w:val="left"/>
      <w:pPr>
        <w:tabs>
          <w:tab w:val="num" w:pos="5400"/>
        </w:tabs>
        <w:ind w:left="5400" w:hanging="360"/>
      </w:pPr>
      <w:rPr>
        <w:rFonts w:ascii="Wingdings" w:hAnsi="Wingdings" w:hint="default"/>
      </w:rPr>
    </w:lvl>
    <w:lvl w:ilvl="6" w:tplc="0419000F">
      <w:start w:val="1"/>
      <w:numFmt w:val="bullet"/>
      <w:lvlText w:val=""/>
      <w:lvlJc w:val="left"/>
      <w:pPr>
        <w:tabs>
          <w:tab w:val="num" w:pos="6120"/>
        </w:tabs>
        <w:ind w:left="6120" w:hanging="360"/>
      </w:pPr>
      <w:rPr>
        <w:rFonts w:ascii="Symbol" w:hAnsi="Symbol" w:hint="default"/>
      </w:rPr>
    </w:lvl>
    <w:lvl w:ilvl="7" w:tplc="04190019">
      <w:start w:val="1"/>
      <w:numFmt w:val="bullet"/>
      <w:lvlText w:val="o"/>
      <w:lvlJc w:val="left"/>
      <w:pPr>
        <w:tabs>
          <w:tab w:val="num" w:pos="6840"/>
        </w:tabs>
        <w:ind w:left="6840" w:hanging="360"/>
      </w:pPr>
      <w:rPr>
        <w:rFonts w:ascii="Courier New" w:hAnsi="Courier New" w:cs="Times New Roman" w:hint="default"/>
      </w:rPr>
    </w:lvl>
    <w:lvl w:ilvl="8" w:tplc="0419001B">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1F3310F1"/>
    <w:multiLevelType w:val="multilevel"/>
    <w:tmpl w:val="33687F70"/>
    <w:lvl w:ilvl="0">
      <w:start w:val="1"/>
      <w:numFmt w:val="russianLower"/>
      <w:pStyle w:val="a"/>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0" w15:restartNumberingAfterBreak="0">
    <w:nsid w:val="20C67BE0"/>
    <w:multiLevelType w:val="multilevel"/>
    <w:tmpl w:val="0AF81F60"/>
    <w:lvl w:ilvl="0">
      <w:start w:val="1"/>
      <w:numFmt w:val="decimal"/>
      <w:pStyle w:val="TIHeaderLevelOne"/>
      <w:lvlText w:val="%1"/>
      <w:lvlJc w:val="left"/>
      <w:pPr>
        <w:tabs>
          <w:tab w:val="num" w:pos="360"/>
        </w:tabs>
        <w:ind w:left="360" w:hanging="360"/>
      </w:pPr>
    </w:lvl>
    <w:lvl w:ilvl="1">
      <w:start w:val="1"/>
      <w:numFmt w:val="decimal"/>
      <w:pStyle w:val="TIHeaderLevelTwo"/>
      <w:lvlText w:val="%1.%2"/>
      <w:lvlJc w:val="left"/>
      <w:pPr>
        <w:tabs>
          <w:tab w:val="num" w:pos="1080"/>
        </w:tabs>
        <w:ind w:left="792" w:hanging="432"/>
      </w:pPr>
      <w:rPr>
        <w:color w:val="auto"/>
      </w:rPr>
    </w:lvl>
    <w:lvl w:ilvl="2">
      <w:start w:val="1"/>
      <w:numFmt w:val="decimal"/>
      <w:pStyle w:val="TIHeaderLevelThreeText"/>
      <w:lvlText w:val="%1.%2.%3"/>
      <w:lvlJc w:val="left"/>
      <w:pPr>
        <w:tabs>
          <w:tab w:val="num" w:pos="1440"/>
        </w:tabs>
        <w:ind w:left="1224" w:hanging="504"/>
      </w:pPr>
      <w:rPr>
        <w:b w:val="0"/>
        <w:i w:val="0"/>
        <w:color w:val="auto"/>
      </w:rPr>
    </w:lvl>
    <w:lvl w:ilvl="3">
      <w:start w:val="1"/>
      <w:numFmt w:val="decimal"/>
      <w:pStyle w:val="TIHeaderLevelFourText"/>
      <w:lvlText w:val="%1.%2.%3.%4"/>
      <w:lvlJc w:val="left"/>
      <w:pPr>
        <w:tabs>
          <w:tab w:val="num" w:pos="2160"/>
        </w:tabs>
        <w:ind w:left="1728" w:hanging="648"/>
      </w:pPr>
      <w:rPr>
        <w:b w:val="0"/>
        <w:i w:val="0"/>
      </w:rPr>
    </w:lvl>
    <w:lvl w:ilvl="4">
      <w:start w:val="1"/>
      <w:numFmt w:val="decimal"/>
      <w:lvlText w:val="%1.%2.%3.%4.%5."/>
      <w:lvlJc w:val="left"/>
      <w:pPr>
        <w:tabs>
          <w:tab w:val="num" w:pos="396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200"/>
        </w:tabs>
        <w:ind w:left="4320" w:hanging="1440"/>
      </w:pPr>
    </w:lvl>
  </w:abstractNum>
  <w:abstractNum w:abstractNumId="41" w15:restartNumberingAfterBreak="0">
    <w:nsid w:val="20DE1DBE"/>
    <w:multiLevelType w:val="multilevel"/>
    <w:tmpl w:val="5EDEE650"/>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u w:val="none"/>
        <w:effec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u w:val="none"/>
        <w:effec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u w:val="none"/>
        <w:effec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u w:val="none"/>
        <w:effec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u w:val="none"/>
        <w:effec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u w:val="none"/>
        <w:effec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u w:val="none"/>
        <w:effec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u w:val="none"/>
        <w:effect w:val="none"/>
        <w:vertAlign w:val="baseline"/>
      </w:rPr>
    </w:lvl>
  </w:abstractNum>
  <w:abstractNum w:abstractNumId="43" w15:restartNumberingAfterBreak="0">
    <w:nsid w:val="21810DC3"/>
    <w:multiLevelType w:val="multilevel"/>
    <w:tmpl w:val="99CCD0DE"/>
    <w:lvl w:ilvl="0">
      <w:start w:val="1"/>
      <w:numFmt w:val="decimal"/>
      <w:lvlText w:val="%1."/>
      <w:lvlJc w:val="left"/>
      <w:pPr>
        <w:tabs>
          <w:tab w:val="num" w:pos="0"/>
        </w:tabs>
        <w:ind w:left="0" w:firstLine="709"/>
      </w:pPr>
      <w:rPr>
        <w:rFonts w:ascii="Times New Roman" w:eastAsia="Times New Roman" w:hAnsi="Times New Roman" w:cs="Times New Roman" w:hint="default"/>
        <w:b/>
        <w:i w:val="0"/>
        <w:caps w:val="0"/>
        <w:strike w:val="0"/>
        <w:dstrike w:val="0"/>
        <w:vanish w:val="0"/>
        <w:webHidden w:val="0"/>
        <w:color w:val="auto"/>
        <w:spacing w:val="0"/>
        <w:w w:val="100"/>
        <w:kern w:val="24"/>
        <w:position w:val="0"/>
        <w:sz w:val="24"/>
        <w:szCs w:val="24"/>
        <w:u w:val="none"/>
        <w:effect w:val="none"/>
        <w:vertAlign w:val="baseline"/>
        <w:specVanish w:val="0"/>
      </w:rPr>
    </w:lvl>
    <w:lvl w:ilvl="1">
      <w:start w:val="1"/>
      <w:numFmt w:val="decimal"/>
      <w:pStyle w:val="a0"/>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webHidden w:val="0"/>
        <w:color w:val="000000"/>
        <w:spacing w:val="0"/>
        <w:w w:val="100"/>
        <w:kern w:val="24"/>
        <w:position w:val="0"/>
        <w:sz w:val="24"/>
        <w:szCs w:val="24"/>
        <w:u w:val="none"/>
        <w:effect w:val="none"/>
        <w:vertAlign w:val="baseline"/>
        <w:specVanish w:val="0"/>
      </w:rPr>
    </w:lvl>
    <w:lvl w:ilvl="2">
      <w:numFmt w:val="none"/>
      <w:lvlText w:val=""/>
      <w:lvlJc w:val="left"/>
      <w:pPr>
        <w:tabs>
          <w:tab w:val="num" w:pos="360"/>
        </w:tabs>
        <w:ind w:left="0" w:firstLine="0"/>
      </w:pPr>
      <w:rPr>
        <w:rFonts w:cs="Times New Roman"/>
      </w:rPr>
    </w:lvl>
    <w:lvl w:ilvl="3">
      <w:start w:val="1"/>
      <w:numFmt w:val="decimal"/>
      <w:lvlText w:val="%1.%2.%3.%4."/>
      <w:lvlJc w:val="left"/>
      <w:pPr>
        <w:tabs>
          <w:tab w:val="num" w:pos="-146"/>
        </w:tabs>
        <w:ind w:left="-146" w:firstLine="0"/>
      </w:pPr>
      <w:rPr>
        <w:rFonts w:cs="Times New Roman"/>
      </w:rPr>
    </w:lvl>
    <w:lvl w:ilvl="4">
      <w:start w:val="1"/>
      <w:numFmt w:val="decimal"/>
      <w:lvlText w:val="%1.%2.%3.%4.%5."/>
      <w:lvlJc w:val="left"/>
      <w:pPr>
        <w:tabs>
          <w:tab w:val="num" w:pos="-146"/>
        </w:tabs>
        <w:ind w:left="-146" w:firstLine="0"/>
      </w:pPr>
      <w:rPr>
        <w:rFonts w:cs="Times New Roman"/>
      </w:rPr>
    </w:lvl>
    <w:lvl w:ilvl="5">
      <w:start w:val="1"/>
      <w:numFmt w:val="decimal"/>
      <w:lvlText w:val="%1.%2.%3.%4.%5.%6."/>
      <w:lvlJc w:val="left"/>
      <w:pPr>
        <w:tabs>
          <w:tab w:val="num" w:pos="-146"/>
        </w:tabs>
        <w:ind w:left="-146" w:firstLine="0"/>
      </w:pPr>
      <w:rPr>
        <w:rFonts w:cs="Times New Roman"/>
      </w:rPr>
    </w:lvl>
    <w:lvl w:ilvl="6">
      <w:start w:val="1"/>
      <w:numFmt w:val="decimal"/>
      <w:lvlText w:val="%1.%2.%3.%4.%5.%6.%7."/>
      <w:lvlJc w:val="left"/>
      <w:pPr>
        <w:tabs>
          <w:tab w:val="num" w:pos="-146"/>
        </w:tabs>
        <w:ind w:left="-146" w:firstLine="0"/>
      </w:pPr>
      <w:rPr>
        <w:rFonts w:cs="Times New Roman"/>
      </w:rPr>
    </w:lvl>
    <w:lvl w:ilvl="7">
      <w:start w:val="1"/>
      <w:numFmt w:val="decimal"/>
      <w:lvlText w:val="%1.%2.%3.%4.%5.%6.%7.%8."/>
      <w:lvlJc w:val="left"/>
      <w:pPr>
        <w:tabs>
          <w:tab w:val="num" w:pos="-146"/>
        </w:tabs>
        <w:ind w:left="-146" w:firstLine="0"/>
      </w:pPr>
      <w:rPr>
        <w:rFonts w:cs="Times New Roman"/>
      </w:rPr>
    </w:lvl>
    <w:lvl w:ilvl="8">
      <w:start w:val="1"/>
      <w:numFmt w:val="decimal"/>
      <w:lvlText w:val="%1.%2.%3.%4.%5.%6.%7.%8.%9."/>
      <w:lvlJc w:val="left"/>
      <w:pPr>
        <w:tabs>
          <w:tab w:val="num" w:pos="-146"/>
        </w:tabs>
        <w:ind w:left="-146" w:firstLine="0"/>
      </w:pPr>
      <w:rPr>
        <w:rFonts w:cs="Times New Roman"/>
      </w:rPr>
    </w:lvl>
  </w:abstractNum>
  <w:abstractNum w:abstractNumId="44"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5"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u w:val="none"/>
        <w:effec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u w:val="none"/>
        <w:effec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u w:val="none"/>
        <w:effec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u w:val="none"/>
        <w:effec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u w:val="none"/>
        <w:effec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u w:val="none"/>
        <w:effec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u w:val="none"/>
        <w:effec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u w:val="none"/>
        <w:effec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46" w15:restartNumberingAfterBreak="0">
    <w:nsid w:val="25282BE9"/>
    <w:multiLevelType w:val="hybridMultilevel"/>
    <w:tmpl w:val="227A25C2"/>
    <w:styleLink w:val="1510"/>
    <w:lvl w:ilvl="0" w:tplc="0DCE1E00">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263D320C"/>
    <w:multiLevelType w:val="multilevel"/>
    <w:tmpl w:val="8AC07ED2"/>
    <w:styleLink w:val="1511"/>
    <w:lvl w:ilvl="0">
      <w:start w:val="7"/>
      <w:numFmt w:val="decimal"/>
      <w:lvlText w:val="%1"/>
      <w:lvlJc w:val="left"/>
      <w:pPr>
        <w:ind w:left="600" w:hanging="600"/>
      </w:pPr>
    </w:lvl>
    <w:lvl w:ilvl="1">
      <w:start w:val="2"/>
      <w:numFmt w:val="decimal"/>
      <w:lvlText w:val="%1.%2"/>
      <w:lvlJc w:val="left"/>
      <w:pPr>
        <w:ind w:left="954" w:hanging="600"/>
      </w:pPr>
    </w:lvl>
    <w:lvl w:ilvl="2">
      <w:start w:val="1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48"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5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u w:val="none"/>
        <w:effec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u w:val="none"/>
        <w:effec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u w:val="none"/>
        <w:effec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u w:val="none"/>
        <w:effec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u w:val="none"/>
        <w:effec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u w:val="none"/>
        <w:effec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u w:val="none"/>
        <w:effec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u w:val="none"/>
        <w:effec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1" w15:restartNumberingAfterBreak="0">
    <w:nsid w:val="28FE40D2"/>
    <w:multiLevelType w:val="multilevel"/>
    <w:tmpl w:val="60BC85EC"/>
    <w:styleLink w:val="711"/>
    <w:lvl w:ilvl="0">
      <w:start w:val="6"/>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2" w15:restartNumberingAfterBreak="0">
    <w:nsid w:val="2A275EDC"/>
    <w:multiLevelType w:val="multilevel"/>
    <w:tmpl w:val="98C67BAA"/>
    <w:styleLink w:val="1611"/>
    <w:lvl w:ilvl="0">
      <w:start w:val="2"/>
      <w:numFmt w:val="decimal"/>
      <w:lvlText w:val="%1"/>
      <w:lvlJc w:val="left"/>
      <w:pPr>
        <w:ind w:left="720" w:hanging="360"/>
      </w:p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3" w15:restartNumberingAfterBreak="0">
    <w:nsid w:val="2A81404F"/>
    <w:multiLevelType w:val="hybridMultilevel"/>
    <w:tmpl w:val="0612552E"/>
    <w:styleLink w:val="2111"/>
    <w:lvl w:ilvl="0" w:tplc="58B0B8B2">
      <w:start w:val="1"/>
      <w:numFmt w:val="decimal"/>
      <w:lvlText w:val="24.%1"/>
      <w:lvlJc w:val="left"/>
      <w:pPr>
        <w:ind w:left="1070" w:hanging="360"/>
      </w:pPr>
      <w:rPr>
        <w:color w:val="auto"/>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4"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3.%4."/>
      <w:lvlJc w:val="left"/>
      <w:pPr>
        <w:tabs>
          <w:tab w:val="num" w:pos="1551"/>
        </w:tabs>
        <w:ind w:left="842" w:firstLine="136"/>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5"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6" w15:restartNumberingAfterBreak="0">
    <w:nsid w:val="2D817B56"/>
    <w:multiLevelType w:val="hybridMultilevel"/>
    <w:tmpl w:val="B0AA186C"/>
    <w:lvl w:ilvl="0" w:tplc="2AE615DC">
      <w:start w:val="1"/>
      <w:numFmt w:val="bullet"/>
      <w:pStyle w:val="a1"/>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2DAC5BB1"/>
    <w:multiLevelType w:val="hybridMultilevel"/>
    <w:tmpl w:val="0866731C"/>
    <w:styleLink w:val="2911"/>
    <w:lvl w:ilvl="0" w:tplc="52AAA394">
      <w:start w:val="1"/>
      <w:numFmt w:val="bullet"/>
      <w:pStyle w:val="a2"/>
      <w:lvlText w:val=""/>
      <w:lvlJc w:val="left"/>
      <w:pPr>
        <w:ind w:left="1824" w:hanging="360"/>
      </w:pPr>
      <w:rPr>
        <w:rFonts w:ascii="Symbol" w:hAnsi="Symbol" w:hint="default"/>
      </w:rPr>
    </w:lvl>
    <w:lvl w:ilvl="1" w:tplc="04190003">
      <w:start w:val="1"/>
      <w:numFmt w:val="bullet"/>
      <w:lvlText w:val="o"/>
      <w:lvlJc w:val="left"/>
      <w:pPr>
        <w:ind w:left="2544" w:hanging="360"/>
      </w:pPr>
      <w:rPr>
        <w:rFonts w:ascii="Courier New" w:hAnsi="Courier New" w:cs="Courier New" w:hint="default"/>
      </w:rPr>
    </w:lvl>
    <w:lvl w:ilvl="2" w:tplc="04190005">
      <w:start w:val="1"/>
      <w:numFmt w:val="bullet"/>
      <w:lvlText w:val=""/>
      <w:lvlJc w:val="left"/>
      <w:pPr>
        <w:ind w:left="3264" w:hanging="360"/>
      </w:pPr>
      <w:rPr>
        <w:rFonts w:ascii="Wingdings" w:hAnsi="Wingdings" w:hint="default"/>
      </w:rPr>
    </w:lvl>
    <w:lvl w:ilvl="3" w:tplc="04190001">
      <w:start w:val="1"/>
      <w:numFmt w:val="bullet"/>
      <w:lvlText w:val=""/>
      <w:lvlJc w:val="left"/>
      <w:pPr>
        <w:ind w:left="3984" w:hanging="360"/>
      </w:pPr>
      <w:rPr>
        <w:rFonts w:ascii="Symbol" w:hAnsi="Symbol" w:hint="default"/>
      </w:rPr>
    </w:lvl>
    <w:lvl w:ilvl="4" w:tplc="04190003">
      <w:start w:val="1"/>
      <w:numFmt w:val="bullet"/>
      <w:lvlText w:val="o"/>
      <w:lvlJc w:val="left"/>
      <w:pPr>
        <w:ind w:left="4704" w:hanging="360"/>
      </w:pPr>
      <w:rPr>
        <w:rFonts w:ascii="Courier New" w:hAnsi="Courier New" w:cs="Courier New" w:hint="default"/>
      </w:rPr>
    </w:lvl>
    <w:lvl w:ilvl="5" w:tplc="04190005">
      <w:start w:val="1"/>
      <w:numFmt w:val="bullet"/>
      <w:lvlText w:val=""/>
      <w:lvlJc w:val="left"/>
      <w:pPr>
        <w:ind w:left="5424" w:hanging="360"/>
      </w:pPr>
      <w:rPr>
        <w:rFonts w:ascii="Wingdings" w:hAnsi="Wingdings" w:hint="default"/>
      </w:rPr>
    </w:lvl>
    <w:lvl w:ilvl="6" w:tplc="04190001">
      <w:start w:val="1"/>
      <w:numFmt w:val="bullet"/>
      <w:lvlText w:val=""/>
      <w:lvlJc w:val="left"/>
      <w:pPr>
        <w:ind w:left="6144" w:hanging="360"/>
      </w:pPr>
      <w:rPr>
        <w:rFonts w:ascii="Symbol" w:hAnsi="Symbol" w:hint="default"/>
      </w:rPr>
    </w:lvl>
    <w:lvl w:ilvl="7" w:tplc="04190003">
      <w:start w:val="1"/>
      <w:numFmt w:val="bullet"/>
      <w:lvlText w:val="o"/>
      <w:lvlJc w:val="left"/>
      <w:pPr>
        <w:ind w:left="6864" w:hanging="360"/>
      </w:pPr>
      <w:rPr>
        <w:rFonts w:ascii="Courier New" w:hAnsi="Courier New" w:cs="Courier New" w:hint="default"/>
      </w:rPr>
    </w:lvl>
    <w:lvl w:ilvl="8" w:tplc="04190005">
      <w:start w:val="1"/>
      <w:numFmt w:val="bullet"/>
      <w:lvlText w:val=""/>
      <w:lvlJc w:val="left"/>
      <w:pPr>
        <w:ind w:left="7584" w:hanging="360"/>
      </w:pPr>
      <w:rPr>
        <w:rFonts w:ascii="Wingdings" w:hAnsi="Wingdings" w:hint="default"/>
      </w:rPr>
    </w:lvl>
  </w:abstractNum>
  <w:abstractNum w:abstractNumId="58"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59"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60"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2F242A2A"/>
    <w:multiLevelType w:val="hybridMultilevel"/>
    <w:tmpl w:val="78364364"/>
    <w:styleLink w:val="2011"/>
    <w:lvl w:ilvl="0" w:tplc="AE1AC300">
      <w:start w:val="1"/>
      <w:numFmt w:val="decimal"/>
      <w:lvlText w:val="4.%1"/>
      <w:lvlJc w:val="left"/>
      <w:pPr>
        <w:ind w:left="1495" w:hanging="360"/>
      </w:pPr>
      <w:rPr>
        <w:color w:val="auto"/>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u w:val="none"/>
        <w:effec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u w:val="none"/>
        <w:effec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u w:val="none"/>
        <w:effec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u w:val="none"/>
        <w:effec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63" w15:restartNumberingAfterBreak="0">
    <w:nsid w:val="334814C8"/>
    <w:multiLevelType w:val="hybridMultilevel"/>
    <w:tmpl w:val="2426243E"/>
    <w:lvl w:ilvl="0" w:tplc="D59200E0">
      <w:start w:val="1"/>
      <w:numFmt w:val="bullet"/>
      <w:pStyle w:val="a3"/>
      <w:lvlText w:val=""/>
      <w:lvlJc w:val="left"/>
      <w:pPr>
        <w:tabs>
          <w:tab w:val="num" w:pos="1571"/>
        </w:tabs>
        <w:ind w:left="1571" w:hanging="360"/>
      </w:pPr>
      <w:rPr>
        <w:rFonts w:ascii="Symbol" w:hAnsi="Symbol" w:hint="default"/>
      </w:rPr>
    </w:lvl>
    <w:lvl w:ilvl="1" w:tplc="04190003">
      <w:start w:val="1"/>
      <w:numFmt w:val="bullet"/>
      <w:lvlText w:val="o"/>
      <w:lvlJc w:val="left"/>
      <w:pPr>
        <w:tabs>
          <w:tab w:val="num" w:pos="2291"/>
        </w:tabs>
        <w:ind w:left="2291" w:hanging="360"/>
      </w:pPr>
      <w:rPr>
        <w:rFonts w:ascii="Courier New" w:hAnsi="Courier New" w:cs="Times New Roman"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cs="Times New Roman"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cs="Times New Roman"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64" w15:restartNumberingAfterBreak="0">
    <w:nsid w:val="34B70D00"/>
    <w:multiLevelType w:val="hybridMultilevel"/>
    <w:tmpl w:val="D25A6CC2"/>
    <w:lvl w:ilvl="0" w:tplc="7798746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5"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start w:val="1"/>
      <w:numFmt w:val="bullet"/>
      <w:lvlText w:val="o"/>
      <w:lvlJc w:val="left"/>
      <w:pPr>
        <w:tabs>
          <w:tab w:val="num" w:pos="2574"/>
        </w:tabs>
        <w:ind w:left="2574" w:hanging="360"/>
      </w:pPr>
      <w:rPr>
        <w:rFonts w:ascii="Courier New" w:hAnsi="Courier New" w:cs="Courier New" w:hint="default"/>
      </w:rPr>
    </w:lvl>
    <w:lvl w:ilvl="2" w:tplc="04190005">
      <w:start w:val="1"/>
      <w:numFmt w:val="bullet"/>
      <w:lvlText w:val=""/>
      <w:lvlJc w:val="left"/>
      <w:pPr>
        <w:tabs>
          <w:tab w:val="num" w:pos="3294"/>
        </w:tabs>
        <w:ind w:left="3294" w:hanging="360"/>
      </w:pPr>
      <w:rPr>
        <w:rFonts w:ascii="Wingdings" w:hAnsi="Wingdings" w:hint="default"/>
      </w:rPr>
    </w:lvl>
    <w:lvl w:ilvl="3" w:tplc="04190001">
      <w:start w:val="1"/>
      <w:numFmt w:val="bullet"/>
      <w:lvlText w:val=""/>
      <w:lvlJc w:val="left"/>
      <w:pPr>
        <w:tabs>
          <w:tab w:val="num" w:pos="4014"/>
        </w:tabs>
        <w:ind w:left="4014" w:hanging="360"/>
      </w:pPr>
      <w:rPr>
        <w:rFonts w:ascii="Symbol" w:hAnsi="Symbol" w:hint="default"/>
      </w:rPr>
    </w:lvl>
    <w:lvl w:ilvl="4" w:tplc="04190003">
      <w:start w:val="1"/>
      <w:numFmt w:val="bullet"/>
      <w:lvlText w:val="o"/>
      <w:lvlJc w:val="left"/>
      <w:pPr>
        <w:tabs>
          <w:tab w:val="num" w:pos="4734"/>
        </w:tabs>
        <w:ind w:left="4734" w:hanging="360"/>
      </w:pPr>
      <w:rPr>
        <w:rFonts w:ascii="Courier New" w:hAnsi="Courier New" w:cs="Courier New" w:hint="default"/>
      </w:rPr>
    </w:lvl>
    <w:lvl w:ilvl="5" w:tplc="04190005">
      <w:start w:val="1"/>
      <w:numFmt w:val="bullet"/>
      <w:lvlText w:val=""/>
      <w:lvlJc w:val="left"/>
      <w:pPr>
        <w:tabs>
          <w:tab w:val="num" w:pos="5454"/>
        </w:tabs>
        <w:ind w:left="5454" w:hanging="360"/>
      </w:pPr>
      <w:rPr>
        <w:rFonts w:ascii="Wingdings" w:hAnsi="Wingdings" w:hint="default"/>
      </w:rPr>
    </w:lvl>
    <w:lvl w:ilvl="6" w:tplc="04190001">
      <w:start w:val="1"/>
      <w:numFmt w:val="bullet"/>
      <w:lvlText w:val=""/>
      <w:lvlJc w:val="left"/>
      <w:pPr>
        <w:tabs>
          <w:tab w:val="num" w:pos="6174"/>
        </w:tabs>
        <w:ind w:left="6174" w:hanging="360"/>
      </w:pPr>
      <w:rPr>
        <w:rFonts w:ascii="Symbol" w:hAnsi="Symbol" w:hint="default"/>
      </w:rPr>
    </w:lvl>
    <w:lvl w:ilvl="7" w:tplc="04190003">
      <w:start w:val="1"/>
      <w:numFmt w:val="bullet"/>
      <w:lvlText w:val="o"/>
      <w:lvlJc w:val="left"/>
      <w:pPr>
        <w:tabs>
          <w:tab w:val="num" w:pos="6894"/>
        </w:tabs>
        <w:ind w:left="6894" w:hanging="360"/>
      </w:pPr>
      <w:rPr>
        <w:rFonts w:ascii="Courier New" w:hAnsi="Courier New" w:cs="Courier New" w:hint="default"/>
      </w:rPr>
    </w:lvl>
    <w:lvl w:ilvl="8" w:tplc="04190005">
      <w:start w:val="1"/>
      <w:numFmt w:val="bullet"/>
      <w:lvlText w:val=""/>
      <w:lvlJc w:val="left"/>
      <w:pPr>
        <w:tabs>
          <w:tab w:val="num" w:pos="7614"/>
        </w:tabs>
        <w:ind w:left="7614" w:hanging="360"/>
      </w:pPr>
      <w:rPr>
        <w:rFonts w:ascii="Wingdings" w:hAnsi="Wingdings" w:hint="default"/>
      </w:rPr>
    </w:lvl>
  </w:abstractNum>
  <w:abstractNum w:abstractNumId="66"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start w:val="1"/>
      <w:numFmt w:val="bullet"/>
      <w:lvlText w:val=""/>
      <w:lvlJc w:val="left"/>
      <w:pPr>
        <w:ind w:left="2540" w:hanging="360"/>
      </w:pPr>
      <w:rPr>
        <w:rFonts w:ascii="Wingdings" w:hAnsi="Wingdings" w:hint="default"/>
      </w:rPr>
    </w:lvl>
    <w:lvl w:ilvl="3" w:tplc="04190001">
      <w:start w:val="1"/>
      <w:numFmt w:val="bullet"/>
      <w:lvlText w:val=""/>
      <w:lvlJc w:val="left"/>
      <w:pPr>
        <w:ind w:left="3260" w:hanging="360"/>
      </w:pPr>
      <w:rPr>
        <w:rFonts w:ascii="Symbol" w:hAnsi="Symbol" w:hint="default"/>
      </w:rPr>
    </w:lvl>
    <w:lvl w:ilvl="4" w:tplc="04190003">
      <w:start w:val="1"/>
      <w:numFmt w:val="bullet"/>
      <w:lvlText w:val="o"/>
      <w:lvlJc w:val="left"/>
      <w:pPr>
        <w:ind w:left="3980" w:hanging="360"/>
      </w:pPr>
      <w:rPr>
        <w:rFonts w:ascii="Courier New" w:hAnsi="Courier New" w:cs="Courier New" w:hint="default"/>
      </w:rPr>
    </w:lvl>
    <w:lvl w:ilvl="5" w:tplc="04190005">
      <w:start w:val="1"/>
      <w:numFmt w:val="bullet"/>
      <w:lvlText w:val=""/>
      <w:lvlJc w:val="left"/>
      <w:pPr>
        <w:ind w:left="4700" w:hanging="360"/>
      </w:pPr>
      <w:rPr>
        <w:rFonts w:ascii="Wingdings" w:hAnsi="Wingdings" w:hint="default"/>
      </w:rPr>
    </w:lvl>
    <w:lvl w:ilvl="6" w:tplc="04190001">
      <w:start w:val="1"/>
      <w:numFmt w:val="bullet"/>
      <w:lvlText w:val=""/>
      <w:lvlJc w:val="left"/>
      <w:pPr>
        <w:ind w:left="5420" w:hanging="360"/>
      </w:pPr>
      <w:rPr>
        <w:rFonts w:ascii="Symbol" w:hAnsi="Symbol" w:hint="default"/>
      </w:rPr>
    </w:lvl>
    <w:lvl w:ilvl="7" w:tplc="04190003">
      <w:start w:val="1"/>
      <w:numFmt w:val="bullet"/>
      <w:lvlText w:val="o"/>
      <w:lvlJc w:val="left"/>
      <w:pPr>
        <w:ind w:left="6140" w:hanging="360"/>
      </w:pPr>
      <w:rPr>
        <w:rFonts w:ascii="Courier New" w:hAnsi="Courier New" w:cs="Courier New" w:hint="default"/>
      </w:rPr>
    </w:lvl>
    <w:lvl w:ilvl="8" w:tplc="04190005">
      <w:start w:val="1"/>
      <w:numFmt w:val="bullet"/>
      <w:lvlText w:val=""/>
      <w:lvlJc w:val="left"/>
      <w:pPr>
        <w:ind w:left="6860" w:hanging="360"/>
      </w:pPr>
      <w:rPr>
        <w:rFonts w:ascii="Wingdings" w:hAnsi="Wingdings" w:hint="default"/>
      </w:rPr>
    </w:lvl>
  </w:abstractNum>
  <w:abstractNum w:abstractNumId="67" w15:restartNumberingAfterBreak="0">
    <w:nsid w:val="38560CE7"/>
    <w:multiLevelType w:val="multilevel"/>
    <w:tmpl w:val="5A7A854C"/>
    <w:styleLink w:val="1211"/>
    <w:lvl w:ilvl="0">
      <w:start w:val="7"/>
      <w:numFmt w:val="decimal"/>
      <w:lvlText w:val="%1"/>
      <w:lvlJc w:val="left"/>
      <w:pPr>
        <w:ind w:left="660" w:hanging="660"/>
      </w:pPr>
    </w:lvl>
    <w:lvl w:ilvl="1">
      <w:start w:val="1"/>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8"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b/>
      </w:rPr>
    </w:lvl>
    <w:lvl w:ilvl="1">
      <w:start w:val="1"/>
      <w:numFmt w:val="decimal"/>
      <w:lvlText w:val="%1.%2."/>
      <w:lvlJc w:val="left"/>
      <w:pPr>
        <w:tabs>
          <w:tab w:val="num" w:pos="4472"/>
        </w:tabs>
        <w:ind w:left="4472" w:hanging="360"/>
      </w:pPr>
      <w:rPr>
        <w:rFonts w:cs="Times New Roman"/>
      </w:rPr>
    </w:lvl>
    <w:lvl w:ilvl="2">
      <w:start w:val="1"/>
      <w:numFmt w:val="decimal"/>
      <w:lvlText w:val="%1.%2.%3."/>
      <w:lvlJc w:val="left"/>
      <w:pPr>
        <w:tabs>
          <w:tab w:val="num" w:pos="4832"/>
        </w:tabs>
        <w:ind w:left="4832" w:hanging="720"/>
      </w:pPr>
      <w:rPr>
        <w:rFonts w:cs="Times New Roman"/>
      </w:rPr>
    </w:lvl>
    <w:lvl w:ilvl="3">
      <w:start w:val="1"/>
      <w:numFmt w:val="decimal"/>
      <w:lvlText w:val="%1.%2.%3.%4."/>
      <w:lvlJc w:val="left"/>
      <w:pPr>
        <w:tabs>
          <w:tab w:val="num" w:pos="4832"/>
        </w:tabs>
        <w:ind w:left="4832" w:hanging="720"/>
      </w:pPr>
      <w:rPr>
        <w:rFonts w:cs="Times New Roman"/>
      </w:rPr>
    </w:lvl>
    <w:lvl w:ilvl="4">
      <w:start w:val="1"/>
      <w:numFmt w:val="decimal"/>
      <w:lvlText w:val="%1.%2.%3.%4.%5."/>
      <w:lvlJc w:val="left"/>
      <w:pPr>
        <w:tabs>
          <w:tab w:val="num" w:pos="5192"/>
        </w:tabs>
        <w:ind w:left="5192" w:hanging="1080"/>
      </w:pPr>
      <w:rPr>
        <w:rFonts w:cs="Times New Roman"/>
      </w:rPr>
    </w:lvl>
    <w:lvl w:ilvl="5">
      <w:start w:val="1"/>
      <w:numFmt w:val="decimal"/>
      <w:lvlText w:val="%1.%2.%3.%4.%5.%6."/>
      <w:lvlJc w:val="left"/>
      <w:pPr>
        <w:tabs>
          <w:tab w:val="num" w:pos="5192"/>
        </w:tabs>
        <w:ind w:left="5192" w:hanging="1080"/>
      </w:pPr>
      <w:rPr>
        <w:rFonts w:cs="Times New Roman"/>
      </w:rPr>
    </w:lvl>
    <w:lvl w:ilvl="6">
      <w:start w:val="1"/>
      <w:numFmt w:val="decimal"/>
      <w:lvlText w:val="%1.%2.%3.%4.%5.%6.%7."/>
      <w:lvlJc w:val="left"/>
      <w:pPr>
        <w:tabs>
          <w:tab w:val="num" w:pos="5552"/>
        </w:tabs>
        <w:ind w:left="5552" w:hanging="1440"/>
      </w:pPr>
      <w:rPr>
        <w:rFonts w:cs="Times New Roman"/>
      </w:rPr>
    </w:lvl>
    <w:lvl w:ilvl="7">
      <w:start w:val="1"/>
      <w:numFmt w:val="decimal"/>
      <w:lvlText w:val="%1.%2.%3.%4.%5.%6.%7.%8."/>
      <w:lvlJc w:val="left"/>
      <w:pPr>
        <w:tabs>
          <w:tab w:val="num" w:pos="5552"/>
        </w:tabs>
        <w:ind w:left="5552" w:hanging="1440"/>
      </w:pPr>
      <w:rPr>
        <w:rFonts w:cs="Times New Roman"/>
      </w:rPr>
    </w:lvl>
    <w:lvl w:ilvl="8">
      <w:start w:val="1"/>
      <w:numFmt w:val="decimal"/>
      <w:lvlText w:val="%1.%2.%3.%4.%5.%6.%7.%8.%9."/>
      <w:lvlJc w:val="left"/>
      <w:pPr>
        <w:tabs>
          <w:tab w:val="num" w:pos="5912"/>
        </w:tabs>
        <w:ind w:left="5912" w:hanging="1800"/>
      </w:pPr>
      <w:rPr>
        <w:rFonts w:cs="Times New Roman"/>
      </w:rPr>
    </w:lvl>
  </w:abstractNum>
  <w:abstractNum w:abstractNumId="69" w15:restartNumberingAfterBreak="0">
    <w:nsid w:val="39A77FD0"/>
    <w:multiLevelType w:val="multilevel"/>
    <w:tmpl w:val="E8C69D56"/>
    <w:styleLink w:val="3011"/>
    <w:lvl w:ilvl="0">
      <w:start w:val="1"/>
      <w:numFmt w:val="decimal"/>
      <w:suff w:val="space"/>
      <w:lvlText w:val="%1"/>
      <w:lvlJc w:val="left"/>
      <w:pPr>
        <w:ind w:left="720" w:firstLine="0"/>
      </w:pPr>
      <w:rPr>
        <w:rFonts w:cs="Times New Roman"/>
        <w:caps w:val="0"/>
        <w:strike w:val="0"/>
        <w:dstrike w:val="0"/>
        <w:vanish w:val="0"/>
        <w:webHidden w:val="0"/>
        <w:color w:val="000000"/>
        <w:u w:val="none"/>
        <w:effect w:val="none"/>
        <w:vertAlign w:val="baseline"/>
        <w:specVanish w:val="0"/>
      </w:rPr>
    </w:lvl>
    <w:lvl w:ilvl="1">
      <w:start w:val="1"/>
      <w:numFmt w:val="decimal"/>
      <w:suff w:val="space"/>
      <w:lvlText w:val="%1.%2"/>
      <w:lvlJc w:val="left"/>
      <w:pPr>
        <w:ind w:left="0" w:firstLine="720"/>
      </w:pPr>
      <w:rPr>
        <w:rFonts w:cs="Times New Roman"/>
        <w:caps w:val="0"/>
        <w:strike w:val="0"/>
        <w:dstrike w:val="0"/>
        <w:vanish w:val="0"/>
        <w:webHidden w:val="0"/>
        <w:kern w:val="0"/>
        <w:u w:val="none"/>
        <w:effect w:val="none"/>
        <w:vertAlign w:val="baseline"/>
        <w:specVanish w:val="0"/>
      </w:rPr>
    </w:lvl>
    <w:lvl w:ilvl="2">
      <w:start w:val="1"/>
      <w:numFmt w:val="decimal"/>
      <w:suff w:val="space"/>
      <w:lvlText w:val="%1.%2.%3"/>
      <w:lvlJc w:val="left"/>
      <w:pPr>
        <w:ind w:left="0" w:firstLine="720"/>
      </w:pPr>
      <w:rPr>
        <w:rFonts w:cs="Times New Roman"/>
        <w:caps w:val="0"/>
        <w:strike w:val="0"/>
        <w:dstrike w:val="0"/>
        <w:vanish w:val="0"/>
        <w:webHidden w:val="0"/>
        <w:kern w:val="0"/>
        <w:u w:val="none"/>
        <w:effect w:val="none"/>
        <w:vertAlign w:val="baseline"/>
        <w:specVanish w:val="0"/>
      </w:rPr>
    </w:lvl>
    <w:lvl w:ilvl="3">
      <w:start w:val="1"/>
      <w:numFmt w:val="decimal"/>
      <w:suff w:val="space"/>
      <w:lvlText w:val="%1.%2.%3.%4"/>
      <w:lvlJc w:val="left"/>
      <w:pPr>
        <w:ind w:left="0" w:firstLine="720"/>
      </w:pPr>
      <w:rPr>
        <w:rFonts w:cs="Times New Roman"/>
      </w:rPr>
    </w:lvl>
    <w:lvl w:ilvl="4">
      <w:start w:val="1"/>
      <w:numFmt w:val="decimal"/>
      <w:lvlRestart w:val="0"/>
      <w:suff w:val="space"/>
      <w:lvlText w:val="%1.%5"/>
      <w:lvlJc w:val="left"/>
      <w:pPr>
        <w:ind w:left="0" w:firstLine="720"/>
      </w:pPr>
      <w:rPr>
        <w:rFonts w:cs="Times New Roman"/>
        <w:caps w:val="0"/>
        <w:strike w:val="0"/>
        <w:dstrike w:val="0"/>
        <w:vanish w:val="0"/>
        <w:webHidden w:val="0"/>
        <w:kern w:val="0"/>
        <w:u w:val="none"/>
        <w:effect w:val="none"/>
        <w:vertAlign w:val="baseline"/>
        <w:specVanish w:val="0"/>
      </w:rPr>
    </w:lvl>
    <w:lvl w:ilvl="5">
      <w:start w:val="1"/>
      <w:numFmt w:val="decimal"/>
      <w:lvlRestart w:val="0"/>
      <w:suff w:val="space"/>
      <w:lvlText w:val="%1.%2.%6"/>
      <w:lvlJc w:val="left"/>
      <w:pPr>
        <w:ind w:left="0" w:firstLine="720"/>
      </w:pPr>
      <w:rPr>
        <w:rFonts w:cs="Times New Roman"/>
        <w:caps w:val="0"/>
        <w:strike w:val="0"/>
        <w:dstrike w:val="0"/>
        <w:vanish w:val="0"/>
        <w:webHidden w:val="0"/>
        <w:kern w:val="0"/>
        <w:u w:val="none"/>
        <w:effect w:val="none"/>
        <w:vertAlign w:val="baseline"/>
        <w:specVanish w:val="0"/>
      </w:rPr>
    </w:lvl>
    <w:lvl w:ilvl="6">
      <w:start w:val="1"/>
      <w:numFmt w:val="decimal"/>
      <w:lvlRestart w:val="0"/>
      <w:suff w:val="space"/>
      <w:lvlText w:val="%1.%2.%3.%7"/>
      <w:lvlJc w:val="left"/>
      <w:pPr>
        <w:ind w:left="-294" w:firstLine="720"/>
      </w:pPr>
      <w:rPr>
        <w:rFonts w:cs="Times New Roman"/>
        <w:caps w:val="0"/>
        <w:strike w:val="0"/>
        <w:dstrike w:val="0"/>
        <w:vanish w:val="0"/>
        <w:webHidden w:val="0"/>
        <w:u w:val="none"/>
        <w:effect w:val="none"/>
        <w:vertAlign w:val="baseline"/>
        <w:specVanish w:val="0"/>
      </w:rPr>
    </w:lvl>
    <w:lvl w:ilvl="7">
      <w:start w:val="1"/>
      <w:numFmt w:val="lowerLetter"/>
      <w:lvlText w:val="%8."/>
      <w:lvlJc w:val="left"/>
      <w:pPr>
        <w:tabs>
          <w:tab w:val="num" w:pos="2230"/>
        </w:tabs>
        <w:ind w:left="2230" w:hanging="360"/>
      </w:pPr>
      <w:rPr>
        <w:rFonts w:cs="Times New Roman"/>
      </w:rPr>
    </w:lvl>
    <w:lvl w:ilvl="8">
      <w:start w:val="1"/>
      <w:numFmt w:val="lowerRoman"/>
      <w:lvlText w:val="%9."/>
      <w:lvlJc w:val="left"/>
      <w:pPr>
        <w:tabs>
          <w:tab w:val="num" w:pos="2590"/>
        </w:tabs>
        <w:ind w:left="2590" w:hanging="360"/>
      </w:pPr>
      <w:rPr>
        <w:rFonts w:cs="Times New Roman"/>
      </w:rPr>
    </w:lvl>
  </w:abstractNum>
  <w:abstractNum w:abstractNumId="70" w15:restartNumberingAfterBreak="0">
    <w:nsid w:val="3AA6387D"/>
    <w:multiLevelType w:val="hybridMultilevel"/>
    <w:tmpl w:val="C48A9BEC"/>
    <w:lvl w:ilvl="0" w:tplc="EFC62276">
      <w:start w:val="1"/>
      <w:numFmt w:val="bullet"/>
      <w:pStyle w:val="a4"/>
      <w:lvlText w:val="–"/>
      <w:lvlJc w:val="left"/>
      <w:pPr>
        <w:tabs>
          <w:tab w:val="num" w:pos="1287"/>
        </w:tabs>
        <w:ind w:left="1287" w:hanging="360"/>
      </w:pPr>
      <w:rPr>
        <w:rFonts w:ascii="Times New Roman" w:hAnsi="Times New Roman" w:cs="Times New Roman" w:hint="default"/>
        <w:b w:val="0"/>
        <w:i w:val="0"/>
      </w:rPr>
    </w:lvl>
    <w:lvl w:ilvl="1" w:tplc="04190003">
      <w:start w:val="1"/>
      <w:numFmt w:val="bullet"/>
      <w:lvlText w:val="o"/>
      <w:lvlJc w:val="left"/>
      <w:pPr>
        <w:tabs>
          <w:tab w:val="num" w:pos="2007"/>
        </w:tabs>
        <w:ind w:left="2007" w:hanging="360"/>
      </w:pPr>
      <w:rPr>
        <w:rFonts w:ascii="Courier New" w:hAnsi="Courier New" w:cs="Times New Roman"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Times New Roman"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Times New Roman"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71" w15:restartNumberingAfterBreak="0">
    <w:nsid w:val="3AE352CF"/>
    <w:multiLevelType w:val="multilevel"/>
    <w:tmpl w:val="C60A15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3B1B451D"/>
    <w:multiLevelType w:val="hybridMultilevel"/>
    <w:tmpl w:val="4E801756"/>
    <w:styleLink w:val="402"/>
    <w:lvl w:ilvl="0" w:tplc="B7B2B69E">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3" w15:restartNumberingAfterBreak="0">
    <w:nsid w:val="3E923187"/>
    <w:multiLevelType w:val="multilevel"/>
    <w:tmpl w:val="3FC864AA"/>
    <w:styleLink w:val="180"/>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7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7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76"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7"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8" w15:restartNumberingAfterBreak="0">
    <w:nsid w:val="41E411E7"/>
    <w:multiLevelType w:val="hybridMultilevel"/>
    <w:tmpl w:val="4C72364E"/>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9"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0" w15:restartNumberingAfterBreak="0">
    <w:nsid w:val="451B5230"/>
    <w:multiLevelType w:val="multilevel"/>
    <w:tmpl w:val="7EFE374A"/>
    <w:styleLink w:val="911"/>
    <w:lvl w:ilvl="0">
      <w:start w:val="6"/>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1" w15:restartNumberingAfterBreak="0">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2"/>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2"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83"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84" w15:restartNumberingAfterBreak="0">
    <w:nsid w:val="480356C6"/>
    <w:multiLevelType w:val="hybridMultilevel"/>
    <w:tmpl w:val="B8C0421A"/>
    <w:lvl w:ilvl="0" w:tplc="0A28F9C8">
      <w:start w:val="1"/>
      <w:numFmt w:val="decimal"/>
      <w:pStyle w:val="1TimesNewRoman14pt"/>
      <w:lvlText w:val="%1"/>
      <w:lvlJc w:val="left"/>
      <w:pPr>
        <w:ind w:left="1140" w:hanging="420"/>
      </w:pPr>
    </w:lvl>
    <w:lvl w:ilvl="1" w:tplc="04190001">
      <w:start w:val="1"/>
      <w:numFmt w:val="bullet"/>
      <w:lvlText w:val=""/>
      <w:lvlJc w:val="left"/>
      <w:pPr>
        <w:tabs>
          <w:tab w:val="num" w:pos="1800"/>
        </w:tabs>
        <w:ind w:left="1800" w:hanging="360"/>
      </w:pPr>
      <w:rPr>
        <w:rFonts w:ascii="Symbol" w:hAnsi="Symbol" w:hint="default"/>
      </w:r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5"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249"/>
          <w:tab w:val="left" w:pos="1418"/>
        </w:tabs>
        <w:ind w:left="540" w:firstLine="540"/>
      </w:pPr>
      <w:rPr>
        <w:rFonts w:hAnsi="Arial Unicode MS"/>
        <w:i/>
        <w:iC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u w:val="none"/>
        <w:effect w:val="none"/>
        <w:vertAlign w:val="baseline"/>
      </w:rPr>
    </w:lvl>
  </w:abstractNum>
  <w:abstractNum w:abstractNumId="86" w15:restartNumberingAfterBreak="0">
    <w:nsid w:val="4BA41C08"/>
    <w:multiLevelType w:val="hybridMultilevel"/>
    <w:tmpl w:val="16BEE53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7"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88" w15:restartNumberingAfterBreak="0">
    <w:nsid w:val="4C9A77CC"/>
    <w:multiLevelType w:val="multilevel"/>
    <w:tmpl w:val="ACC2FD24"/>
    <w:styleLink w:val="2211"/>
    <w:lvl w:ilvl="0">
      <w:start w:val="8"/>
      <w:numFmt w:val="decimal"/>
      <w:lvlText w:val="%1"/>
      <w:lvlJc w:val="left"/>
      <w:pPr>
        <w:ind w:left="480" w:hanging="480"/>
      </w:pPr>
    </w:lvl>
    <w:lvl w:ilvl="1">
      <w:start w:val="1"/>
      <w:numFmt w:val="decimal"/>
      <w:lvlText w:val="%1.%2"/>
      <w:lvlJc w:val="left"/>
      <w:pPr>
        <w:ind w:left="864" w:hanging="480"/>
      </w:pPr>
    </w:lvl>
    <w:lvl w:ilvl="2">
      <w:start w:val="5"/>
      <w:numFmt w:val="decimal"/>
      <w:lvlText w:val="%1.%2.%3"/>
      <w:lvlJc w:val="left"/>
      <w:pPr>
        <w:ind w:left="1488" w:hanging="720"/>
      </w:pPr>
    </w:lvl>
    <w:lvl w:ilvl="3">
      <w:start w:val="1"/>
      <w:numFmt w:val="decimal"/>
      <w:lvlText w:val="%1.%2.%3.%4"/>
      <w:lvlJc w:val="left"/>
      <w:pPr>
        <w:ind w:left="1872" w:hanging="720"/>
      </w:pPr>
    </w:lvl>
    <w:lvl w:ilvl="4">
      <w:start w:val="1"/>
      <w:numFmt w:val="decimal"/>
      <w:lvlText w:val="%1.%2.%3.%4.%5"/>
      <w:lvlJc w:val="left"/>
      <w:pPr>
        <w:ind w:left="2616" w:hanging="1080"/>
      </w:pPr>
    </w:lvl>
    <w:lvl w:ilvl="5">
      <w:start w:val="1"/>
      <w:numFmt w:val="decimal"/>
      <w:lvlText w:val="%1.%2.%3.%4.%5.%6"/>
      <w:lvlJc w:val="left"/>
      <w:pPr>
        <w:ind w:left="3000" w:hanging="1080"/>
      </w:pPr>
    </w:lvl>
    <w:lvl w:ilvl="6">
      <w:start w:val="1"/>
      <w:numFmt w:val="decimal"/>
      <w:lvlText w:val="%1.%2.%3.%4.%5.%6.%7"/>
      <w:lvlJc w:val="left"/>
      <w:pPr>
        <w:ind w:left="3744" w:hanging="1440"/>
      </w:pPr>
    </w:lvl>
    <w:lvl w:ilvl="7">
      <w:start w:val="1"/>
      <w:numFmt w:val="decimal"/>
      <w:lvlText w:val="%1.%2.%3.%4.%5.%6.%7.%8"/>
      <w:lvlJc w:val="left"/>
      <w:pPr>
        <w:ind w:left="4128" w:hanging="1440"/>
      </w:pPr>
    </w:lvl>
    <w:lvl w:ilvl="8">
      <w:start w:val="1"/>
      <w:numFmt w:val="decimal"/>
      <w:lvlText w:val="%1.%2.%3.%4.%5.%6.%7.%8.%9"/>
      <w:lvlJc w:val="left"/>
      <w:pPr>
        <w:ind w:left="4872" w:hanging="1800"/>
      </w:pPr>
    </w:lvl>
  </w:abstractNum>
  <w:abstractNum w:abstractNumId="89"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0"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91" w15:restartNumberingAfterBreak="0">
    <w:nsid w:val="4D865023"/>
    <w:multiLevelType w:val="multilevel"/>
    <w:tmpl w:val="0816842A"/>
    <w:lvl w:ilvl="0">
      <w:start w:val="1"/>
      <w:numFmt w:val="decimal"/>
      <w:pStyle w:val="caaieiaie5"/>
      <w:lvlText w:val="%1."/>
      <w:lvlJc w:val="left"/>
      <w:pPr>
        <w:tabs>
          <w:tab w:val="num" w:pos="720"/>
        </w:tabs>
        <w:ind w:left="720" w:hanging="720"/>
      </w:pPr>
    </w:lvl>
    <w:lvl w:ilvl="1">
      <w:start w:val="1"/>
      <w:numFmt w:val="decimal"/>
      <w:pStyle w:val="24"/>
      <w:lvlText w:val="%2."/>
      <w:lvlJc w:val="left"/>
      <w:pPr>
        <w:tabs>
          <w:tab w:val="num" w:pos="1440"/>
        </w:tabs>
        <w:ind w:left="1440" w:hanging="720"/>
      </w:pPr>
    </w:lvl>
    <w:lvl w:ilvl="2">
      <w:start w:val="1"/>
      <w:numFmt w:val="decimal"/>
      <w:pStyle w:val="35"/>
      <w:lvlText w:val="%3."/>
      <w:lvlJc w:val="left"/>
      <w:pPr>
        <w:tabs>
          <w:tab w:val="num" w:pos="2160"/>
        </w:tabs>
        <w:ind w:left="2160" w:hanging="720"/>
      </w:pPr>
    </w:lvl>
    <w:lvl w:ilvl="3">
      <w:start w:val="1"/>
      <w:numFmt w:val="decimal"/>
      <w:pStyle w:val="41"/>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3" w15:restartNumberingAfterBreak="0">
    <w:nsid w:val="4DA44475"/>
    <w:multiLevelType w:val="multilevel"/>
    <w:tmpl w:val="8DB839DE"/>
    <w:lvl w:ilvl="0">
      <w:start w:val="3"/>
      <w:numFmt w:val="decimal"/>
      <w:lvlText w:val="%1"/>
      <w:lvlJc w:val="left"/>
      <w:pPr>
        <w:ind w:left="720"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4"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5"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96" w15:restartNumberingAfterBreak="0">
    <w:nsid w:val="524D2734"/>
    <w:multiLevelType w:val="hybridMultilevel"/>
    <w:tmpl w:val="7B8C3074"/>
    <w:lvl w:ilvl="0" w:tplc="01C88D74">
      <w:start w:val="1"/>
      <w:numFmt w:val="lowerLetter"/>
      <w:pStyle w:val="a5"/>
      <w:lvlText w:val="%1)"/>
      <w:lvlJc w:val="left"/>
      <w:pPr>
        <w:tabs>
          <w:tab w:val="num" w:pos="1080"/>
        </w:tabs>
        <w:ind w:left="1080" w:hanging="360"/>
      </w:pPr>
      <w:rPr>
        <w:rFonts w:cs="Times New Roman"/>
      </w:rPr>
    </w:lvl>
    <w:lvl w:ilvl="1" w:tplc="6B5E5960">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97" w15:restartNumberingAfterBreak="0">
    <w:nsid w:val="53327B91"/>
    <w:multiLevelType w:val="multilevel"/>
    <w:tmpl w:val="6B72910A"/>
    <w:styleLink w:val="17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8"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9"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0"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1"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02"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3"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4" w15:restartNumberingAfterBreak="0">
    <w:nsid w:val="58A61DFB"/>
    <w:multiLevelType w:val="hybridMultilevel"/>
    <w:tmpl w:val="97006E50"/>
    <w:lvl w:ilvl="0" w:tplc="FADC8E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5B743D77"/>
    <w:multiLevelType w:val="hybridMultilevel"/>
    <w:tmpl w:val="84866A0E"/>
    <w:styleLink w:val="240"/>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6"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07"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08" w15:restartNumberingAfterBreak="0">
    <w:nsid w:val="5FA17A36"/>
    <w:multiLevelType w:val="multilevel"/>
    <w:tmpl w:val="98F09B38"/>
    <w:styleLink w:val="1711"/>
    <w:lvl w:ilvl="0">
      <w:start w:val="2"/>
      <w:numFmt w:val="decimal"/>
      <w:lvlText w:val="%1"/>
      <w:lvlJc w:val="left"/>
      <w:pPr>
        <w:ind w:left="480" w:hanging="480"/>
      </w:pPr>
    </w:lvl>
    <w:lvl w:ilvl="1">
      <w:start w:val="2"/>
      <w:numFmt w:val="decimal"/>
      <w:lvlText w:val="%1.%2"/>
      <w:lvlJc w:val="left"/>
      <w:pPr>
        <w:ind w:left="834" w:hanging="480"/>
      </w:pPr>
    </w:lvl>
    <w:lvl w:ilvl="2">
      <w:start w:val="4"/>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09" w15:restartNumberingAfterBreak="0">
    <w:nsid w:val="60376F37"/>
    <w:multiLevelType w:val="hybridMultilevel"/>
    <w:tmpl w:val="AA065A06"/>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0" w15:restartNumberingAfterBreak="0">
    <w:nsid w:val="62BD28E4"/>
    <w:multiLevelType w:val="hybridMultilevel"/>
    <w:tmpl w:val="E58CAA88"/>
    <w:styleLink w:val="291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1" w15:restartNumberingAfterBreak="0">
    <w:nsid w:val="62EB24F7"/>
    <w:multiLevelType w:val="multilevel"/>
    <w:tmpl w:val="7F9E65F8"/>
    <w:lvl w:ilvl="0">
      <w:start w:val="10"/>
      <w:numFmt w:val="decimal"/>
      <w:lvlText w:val="%1."/>
      <w:lvlJc w:val="left"/>
      <w:pPr>
        <w:ind w:left="660" w:hanging="660"/>
      </w:pPr>
    </w:lvl>
    <w:lvl w:ilvl="1">
      <w:start w:val="2"/>
      <w:numFmt w:val="decimal"/>
      <w:lvlText w:val="%1.%2."/>
      <w:lvlJc w:val="left"/>
      <w:pPr>
        <w:ind w:left="1227" w:hanging="6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12" w15:restartNumberingAfterBreak="0">
    <w:nsid w:val="632555D4"/>
    <w:multiLevelType w:val="multilevel"/>
    <w:tmpl w:val="F0FA6826"/>
    <w:styleLink w:val="1011"/>
    <w:lvl w:ilvl="0">
      <w:start w:val="6"/>
      <w:numFmt w:val="decimal"/>
      <w:lvlText w:val="%1"/>
      <w:lvlJc w:val="left"/>
      <w:pPr>
        <w:ind w:left="855" w:hanging="855"/>
      </w:pPr>
    </w:lvl>
    <w:lvl w:ilvl="1">
      <w:start w:val="4"/>
      <w:numFmt w:val="decimal"/>
      <w:lvlText w:val="%1.%2"/>
      <w:lvlJc w:val="left"/>
      <w:pPr>
        <w:ind w:left="1091" w:hanging="855"/>
      </w:pPr>
    </w:lvl>
    <w:lvl w:ilvl="2">
      <w:start w:val="23"/>
      <w:numFmt w:val="decimal"/>
      <w:lvlText w:val="%1.%2.%3"/>
      <w:lvlJc w:val="left"/>
      <w:pPr>
        <w:ind w:left="1327" w:hanging="855"/>
      </w:pPr>
    </w:lvl>
    <w:lvl w:ilvl="3">
      <w:start w:val="1"/>
      <w:numFmt w:val="decimal"/>
      <w:lvlText w:val="%1.%2.%3.%4"/>
      <w:lvlJc w:val="left"/>
      <w:pPr>
        <w:ind w:left="1563" w:hanging="855"/>
      </w:pPr>
    </w:lvl>
    <w:lvl w:ilvl="4">
      <w:start w:val="1"/>
      <w:numFmt w:val="decimal"/>
      <w:lvlText w:val="%1.%2.%3.%4.%5"/>
      <w:lvlJc w:val="left"/>
      <w:pPr>
        <w:ind w:left="2024" w:hanging="1080"/>
      </w:pPr>
    </w:lvl>
    <w:lvl w:ilvl="5">
      <w:start w:val="1"/>
      <w:numFmt w:val="decimal"/>
      <w:lvlText w:val="%1.%2.%3.%4.%5.%6"/>
      <w:lvlJc w:val="left"/>
      <w:pPr>
        <w:ind w:left="2620" w:hanging="1440"/>
      </w:pPr>
    </w:lvl>
    <w:lvl w:ilvl="6">
      <w:start w:val="1"/>
      <w:numFmt w:val="decimal"/>
      <w:lvlText w:val="%1.%2.%3.%4.%5.%6.%7"/>
      <w:lvlJc w:val="left"/>
      <w:pPr>
        <w:ind w:left="2856" w:hanging="1440"/>
      </w:pPr>
    </w:lvl>
    <w:lvl w:ilvl="7">
      <w:start w:val="1"/>
      <w:numFmt w:val="decimal"/>
      <w:lvlText w:val="%1.%2.%3.%4.%5.%6.%7.%8"/>
      <w:lvlJc w:val="left"/>
      <w:pPr>
        <w:ind w:left="3452" w:hanging="1800"/>
      </w:pPr>
    </w:lvl>
    <w:lvl w:ilvl="8">
      <w:start w:val="1"/>
      <w:numFmt w:val="decimal"/>
      <w:lvlText w:val="%1.%2.%3.%4.%5.%6.%7.%8.%9"/>
      <w:lvlJc w:val="left"/>
      <w:pPr>
        <w:ind w:left="3688" w:hanging="1800"/>
      </w:pPr>
    </w:lvl>
  </w:abstractNum>
  <w:abstractNum w:abstractNumId="113"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4"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5"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rPr>
    </w:lvl>
    <w:lvl w:ilvl="1">
      <w:start w:val="1"/>
      <w:numFmt w:val="decimal"/>
      <w:lvlText w:val="4.%2"/>
      <w:lvlJc w:val="left"/>
      <w:pPr>
        <w:tabs>
          <w:tab w:val="num" w:pos="1992"/>
        </w:tabs>
        <w:ind w:left="1992" w:hanging="1425"/>
      </w:pPr>
      <w:rPr>
        <w:color w:val="auto"/>
        <w:sz w:val="24"/>
        <w:szCs w:val="24"/>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116"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dstrike w:val="0"/>
        <w:u w:val="none"/>
        <w:effect w:val="none"/>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7"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18" w15:restartNumberingAfterBreak="0">
    <w:nsid w:val="6EC30B8F"/>
    <w:multiLevelType w:val="hybridMultilevel"/>
    <w:tmpl w:val="7CDA3B7E"/>
    <w:lvl w:ilvl="0" w:tplc="FADC8E32">
      <w:start w:val="1"/>
      <w:numFmt w:val="bullet"/>
      <w:lvlText w:val=""/>
      <w:lvlJc w:val="left"/>
      <w:pPr>
        <w:ind w:left="78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9"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120"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21" w15:restartNumberingAfterBreak="0">
    <w:nsid w:val="709F4AA7"/>
    <w:multiLevelType w:val="multilevel"/>
    <w:tmpl w:val="6148A0FC"/>
    <w:lvl w:ilvl="0">
      <w:start w:val="1"/>
      <w:numFmt w:val="upperRoman"/>
      <w:pStyle w:val="12"/>
      <w:lvlText w:val="Раздел %1."/>
      <w:lvlJc w:val="left"/>
      <w:pPr>
        <w:tabs>
          <w:tab w:val="num" w:pos="2268"/>
        </w:tabs>
        <w:ind w:left="2268" w:hanging="2268"/>
      </w:pPr>
      <w:rPr>
        <w:rFonts w:cs="Times New Roman"/>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webHidden w:val="0"/>
        <w:color w:val="auto"/>
        <w:spacing w:val="0"/>
        <w:w w:val="100"/>
        <w:kern w:val="0"/>
        <w:position w:val="0"/>
        <w:sz w:val="24"/>
        <w:szCs w:val="24"/>
        <w:u w:val="none" w:color="000000"/>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a"/>
      <w:lvlText w:val="%2.%3."/>
      <w:lvlJc w:val="left"/>
      <w:pPr>
        <w:tabs>
          <w:tab w:val="num" w:pos="1134"/>
        </w:tabs>
        <w:ind w:left="1134" w:hanging="1134"/>
      </w:pPr>
      <w:rPr>
        <w:rFonts w:cs="Times New Roman"/>
        <w:b/>
        <w:bCs/>
      </w:rPr>
    </w:lvl>
    <w:lvl w:ilvl="3">
      <w:start w:val="1"/>
      <w:numFmt w:val="decimal"/>
      <w:pStyle w:val="47"/>
      <w:lvlText w:val="%2.%3.%4."/>
      <w:lvlJc w:val="left"/>
      <w:pPr>
        <w:tabs>
          <w:tab w:val="num" w:pos="2394"/>
        </w:tabs>
        <w:ind w:left="2394" w:hanging="1134"/>
      </w:pPr>
      <w:rPr>
        <w:rFonts w:cs="Times New Roman"/>
        <w:b w:val="0"/>
        <w:bCs w:val="0"/>
        <w:i w:val="0"/>
        <w:iCs w:val="0"/>
        <w:strike w:val="0"/>
        <w:dstrike w:val="0"/>
        <w:color w:val="auto"/>
        <w:u w:val="none"/>
        <w:effect w:val="none"/>
      </w:rPr>
    </w:lvl>
    <w:lvl w:ilvl="4">
      <w:start w:val="1"/>
      <w:numFmt w:val="russianLower"/>
      <w:pStyle w:val="50"/>
      <w:lvlText w:val="(%5)"/>
      <w:lvlJc w:val="left"/>
      <w:pPr>
        <w:tabs>
          <w:tab w:val="num" w:pos="2835"/>
        </w:tabs>
        <w:ind w:left="2835" w:hanging="567"/>
      </w:pPr>
      <w:rPr>
        <w:rFonts w:cs="Times New Roman"/>
        <w:b w:val="0"/>
        <w:bCs w:val="0"/>
        <w:strike w:val="0"/>
        <w:dstrike w:val="0"/>
        <w:color w:val="auto"/>
        <w:u w:val="none"/>
        <w:effect w:val="none"/>
      </w:rPr>
    </w:lvl>
    <w:lvl w:ilvl="5">
      <w:start w:val="1"/>
      <w:numFmt w:val="decimal"/>
      <w:pStyle w:val="6"/>
      <w:lvlText w:val="(%6)"/>
      <w:lvlJc w:val="left"/>
      <w:pPr>
        <w:tabs>
          <w:tab w:val="num" w:pos="2835"/>
        </w:tabs>
        <w:ind w:left="2835" w:hanging="567"/>
      </w:pPr>
      <w:rPr>
        <w:rFonts w:cs="Times New Roman"/>
        <w:b w:val="0"/>
        <w:bCs w:val="0"/>
        <w:strike w:val="0"/>
        <w:dstrike w:val="0"/>
        <w:color w:val="auto"/>
        <w:u w:val="none"/>
        <w:effect w:val="none"/>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22" w15:restartNumberingAfterBreak="0">
    <w:nsid w:val="70F540A6"/>
    <w:multiLevelType w:val="hybridMultilevel"/>
    <w:tmpl w:val="48A09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3" w15:restartNumberingAfterBreak="0">
    <w:nsid w:val="714358C7"/>
    <w:multiLevelType w:val="multilevel"/>
    <w:tmpl w:val="B8C6351E"/>
    <w:lvl w:ilvl="0">
      <w:start w:val="4"/>
      <w:numFmt w:val="decimal"/>
      <w:lvlText w:val="%1."/>
      <w:lvlJc w:val="left"/>
      <w:pPr>
        <w:ind w:left="450" w:hanging="450"/>
      </w:pPr>
    </w:lvl>
    <w:lvl w:ilvl="1">
      <w:start w:val="1"/>
      <w:numFmt w:val="decimal"/>
      <w:lvlText w:val="%1.%2."/>
      <w:lvlJc w:val="left"/>
      <w:pPr>
        <w:ind w:left="1800" w:hanging="720"/>
      </w:pPr>
      <w:rPr>
        <w:b w:val="0"/>
        <w:i w:val="0"/>
        <w:strike w:val="0"/>
        <w:dstrike w:val="0"/>
        <w:color w:val="auto"/>
        <w:u w:val="none"/>
        <w:effect w:val="none"/>
      </w:rPr>
    </w:lvl>
    <w:lvl w:ilvl="2">
      <w:start w:val="1"/>
      <w:numFmt w:val="decimal"/>
      <w:lvlText w:val="%1.%2.%3."/>
      <w:lvlJc w:val="left"/>
      <w:pPr>
        <w:ind w:left="2138" w:hanging="720"/>
      </w:pPr>
      <w:rPr>
        <w:b w:val="0"/>
        <w:i w:val="0"/>
      </w:rPr>
    </w:lvl>
    <w:lvl w:ilvl="3">
      <w:start w:val="1"/>
      <w:numFmt w:val="decimal"/>
      <w:lvlText w:val="%1.%2.%3.%4."/>
      <w:lvlJc w:val="left"/>
      <w:pPr>
        <w:ind w:left="2357" w:hanging="1080"/>
      </w:pPr>
      <w:rPr>
        <w:b w:val="0"/>
        <w:i w:val="0"/>
      </w:r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24"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5"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u w:val="none"/>
        <w:effec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u w:val="none"/>
        <w:effec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26"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7" w15:restartNumberingAfterBreak="0">
    <w:nsid w:val="72142A90"/>
    <w:multiLevelType w:val="multilevel"/>
    <w:tmpl w:val="981850BA"/>
    <w:styleLink w:val="4412"/>
    <w:lvl w:ilvl="0">
      <w:start w:val="10"/>
      <w:numFmt w:val="decimal"/>
      <w:lvlText w:val="%1."/>
      <w:lvlJc w:val="left"/>
      <w:pPr>
        <w:tabs>
          <w:tab w:val="num" w:pos="480"/>
        </w:tabs>
        <w:ind w:left="480" w:hanging="480"/>
      </w:pPr>
    </w:lvl>
    <w:lvl w:ilvl="1">
      <w:start w:val="1"/>
      <w:numFmt w:val="decimal"/>
      <w:lvlText w:val="%1.%2."/>
      <w:lvlJc w:val="left"/>
      <w:pPr>
        <w:tabs>
          <w:tab w:val="num" w:pos="491"/>
        </w:tabs>
        <w:ind w:left="491" w:hanging="480"/>
      </w:pPr>
      <w:rPr>
        <w:b w:val="0"/>
      </w:rPr>
    </w:lvl>
    <w:lvl w:ilvl="2">
      <w:start w:val="1"/>
      <w:numFmt w:val="decimal"/>
      <w:lvlText w:val="%1.%2.%3."/>
      <w:lvlJc w:val="left"/>
      <w:pPr>
        <w:tabs>
          <w:tab w:val="num" w:pos="742"/>
        </w:tabs>
        <w:ind w:left="742" w:hanging="720"/>
      </w:pPr>
    </w:lvl>
    <w:lvl w:ilvl="3">
      <w:start w:val="1"/>
      <w:numFmt w:val="decimal"/>
      <w:lvlText w:val="%1.%2.%3.%4."/>
      <w:lvlJc w:val="left"/>
      <w:pPr>
        <w:tabs>
          <w:tab w:val="num" w:pos="753"/>
        </w:tabs>
        <w:ind w:left="753" w:hanging="720"/>
      </w:pPr>
    </w:lvl>
    <w:lvl w:ilvl="4">
      <w:start w:val="1"/>
      <w:numFmt w:val="decimal"/>
      <w:lvlText w:val="%1.%2.%3.%4.%5."/>
      <w:lvlJc w:val="left"/>
      <w:pPr>
        <w:tabs>
          <w:tab w:val="num" w:pos="1124"/>
        </w:tabs>
        <w:ind w:left="1124" w:hanging="1080"/>
      </w:pPr>
    </w:lvl>
    <w:lvl w:ilvl="5">
      <w:start w:val="1"/>
      <w:numFmt w:val="decimal"/>
      <w:lvlText w:val="%1.%2.%3.%4.%5.%6."/>
      <w:lvlJc w:val="left"/>
      <w:pPr>
        <w:tabs>
          <w:tab w:val="num" w:pos="1135"/>
        </w:tabs>
        <w:ind w:left="1135" w:hanging="1080"/>
      </w:pPr>
    </w:lvl>
    <w:lvl w:ilvl="6">
      <w:start w:val="1"/>
      <w:numFmt w:val="decimal"/>
      <w:lvlText w:val="%1.%2.%3.%4.%5.%6.%7."/>
      <w:lvlJc w:val="left"/>
      <w:pPr>
        <w:tabs>
          <w:tab w:val="num" w:pos="1506"/>
        </w:tabs>
        <w:ind w:left="1506" w:hanging="1440"/>
      </w:pPr>
    </w:lvl>
    <w:lvl w:ilvl="7">
      <w:start w:val="1"/>
      <w:numFmt w:val="decimal"/>
      <w:lvlText w:val="%1.%2.%3.%4.%5.%6.%7.%8."/>
      <w:lvlJc w:val="left"/>
      <w:pPr>
        <w:tabs>
          <w:tab w:val="num" w:pos="1517"/>
        </w:tabs>
        <w:ind w:left="1517" w:hanging="1440"/>
      </w:pPr>
    </w:lvl>
    <w:lvl w:ilvl="8">
      <w:start w:val="1"/>
      <w:numFmt w:val="decimal"/>
      <w:lvlText w:val="%1.%2.%3.%4.%5.%6.%7.%8.%9."/>
      <w:lvlJc w:val="left"/>
      <w:pPr>
        <w:tabs>
          <w:tab w:val="num" w:pos="1888"/>
        </w:tabs>
        <w:ind w:left="1888" w:hanging="1800"/>
      </w:pPr>
    </w:lvl>
  </w:abstractNum>
  <w:abstractNum w:abstractNumId="128"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9"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30"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dstrike w:val="0"/>
        <w:u w:val="none"/>
        <w:effect w:val="no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1" w15:restartNumberingAfterBreak="0">
    <w:nsid w:val="73FB30FB"/>
    <w:multiLevelType w:val="multilevel"/>
    <w:tmpl w:val="7002862E"/>
    <w:styleLink w:val="2311"/>
    <w:lvl w:ilvl="0">
      <w:start w:val="1"/>
      <w:numFmt w:val="decimal"/>
      <w:lvlText w:val="%1"/>
      <w:lvlJc w:val="left"/>
      <w:pPr>
        <w:ind w:left="1775" w:hanging="1065"/>
      </w:pPr>
    </w:lvl>
    <w:lvl w:ilvl="1">
      <w:start w:val="1"/>
      <w:numFmt w:val="decimal"/>
      <w:lvlText w:val="8.2%2"/>
      <w:lvlJc w:val="left"/>
      <w:pPr>
        <w:ind w:left="1430" w:hanging="720"/>
      </w:pPr>
    </w:lvl>
    <w:lvl w:ilvl="2">
      <w:start w:val="1"/>
      <w:numFmt w:val="decimal"/>
      <w:lvlText w:val="8.2%3"/>
      <w:lvlJc w:val="left"/>
      <w:pPr>
        <w:ind w:left="1429" w:hanging="720"/>
      </w:pPr>
    </w:lvl>
    <w:lvl w:ilvl="3">
      <w:start w:val="8"/>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32"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33"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dstrike w:val="0"/>
        <w:u w:val="none"/>
        <w:effect w:val="none"/>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4" w15:restartNumberingAfterBreak="0">
    <w:nsid w:val="78BB6645"/>
    <w:multiLevelType w:val="hybridMultilevel"/>
    <w:tmpl w:val="A414FE82"/>
    <w:styleLink w:val="3911"/>
    <w:lvl w:ilvl="0" w:tplc="D7848416">
      <w:start w:val="1"/>
      <w:numFmt w:val="decimal"/>
      <w:lvlText w:val="%1."/>
      <w:lvlJc w:val="left"/>
      <w:pPr>
        <w:ind w:left="502"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5"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6"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37"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rPr>
    </w:lvl>
    <w:lvl w:ilvl="1">
      <w:start w:val="3"/>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38"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39" w15:restartNumberingAfterBreak="0">
    <w:nsid w:val="7CDC649E"/>
    <w:multiLevelType w:val="multilevel"/>
    <w:tmpl w:val="E6469FE4"/>
    <w:lvl w:ilvl="0">
      <w:start w:val="1"/>
      <w:numFmt w:val="decimal"/>
      <w:lvlText w:val="%1."/>
      <w:lvlJc w:val="left"/>
      <w:pPr>
        <w:ind w:left="1146" w:hanging="360"/>
      </w:pPr>
      <w:rPr>
        <w:rFonts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140" w15:restartNumberingAfterBreak="0">
    <w:nsid w:val="7CF80048"/>
    <w:multiLevelType w:val="multilevel"/>
    <w:tmpl w:val="42668FDE"/>
    <w:styleLink w:val="1911"/>
    <w:lvl w:ilvl="0">
      <w:start w:val="1"/>
      <w:numFmt w:val="decimal"/>
      <w:lvlText w:val="%1"/>
      <w:lvlJc w:val="left"/>
      <w:pPr>
        <w:ind w:left="1069" w:hanging="360"/>
      </w:pPr>
    </w:lvl>
    <w:lvl w:ilvl="1">
      <w:start w:val="1"/>
      <w:numFmt w:val="decimal"/>
      <w:isLgl/>
      <w:lvlText w:val="%1.%2"/>
      <w:lvlJc w:val="left"/>
      <w:pPr>
        <w:ind w:left="1369" w:hanging="660"/>
      </w:pPr>
    </w:lvl>
    <w:lvl w:ilvl="2">
      <w:start w:val="2"/>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41" w15:restartNumberingAfterBreak="0">
    <w:nsid w:val="7CFB0A18"/>
    <w:multiLevelType w:val="hybridMultilevel"/>
    <w:tmpl w:val="0AA266AA"/>
    <w:lvl w:ilvl="0" w:tplc="D59200E0">
      <w:start w:val="1"/>
      <w:numFmt w:val="decimal"/>
      <w:pStyle w:val="a6"/>
      <w:lvlText w:val="%1."/>
      <w:lvlJc w:val="left"/>
      <w:pPr>
        <w:tabs>
          <w:tab w:val="num" w:pos="720"/>
        </w:tabs>
        <w:ind w:left="720" w:hanging="360"/>
      </w:pPr>
      <w:rPr>
        <w:rFonts w:cs="Times New Roman"/>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142" w15:restartNumberingAfterBreak="0">
    <w:nsid w:val="7DB85EEA"/>
    <w:multiLevelType w:val="multilevel"/>
    <w:tmpl w:val="B9568B4E"/>
    <w:styleLink w:val="1311"/>
    <w:lvl w:ilvl="0">
      <w:start w:val="8"/>
      <w:numFmt w:val="decimal"/>
      <w:lvlText w:val="%1"/>
      <w:lvlJc w:val="left"/>
      <w:pPr>
        <w:ind w:left="360" w:hanging="360"/>
      </w:pPr>
      <w:rPr>
        <w:b/>
      </w:rPr>
    </w:lvl>
    <w:lvl w:ilvl="1">
      <w:start w:val="2"/>
      <w:numFmt w:val="decimal"/>
      <w:lvlText w:val="%1.%2"/>
      <w:lvlJc w:val="left"/>
      <w:pPr>
        <w:ind w:left="2880" w:hanging="360"/>
      </w:pPr>
      <w:rPr>
        <w:b/>
      </w:rPr>
    </w:lvl>
    <w:lvl w:ilvl="2">
      <w:start w:val="3"/>
      <w:numFmt w:val="decimal"/>
      <w:lvlText w:val="%1.%2.%3"/>
      <w:lvlJc w:val="left"/>
      <w:pPr>
        <w:ind w:left="5760" w:hanging="720"/>
      </w:pPr>
      <w:rPr>
        <w:b/>
        <w:color w:val="auto"/>
      </w:rPr>
    </w:lvl>
    <w:lvl w:ilvl="3">
      <w:start w:val="1"/>
      <w:numFmt w:val="decimal"/>
      <w:lvlText w:val="%1.%2.%3.%4"/>
      <w:lvlJc w:val="left"/>
      <w:pPr>
        <w:ind w:left="8280" w:hanging="720"/>
      </w:pPr>
      <w:rPr>
        <w:b w:val="0"/>
        <w:strike w:val="0"/>
        <w:dstrike w:val="0"/>
        <w:u w:val="none"/>
        <w:effect w:val="none"/>
      </w:rPr>
    </w:lvl>
    <w:lvl w:ilvl="4">
      <w:start w:val="1"/>
      <w:numFmt w:val="decimal"/>
      <w:lvlText w:val="%1.%2.%3.%4.%5"/>
      <w:lvlJc w:val="left"/>
      <w:pPr>
        <w:ind w:left="11160" w:hanging="1080"/>
      </w:pPr>
      <w:rPr>
        <w:b/>
      </w:rPr>
    </w:lvl>
    <w:lvl w:ilvl="5">
      <w:start w:val="1"/>
      <w:numFmt w:val="decimal"/>
      <w:lvlText w:val="%1.%2.%3.%4.%5.%6"/>
      <w:lvlJc w:val="left"/>
      <w:pPr>
        <w:ind w:left="13680" w:hanging="1080"/>
      </w:pPr>
      <w:rPr>
        <w:b/>
      </w:rPr>
    </w:lvl>
    <w:lvl w:ilvl="6">
      <w:start w:val="1"/>
      <w:numFmt w:val="decimal"/>
      <w:lvlText w:val="%1.%2.%3.%4.%5.%6.%7"/>
      <w:lvlJc w:val="left"/>
      <w:pPr>
        <w:ind w:left="16560" w:hanging="1440"/>
      </w:pPr>
      <w:rPr>
        <w:b/>
      </w:rPr>
    </w:lvl>
    <w:lvl w:ilvl="7">
      <w:start w:val="1"/>
      <w:numFmt w:val="decimal"/>
      <w:lvlText w:val="%1.%2.%3.%4.%5.%6.%7.%8"/>
      <w:lvlJc w:val="left"/>
      <w:pPr>
        <w:ind w:left="19080" w:hanging="1440"/>
      </w:pPr>
      <w:rPr>
        <w:b/>
      </w:rPr>
    </w:lvl>
    <w:lvl w:ilvl="8">
      <w:start w:val="1"/>
      <w:numFmt w:val="decimal"/>
      <w:lvlText w:val="%1.%2.%3.%4.%5.%6.%7.%8.%9"/>
      <w:lvlJc w:val="left"/>
      <w:pPr>
        <w:ind w:left="21960" w:hanging="1800"/>
      </w:pPr>
      <w:rPr>
        <w:b/>
      </w:rPr>
    </w:lvl>
  </w:abstractNum>
  <w:abstractNum w:abstractNumId="143" w15:restartNumberingAfterBreak="0">
    <w:nsid w:val="7E537E41"/>
    <w:multiLevelType w:val="multilevel"/>
    <w:tmpl w:val="070A5DC4"/>
    <w:lvl w:ilvl="0">
      <w:start w:val="1"/>
      <w:numFmt w:val="decimal"/>
      <w:pStyle w:val="a7"/>
      <w:lvlText w:val="%1"/>
      <w:lvlJc w:val="left"/>
      <w:pPr>
        <w:tabs>
          <w:tab w:val="num" w:pos="630"/>
        </w:tabs>
        <w:ind w:left="630" w:hanging="630"/>
      </w:pPr>
      <w:rPr>
        <w:rFonts w:ascii="Times New Roman" w:eastAsia="Times New Roman" w:hAnsi="Times New Roman" w:cs="Times New Roman"/>
      </w:rPr>
    </w:lvl>
    <w:lvl w:ilvl="1">
      <w:start w:val="1"/>
      <w:numFmt w:val="decimal"/>
      <w:lvlText w:val="%1.%2."/>
      <w:lvlJc w:val="left"/>
      <w:pPr>
        <w:tabs>
          <w:tab w:val="num" w:pos="630"/>
        </w:tabs>
        <w:ind w:left="630" w:hanging="63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4" w15:restartNumberingAfterBreak="0">
    <w:nsid w:val="7E752801"/>
    <w:multiLevelType w:val="multilevel"/>
    <w:tmpl w:val="70F03788"/>
    <w:lvl w:ilvl="0">
      <w:start w:val="1"/>
      <w:numFmt w:val="bullet"/>
      <w:pStyle w:val="a8"/>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left="0" w:firstLine="995"/>
      </w:pPr>
      <w:rPr>
        <w:rFonts w:ascii="Symbol" w:hAnsi="Symbol" w:hint="default"/>
        <w:sz w:val="24"/>
      </w:rPr>
    </w:lvl>
    <w:lvl w:ilvl="2">
      <w:start w:val="1"/>
      <w:numFmt w:val="bullet"/>
      <w:lvlText w:val=""/>
      <w:lvlJc w:val="left"/>
      <w:pPr>
        <w:tabs>
          <w:tab w:val="num" w:pos="1588"/>
        </w:tabs>
        <w:ind w:left="0"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cs="Times New Roman"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cs="Times New Roman" w:hint="default"/>
      </w:rPr>
    </w:lvl>
    <w:lvl w:ilvl="8">
      <w:start w:val="1"/>
      <w:numFmt w:val="bullet"/>
      <w:lvlText w:val=""/>
      <w:lvlJc w:val="left"/>
      <w:pPr>
        <w:tabs>
          <w:tab w:val="num" w:pos="6395"/>
        </w:tabs>
        <w:ind w:left="6395" w:hanging="360"/>
      </w:pPr>
      <w:rPr>
        <w:rFonts w:ascii="Wingdings" w:hAnsi="Wingdings" w:hint="default"/>
      </w:rPr>
    </w:lvl>
  </w:abstractNum>
  <w:abstractNum w:abstractNumId="145"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7"/>
  </w:num>
  <w:num w:numId="6">
    <w:abstractNumId w:val="144"/>
  </w:num>
  <w:num w:numId="7">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9"/>
    <w:lvlOverride w:ilvl="0">
      <w:startOverride w:val="6"/>
    </w:lvlOverride>
    <w:lvlOverride w:ilvl="1"/>
    <w:lvlOverride w:ilvl="2"/>
    <w:lvlOverride w:ilvl="3"/>
    <w:lvlOverride w:ilvl="4"/>
    <w:lvlOverride w:ilvl="5"/>
    <w:lvlOverride w:ilvl="6"/>
    <w:lvlOverride w:ilvl="7"/>
    <w:lvlOverride w:ilvl="8"/>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3"/>
  </w:num>
  <w:num w:numId="14">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6"/>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0"/>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9"/>
  </w:num>
  <w:num w:numId="23">
    <w:abstractNumId w:val="78"/>
  </w:num>
  <w:num w:numId="24">
    <w:abstractNumId w:val="19"/>
  </w:num>
  <w:num w:numId="25">
    <w:abstractNumId w:val="111"/>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6"/>
  </w:num>
  <w:num w:numId="27">
    <w:abstractNumId w:val="32"/>
  </w:num>
  <w:num w:numId="28">
    <w:abstractNumId w:val="118"/>
  </w:num>
  <w:num w:numId="29">
    <w:abstractNumId w:val="6"/>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0"/>
  </w:num>
  <w:num w:numId="32">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1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
  </w:num>
  <w:num w:numId="37">
    <w:abstractNumId w:val="2"/>
  </w:num>
  <w:num w:numId="38">
    <w:abstractNumId w:val="3"/>
  </w:num>
  <w:num w:numId="39">
    <w:abstractNumId w:val="5"/>
  </w:num>
  <w:num w:numId="40">
    <w:abstractNumId w:val="7"/>
  </w:num>
  <w:num w:numId="41">
    <w:abstractNumId w:val="8"/>
  </w:num>
  <w:num w:numId="42">
    <w:abstractNumId w:val="9"/>
  </w:num>
  <w:num w:numId="43">
    <w:abstractNumId w:val="10"/>
  </w:num>
  <w:num w:numId="44">
    <w:abstractNumId w:val="11"/>
  </w:num>
  <w:num w:numId="45">
    <w:abstractNumId w:val="12"/>
  </w:num>
  <w:num w:numId="46">
    <w:abstractNumId w:val="13"/>
  </w:num>
  <w:num w:numId="47">
    <w:abstractNumId w:val="14"/>
  </w:num>
  <w:num w:numId="48">
    <w:abstractNumId w:val="16"/>
  </w:num>
  <w:num w:numId="49">
    <w:abstractNumId w:val="17"/>
  </w:num>
  <w:num w:numId="50">
    <w:abstractNumId w:val="18"/>
  </w:num>
  <w:num w:numId="51">
    <w:abstractNumId w:val="20"/>
  </w:num>
  <w:num w:numId="52">
    <w:abstractNumId w:val="21"/>
  </w:num>
  <w:num w:numId="53">
    <w:abstractNumId w:val="22"/>
  </w:num>
  <w:num w:numId="54">
    <w:abstractNumId w:val="24"/>
  </w:num>
  <w:num w:numId="55">
    <w:abstractNumId w:val="25"/>
  </w:num>
  <w:num w:numId="56">
    <w:abstractNumId w:val="26"/>
  </w:num>
  <w:num w:numId="57">
    <w:abstractNumId w:val="28"/>
  </w:num>
  <w:num w:numId="58">
    <w:abstractNumId w:val="30"/>
  </w:num>
  <w:num w:numId="59">
    <w:abstractNumId w:val="31"/>
  </w:num>
  <w:num w:numId="60">
    <w:abstractNumId w:val="33"/>
  </w:num>
  <w:num w:numId="61">
    <w:abstractNumId w:val="35"/>
  </w:num>
  <w:num w:numId="62">
    <w:abstractNumId w:val="36"/>
  </w:num>
  <w:num w:numId="63">
    <w:abstractNumId w:val="37"/>
  </w:num>
  <w:num w:numId="64">
    <w:abstractNumId w:val="42"/>
  </w:num>
  <w:num w:numId="65">
    <w:abstractNumId w:val="44"/>
  </w:num>
  <w:num w:numId="66">
    <w:abstractNumId w:val="45"/>
  </w:num>
  <w:num w:numId="67">
    <w:abstractNumId w:val="46"/>
  </w:num>
  <w:num w:numId="68">
    <w:abstractNumId w:val="47"/>
  </w:num>
  <w:num w:numId="69">
    <w:abstractNumId w:val="48"/>
  </w:num>
  <w:num w:numId="70">
    <w:abstractNumId w:val="49"/>
  </w:num>
  <w:num w:numId="71">
    <w:abstractNumId w:val="50"/>
  </w:num>
  <w:num w:numId="72">
    <w:abstractNumId w:val="51"/>
  </w:num>
  <w:num w:numId="73">
    <w:abstractNumId w:val="52"/>
  </w:num>
  <w:num w:numId="74">
    <w:abstractNumId w:val="53"/>
  </w:num>
  <w:num w:numId="75">
    <w:abstractNumId w:val="54"/>
  </w:num>
  <w:num w:numId="76">
    <w:abstractNumId w:val="55"/>
  </w:num>
  <w:num w:numId="77">
    <w:abstractNumId w:val="58"/>
  </w:num>
  <w:num w:numId="78">
    <w:abstractNumId w:val="59"/>
  </w:num>
  <w:num w:numId="79">
    <w:abstractNumId w:val="60"/>
  </w:num>
  <w:num w:numId="80">
    <w:abstractNumId w:val="61"/>
  </w:num>
  <w:num w:numId="81">
    <w:abstractNumId w:val="62"/>
  </w:num>
  <w:num w:numId="82">
    <w:abstractNumId w:val="65"/>
  </w:num>
  <w:num w:numId="83">
    <w:abstractNumId w:val="66"/>
  </w:num>
  <w:num w:numId="84">
    <w:abstractNumId w:val="67"/>
  </w:num>
  <w:num w:numId="85">
    <w:abstractNumId w:val="68"/>
  </w:num>
  <w:num w:numId="86">
    <w:abstractNumId w:val="69"/>
  </w:num>
  <w:num w:numId="87">
    <w:abstractNumId w:val="72"/>
  </w:num>
  <w:num w:numId="88">
    <w:abstractNumId w:val="73"/>
  </w:num>
  <w:num w:numId="89">
    <w:abstractNumId w:val="74"/>
  </w:num>
  <w:num w:numId="90">
    <w:abstractNumId w:val="75"/>
  </w:num>
  <w:num w:numId="91">
    <w:abstractNumId w:val="76"/>
  </w:num>
  <w:num w:numId="92">
    <w:abstractNumId w:val="77"/>
  </w:num>
  <w:num w:numId="93">
    <w:abstractNumId w:val="79"/>
  </w:num>
  <w:num w:numId="94">
    <w:abstractNumId w:val="80"/>
  </w:num>
  <w:num w:numId="95">
    <w:abstractNumId w:val="83"/>
  </w:num>
  <w:num w:numId="96">
    <w:abstractNumId w:val="85"/>
  </w:num>
  <w:num w:numId="97">
    <w:abstractNumId w:val="87"/>
  </w:num>
  <w:num w:numId="98">
    <w:abstractNumId w:val="88"/>
  </w:num>
  <w:num w:numId="99">
    <w:abstractNumId w:val="89"/>
  </w:num>
  <w:num w:numId="100">
    <w:abstractNumId w:val="90"/>
  </w:num>
  <w:num w:numId="101">
    <w:abstractNumId w:val="92"/>
  </w:num>
  <w:num w:numId="102">
    <w:abstractNumId w:val="94"/>
  </w:num>
  <w:num w:numId="103">
    <w:abstractNumId w:val="95"/>
  </w:num>
  <w:num w:numId="104">
    <w:abstractNumId w:val="97"/>
  </w:num>
  <w:num w:numId="105">
    <w:abstractNumId w:val="98"/>
  </w:num>
  <w:num w:numId="106">
    <w:abstractNumId w:val="99"/>
  </w:num>
  <w:num w:numId="107">
    <w:abstractNumId w:val="100"/>
  </w:num>
  <w:num w:numId="108">
    <w:abstractNumId w:val="101"/>
  </w:num>
  <w:num w:numId="109">
    <w:abstractNumId w:val="102"/>
  </w:num>
  <w:num w:numId="110">
    <w:abstractNumId w:val="103"/>
  </w:num>
  <w:num w:numId="111">
    <w:abstractNumId w:val="105"/>
  </w:num>
  <w:num w:numId="112">
    <w:abstractNumId w:val="106"/>
  </w:num>
  <w:num w:numId="113">
    <w:abstractNumId w:val="107"/>
  </w:num>
  <w:num w:numId="114">
    <w:abstractNumId w:val="108"/>
  </w:num>
  <w:num w:numId="115">
    <w:abstractNumId w:val="112"/>
  </w:num>
  <w:num w:numId="116">
    <w:abstractNumId w:val="113"/>
  </w:num>
  <w:num w:numId="117">
    <w:abstractNumId w:val="114"/>
  </w:num>
  <w:num w:numId="118">
    <w:abstractNumId w:val="115"/>
  </w:num>
  <w:num w:numId="119">
    <w:abstractNumId w:val="116"/>
  </w:num>
  <w:num w:numId="120">
    <w:abstractNumId w:val="117"/>
  </w:num>
  <w:num w:numId="121">
    <w:abstractNumId w:val="120"/>
  </w:num>
  <w:num w:numId="122">
    <w:abstractNumId w:val="124"/>
  </w:num>
  <w:num w:numId="123">
    <w:abstractNumId w:val="125"/>
  </w:num>
  <w:num w:numId="124">
    <w:abstractNumId w:val="126"/>
  </w:num>
  <w:num w:numId="125">
    <w:abstractNumId w:val="127"/>
  </w:num>
  <w:num w:numId="126">
    <w:abstractNumId w:val="128"/>
  </w:num>
  <w:num w:numId="127">
    <w:abstractNumId w:val="129"/>
  </w:num>
  <w:num w:numId="128">
    <w:abstractNumId w:val="130"/>
  </w:num>
  <w:num w:numId="129">
    <w:abstractNumId w:val="131"/>
  </w:num>
  <w:num w:numId="130">
    <w:abstractNumId w:val="132"/>
  </w:num>
  <w:num w:numId="131">
    <w:abstractNumId w:val="133"/>
  </w:num>
  <w:num w:numId="132">
    <w:abstractNumId w:val="134"/>
  </w:num>
  <w:num w:numId="133">
    <w:abstractNumId w:val="135"/>
  </w:num>
  <w:num w:numId="134">
    <w:abstractNumId w:val="136"/>
  </w:num>
  <w:num w:numId="135">
    <w:abstractNumId w:val="137"/>
  </w:num>
  <w:num w:numId="136">
    <w:abstractNumId w:val="138"/>
  </w:num>
  <w:num w:numId="137">
    <w:abstractNumId w:val="140"/>
  </w:num>
  <w:num w:numId="138">
    <w:abstractNumId w:val="142"/>
  </w:num>
  <w:num w:numId="139">
    <w:abstractNumId w:val="145"/>
  </w:num>
  <w:num w:numId="140">
    <w:abstractNumId w:val="27"/>
  </w:num>
  <w:num w:numId="141">
    <w:abstractNumId w:val="104"/>
  </w:num>
  <w:num w:numId="142">
    <w:abstractNumId w:val="15"/>
  </w:num>
  <w:num w:numId="143">
    <w:abstractNumId w:val="29"/>
  </w:num>
  <w:num w:numId="144">
    <w:abstractNumId w:val="93"/>
  </w:num>
  <w:num w:numId="145">
    <w:abstractNumId w:val="64"/>
  </w:num>
  <w:num w:numId="146">
    <w:abstractNumId w:val="41"/>
  </w:num>
  <w:num w:numId="147">
    <w:abstractNumId w:val="71"/>
  </w:num>
  <w:num w:numId="148">
    <w:abstractNumId w:val="139"/>
  </w:num>
  <w:num w:numId="149">
    <w:abstractNumId w:val="123"/>
  </w:num>
  <w:num w:numId="150">
    <w:abstractNumId w:val="122"/>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F9"/>
    <w:rsid w:val="0001210A"/>
    <w:rsid w:val="00022665"/>
    <w:rsid w:val="00043F66"/>
    <w:rsid w:val="00052A6E"/>
    <w:rsid w:val="000624BB"/>
    <w:rsid w:val="00071615"/>
    <w:rsid w:val="000751CC"/>
    <w:rsid w:val="0008238A"/>
    <w:rsid w:val="00085FFD"/>
    <w:rsid w:val="00091F39"/>
    <w:rsid w:val="00093352"/>
    <w:rsid w:val="000A2381"/>
    <w:rsid w:val="000A47D0"/>
    <w:rsid w:val="000A56A1"/>
    <w:rsid w:val="000B2BF6"/>
    <w:rsid w:val="000B3AFC"/>
    <w:rsid w:val="000D7A47"/>
    <w:rsid w:val="000E3286"/>
    <w:rsid w:val="000E5617"/>
    <w:rsid w:val="000E6903"/>
    <w:rsid w:val="000E729D"/>
    <w:rsid w:val="000F0C86"/>
    <w:rsid w:val="0010024A"/>
    <w:rsid w:val="001038CC"/>
    <w:rsid w:val="001051E8"/>
    <w:rsid w:val="00140B24"/>
    <w:rsid w:val="00144DA2"/>
    <w:rsid w:val="00165451"/>
    <w:rsid w:val="00170A85"/>
    <w:rsid w:val="00172C7A"/>
    <w:rsid w:val="00181036"/>
    <w:rsid w:val="001923B7"/>
    <w:rsid w:val="001B6445"/>
    <w:rsid w:val="001C188E"/>
    <w:rsid w:val="001F5B36"/>
    <w:rsid w:val="002066ED"/>
    <w:rsid w:val="00206D60"/>
    <w:rsid w:val="002102BC"/>
    <w:rsid w:val="0022364B"/>
    <w:rsid w:val="00250766"/>
    <w:rsid w:val="00265979"/>
    <w:rsid w:val="00272503"/>
    <w:rsid w:val="002739BF"/>
    <w:rsid w:val="00274A92"/>
    <w:rsid w:val="00281137"/>
    <w:rsid w:val="002910FA"/>
    <w:rsid w:val="002A34FB"/>
    <w:rsid w:val="002A3B4F"/>
    <w:rsid w:val="002B3423"/>
    <w:rsid w:val="002B4BFF"/>
    <w:rsid w:val="002C2826"/>
    <w:rsid w:val="002D381D"/>
    <w:rsid w:val="002F3796"/>
    <w:rsid w:val="002F4519"/>
    <w:rsid w:val="00310E5B"/>
    <w:rsid w:val="0031249D"/>
    <w:rsid w:val="00314738"/>
    <w:rsid w:val="00320662"/>
    <w:rsid w:val="003309DA"/>
    <w:rsid w:val="003357D4"/>
    <w:rsid w:val="0034039A"/>
    <w:rsid w:val="003500A6"/>
    <w:rsid w:val="00351435"/>
    <w:rsid w:val="0035144E"/>
    <w:rsid w:val="0035168B"/>
    <w:rsid w:val="00352810"/>
    <w:rsid w:val="00363E66"/>
    <w:rsid w:val="003640CB"/>
    <w:rsid w:val="00371930"/>
    <w:rsid w:val="00375E4A"/>
    <w:rsid w:val="00376F3A"/>
    <w:rsid w:val="003A213F"/>
    <w:rsid w:val="003B15D5"/>
    <w:rsid w:val="003B6822"/>
    <w:rsid w:val="003C31E3"/>
    <w:rsid w:val="003D3AF7"/>
    <w:rsid w:val="003E72F8"/>
    <w:rsid w:val="003F58F5"/>
    <w:rsid w:val="00406E35"/>
    <w:rsid w:val="00410FE2"/>
    <w:rsid w:val="00415B24"/>
    <w:rsid w:val="004163A8"/>
    <w:rsid w:val="004354DB"/>
    <w:rsid w:val="00450C63"/>
    <w:rsid w:val="00464A6B"/>
    <w:rsid w:val="00472727"/>
    <w:rsid w:val="0049798D"/>
    <w:rsid w:val="004A113E"/>
    <w:rsid w:val="004A432A"/>
    <w:rsid w:val="004B0510"/>
    <w:rsid w:val="004C0D83"/>
    <w:rsid w:val="004D05C9"/>
    <w:rsid w:val="004D2430"/>
    <w:rsid w:val="004D319F"/>
    <w:rsid w:val="004D3510"/>
    <w:rsid w:val="0051592F"/>
    <w:rsid w:val="005763E2"/>
    <w:rsid w:val="0058315A"/>
    <w:rsid w:val="005B3C85"/>
    <w:rsid w:val="005C1AD2"/>
    <w:rsid w:val="005D02D9"/>
    <w:rsid w:val="005D06AC"/>
    <w:rsid w:val="005E54C0"/>
    <w:rsid w:val="005F5081"/>
    <w:rsid w:val="005F6381"/>
    <w:rsid w:val="005F7B01"/>
    <w:rsid w:val="00611169"/>
    <w:rsid w:val="00634FE6"/>
    <w:rsid w:val="0064470F"/>
    <w:rsid w:val="00645C87"/>
    <w:rsid w:val="00664FFD"/>
    <w:rsid w:val="00671098"/>
    <w:rsid w:val="0067397D"/>
    <w:rsid w:val="00677A88"/>
    <w:rsid w:val="006840BA"/>
    <w:rsid w:val="00686830"/>
    <w:rsid w:val="006926E4"/>
    <w:rsid w:val="006957C9"/>
    <w:rsid w:val="006C2398"/>
    <w:rsid w:val="006C2728"/>
    <w:rsid w:val="006C4F9C"/>
    <w:rsid w:val="006D0B03"/>
    <w:rsid w:val="006D3203"/>
    <w:rsid w:val="006D6D3E"/>
    <w:rsid w:val="006D6FFA"/>
    <w:rsid w:val="006E3ECD"/>
    <w:rsid w:val="006F643A"/>
    <w:rsid w:val="006F771C"/>
    <w:rsid w:val="007038E3"/>
    <w:rsid w:val="007140D1"/>
    <w:rsid w:val="0071752E"/>
    <w:rsid w:val="0072528B"/>
    <w:rsid w:val="00734D4A"/>
    <w:rsid w:val="00735824"/>
    <w:rsid w:val="007704C0"/>
    <w:rsid w:val="00785895"/>
    <w:rsid w:val="00791E59"/>
    <w:rsid w:val="00796A08"/>
    <w:rsid w:val="00796B2D"/>
    <w:rsid w:val="007A2AAB"/>
    <w:rsid w:val="007A7C3B"/>
    <w:rsid w:val="007C312D"/>
    <w:rsid w:val="007C34B3"/>
    <w:rsid w:val="007C378A"/>
    <w:rsid w:val="007C69A5"/>
    <w:rsid w:val="007D6CE8"/>
    <w:rsid w:val="007D791F"/>
    <w:rsid w:val="007E11FD"/>
    <w:rsid w:val="007E2B32"/>
    <w:rsid w:val="007E352F"/>
    <w:rsid w:val="007F0974"/>
    <w:rsid w:val="007F24D9"/>
    <w:rsid w:val="007F2F43"/>
    <w:rsid w:val="00800A93"/>
    <w:rsid w:val="00801A2B"/>
    <w:rsid w:val="008144C5"/>
    <w:rsid w:val="008162F8"/>
    <w:rsid w:val="00820102"/>
    <w:rsid w:val="00821344"/>
    <w:rsid w:val="00830140"/>
    <w:rsid w:val="00830493"/>
    <w:rsid w:val="00833F16"/>
    <w:rsid w:val="008366D6"/>
    <w:rsid w:val="0084060E"/>
    <w:rsid w:val="00843399"/>
    <w:rsid w:val="00844FD8"/>
    <w:rsid w:val="00861A53"/>
    <w:rsid w:val="00864178"/>
    <w:rsid w:val="00872DA1"/>
    <w:rsid w:val="00873E3A"/>
    <w:rsid w:val="00894208"/>
    <w:rsid w:val="008A12F0"/>
    <w:rsid w:val="008A1BA7"/>
    <w:rsid w:val="008A5C66"/>
    <w:rsid w:val="008A60C9"/>
    <w:rsid w:val="008B2B11"/>
    <w:rsid w:val="008B7EA5"/>
    <w:rsid w:val="008C1C96"/>
    <w:rsid w:val="008C7A3D"/>
    <w:rsid w:val="008E2DAC"/>
    <w:rsid w:val="009048BE"/>
    <w:rsid w:val="00917717"/>
    <w:rsid w:val="00921564"/>
    <w:rsid w:val="00924497"/>
    <w:rsid w:val="00931C73"/>
    <w:rsid w:val="009333D9"/>
    <w:rsid w:val="00937E81"/>
    <w:rsid w:val="0094054C"/>
    <w:rsid w:val="009501AE"/>
    <w:rsid w:val="00951E97"/>
    <w:rsid w:val="009529BE"/>
    <w:rsid w:val="00963847"/>
    <w:rsid w:val="009855DF"/>
    <w:rsid w:val="00986DD8"/>
    <w:rsid w:val="00987F4A"/>
    <w:rsid w:val="009B2FFF"/>
    <w:rsid w:val="009B5104"/>
    <w:rsid w:val="009C14B7"/>
    <w:rsid w:val="009C42D5"/>
    <w:rsid w:val="009C75AD"/>
    <w:rsid w:val="00A03159"/>
    <w:rsid w:val="00A14272"/>
    <w:rsid w:val="00A35725"/>
    <w:rsid w:val="00A574A7"/>
    <w:rsid w:val="00A64904"/>
    <w:rsid w:val="00A67274"/>
    <w:rsid w:val="00A72BC5"/>
    <w:rsid w:val="00A7578E"/>
    <w:rsid w:val="00A86C06"/>
    <w:rsid w:val="00A87CB5"/>
    <w:rsid w:val="00A90868"/>
    <w:rsid w:val="00AA2B8F"/>
    <w:rsid w:val="00AA43F5"/>
    <w:rsid w:val="00AA60CC"/>
    <w:rsid w:val="00AB0EB7"/>
    <w:rsid w:val="00AB393B"/>
    <w:rsid w:val="00AB4F76"/>
    <w:rsid w:val="00AB5EA4"/>
    <w:rsid w:val="00AC5822"/>
    <w:rsid w:val="00AD07CA"/>
    <w:rsid w:val="00AE0217"/>
    <w:rsid w:val="00AE3A02"/>
    <w:rsid w:val="00AF1CD4"/>
    <w:rsid w:val="00AF79CE"/>
    <w:rsid w:val="00B13F0A"/>
    <w:rsid w:val="00B249F9"/>
    <w:rsid w:val="00B25110"/>
    <w:rsid w:val="00B25744"/>
    <w:rsid w:val="00B4641E"/>
    <w:rsid w:val="00B607AD"/>
    <w:rsid w:val="00B6734E"/>
    <w:rsid w:val="00B703CD"/>
    <w:rsid w:val="00B76866"/>
    <w:rsid w:val="00B81A98"/>
    <w:rsid w:val="00B83930"/>
    <w:rsid w:val="00B90DFA"/>
    <w:rsid w:val="00B93E4A"/>
    <w:rsid w:val="00B94E49"/>
    <w:rsid w:val="00BA0F0B"/>
    <w:rsid w:val="00BB3B43"/>
    <w:rsid w:val="00BC2FFD"/>
    <w:rsid w:val="00BC4667"/>
    <w:rsid w:val="00BD0D3A"/>
    <w:rsid w:val="00BE7763"/>
    <w:rsid w:val="00C01DCB"/>
    <w:rsid w:val="00C02E76"/>
    <w:rsid w:val="00C05FD6"/>
    <w:rsid w:val="00C10C54"/>
    <w:rsid w:val="00C17A43"/>
    <w:rsid w:val="00C2209B"/>
    <w:rsid w:val="00C43388"/>
    <w:rsid w:val="00C50B00"/>
    <w:rsid w:val="00C65C9B"/>
    <w:rsid w:val="00C7178C"/>
    <w:rsid w:val="00C740D8"/>
    <w:rsid w:val="00C80963"/>
    <w:rsid w:val="00C86DA0"/>
    <w:rsid w:val="00C92356"/>
    <w:rsid w:val="00C94E34"/>
    <w:rsid w:val="00CA51BD"/>
    <w:rsid w:val="00CB06B2"/>
    <w:rsid w:val="00CB2E31"/>
    <w:rsid w:val="00CC4E71"/>
    <w:rsid w:val="00CC7064"/>
    <w:rsid w:val="00CD0238"/>
    <w:rsid w:val="00CD06D4"/>
    <w:rsid w:val="00CD206A"/>
    <w:rsid w:val="00CE5D36"/>
    <w:rsid w:val="00D00DB2"/>
    <w:rsid w:val="00D040DD"/>
    <w:rsid w:val="00D21FC0"/>
    <w:rsid w:val="00D45BF9"/>
    <w:rsid w:val="00D501BA"/>
    <w:rsid w:val="00D53C32"/>
    <w:rsid w:val="00D666AF"/>
    <w:rsid w:val="00D73D58"/>
    <w:rsid w:val="00D74058"/>
    <w:rsid w:val="00D758B7"/>
    <w:rsid w:val="00D86460"/>
    <w:rsid w:val="00D92A7A"/>
    <w:rsid w:val="00DA2B74"/>
    <w:rsid w:val="00DA5018"/>
    <w:rsid w:val="00DB466E"/>
    <w:rsid w:val="00DB7290"/>
    <w:rsid w:val="00DC7E77"/>
    <w:rsid w:val="00DD5E66"/>
    <w:rsid w:val="00DF784A"/>
    <w:rsid w:val="00E033A1"/>
    <w:rsid w:val="00E161D5"/>
    <w:rsid w:val="00E219AF"/>
    <w:rsid w:val="00E26BE4"/>
    <w:rsid w:val="00E33085"/>
    <w:rsid w:val="00E52FFA"/>
    <w:rsid w:val="00E572DB"/>
    <w:rsid w:val="00E83AE0"/>
    <w:rsid w:val="00E91393"/>
    <w:rsid w:val="00EA1165"/>
    <w:rsid w:val="00EA3742"/>
    <w:rsid w:val="00EC6DB9"/>
    <w:rsid w:val="00ED5CB9"/>
    <w:rsid w:val="00EE4612"/>
    <w:rsid w:val="00EF4D15"/>
    <w:rsid w:val="00F01EC6"/>
    <w:rsid w:val="00F07374"/>
    <w:rsid w:val="00F16786"/>
    <w:rsid w:val="00F24EED"/>
    <w:rsid w:val="00F310E3"/>
    <w:rsid w:val="00F348E3"/>
    <w:rsid w:val="00F47D81"/>
    <w:rsid w:val="00F57CF9"/>
    <w:rsid w:val="00F654D2"/>
    <w:rsid w:val="00F66381"/>
    <w:rsid w:val="00F71AFC"/>
    <w:rsid w:val="00F878C9"/>
    <w:rsid w:val="00F9464E"/>
    <w:rsid w:val="00F950B7"/>
    <w:rsid w:val="00FA1AA7"/>
    <w:rsid w:val="00FB6902"/>
    <w:rsid w:val="00FC0FD8"/>
    <w:rsid w:val="00FC1B60"/>
    <w:rsid w:val="00FC70DB"/>
    <w:rsid w:val="00FC73CD"/>
    <w:rsid w:val="00FD711F"/>
    <w:rsid w:val="00FE30AB"/>
    <w:rsid w:val="00FE3FE8"/>
    <w:rsid w:val="00FF28FA"/>
    <w:rsid w:val="00FF53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E7629B-A1FA-4262-B5D6-8B805CB6F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D45BF9"/>
    <w:pPr>
      <w:spacing w:after="0" w:line="240" w:lineRule="auto"/>
    </w:pPr>
    <w:rPr>
      <w:rFonts w:ascii="Times New Roman" w:eastAsia="Times New Roman" w:hAnsi="Times New Roman" w:cs="Times New Roman"/>
      <w:sz w:val="20"/>
      <w:szCs w:val="20"/>
      <w:lang w:eastAsia="ru-RU"/>
    </w:rPr>
  </w:style>
  <w:style w:type="paragraph" w:styleId="14">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9"/>
    <w:next w:val="a9"/>
    <w:link w:val="1a"/>
    <w:qFormat/>
    <w:rsid w:val="00D45BF9"/>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9"/>
    <w:next w:val="a9"/>
    <w:link w:val="2b"/>
    <w:uiPriority w:val="99"/>
    <w:semiHidden/>
    <w:unhideWhenUsed/>
    <w:qFormat/>
    <w:rsid w:val="00D45BF9"/>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H3 + Times New Roman,11 pt,Not Italic,After:  0 pt"/>
    <w:basedOn w:val="a9"/>
    <w:next w:val="a9"/>
    <w:link w:val="3b"/>
    <w:uiPriority w:val="9"/>
    <w:semiHidden/>
    <w:unhideWhenUsed/>
    <w:qFormat/>
    <w:rsid w:val="00D45BF9"/>
    <w:pPr>
      <w:keepNext/>
      <w:numPr>
        <w:ilvl w:val="2"/>
        <w:numId w:val="1"/>
      </w:numPr>
      <w:ind w:left="0" w:firstLine="426"/>
      <w:jc w:val="right"/>
      <w:outlineLvl w:val="2"/>
    </w:pPr>
    <w:rPr>
      <w:sz w:val="24"/>
      <w:vertAlign w:val="subscript"/>
    </w:rPr>
  </w:style>
  <w:style w:type="paragraph" w:styleId="4">
    <w:name w:val="heading 4"/>
    <w:aliases w:val="H4"/>
    <w:basedOn w:val="a9"/>
    <w:next w:val="a9"/>
    <w:link w:val="48"/>
    <w:uiPriority w:val="99"/>
    <w:semiHidden/>
    <w:unhideWhenUsed/>
    <w:qFormat/>
    <w:rsid w:val="00D45BF9"/>
    <w:pPr>
      <w:keepNext/>
      <w:numPr>
        <w:ilvl w:val="3"/>
        <w:numId w:val="1"/>
      </w:numPr>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9"/>
    <w:next w:val="a9"/>
    <w:link w:val="52"/>
    <w:uiPriority w:val="99"/>
    <w:semiHidden/>
    <w:unhideWhenUsed/>
    <w:qFormat/>
    <w:rsid w:val="00D45BF9"/>
    <w:pPr>
      <w:keepNext/>
      <w:jc w:val="center"/>
      <w:outlineLvl w:val="4"/>
    </w:pPr>
    <w:rPr>
      <w:b/>
    </w:rPr>
  </w:style>
  <w:style w:type="paragraph" w:styleId="61">
    <w:name w:val="heading 6"/>
    <w:aliases w:val="RTC 6,Приложение,Heading 6 Char,PIM 6,Gliederung6"/>
    <w:basedOn w:val="a9"/>
    <w:next w:val="a9"/>
    <w:link w:val="62"/>
    <w:uiPriority w:val="99"/>
    <w:semiHidden/>
    <w:unhideWhenUsed/>
    <w:qFormat/>
    <w:rsid w:val="00D45BF9"/>
    <w:pPr>
      <w:keepNext/>
      <w:outlineLvl w:val="5"/>
    </w:pPr>
    <w:rPr>
      <w:sz w:val="24"/>
    </w:rPr>
  </w:style>
  <w:style w:type="paragraph" w:styleId="70">
    <w:name w:val="heading 7"/>
    <w:aliases w:val="RTC7"/>
    <w:basedOn w:val="a9"/>
    <w:next w:val="a9"/>
    <w:link w:val="71"/>
    <w:uiPriority w:val="99"/>
    <w:semiHidden/>
    <w:unhideWhenUsed/>
    <w:qFormat/>
    <w:rsid w:val="00D45BF9"/>
    <w:pPr>
      <w:spacing w:before="240" w:after="60"/>
      <w:outlineLvl w:val="6"/>
    </w:pPr>
    <w:rPr>
      <w:rFonts w:ascii="Calibri" w:hAnsi="Calibri"/>
      <w:sz w:val="24"/>
      <w:szCs w:val="24"/>
      <w:lang w:val="x-none" w:eastAsia="x-none"/>
    </w:rPr>
  </w:style>
  <w:style w:type="paragraph" w:styleId="80">
    <w:name w:val="heading 8"/>
    <w:basedOn w:val="a9"/>
    <w:next w:val="a9"/>
    <w:link w:val="81"/>
    <w:uiPriority w:val="99"/>
    <w:semiHidden/>
    <w:unhideWhenUsed/>
    <w:qFormat/>
    <w:rsid w:val="00D45BF9"/>
    <w:pPr>
      <w:keepNext/>
      <w:tabs>
        <w:tab w:val="num" w:pos="0"/>
      </w:tabs>
      <w:ind w:firstLine="284"/>
      <w:jc w:val="center"/>
      <w:outlineLvl w:val="7"/>
    </w:pPr>
    <w:rPr>
      <w:sz w:val="24"/>
    </w:rPr>
  </w:style>
  <w:style w:type="paragraph" w:styleId="90">
    <w:name w:val="heading 9"/>
    <w:basedOn w:val="a9"/>
    <w:next w:val="a9"/>
    <w:link w:val="91"/>
    <w:uiPriority w:val="99"/>
    <w:semiHidden/>
    <w:unhideWhenUsed/>
    <w:qFormat/>
    <w:rsid w:val="00D45BF9"/>
    <w:pPr>
      <w:keepNext/>
      <w:jc w:val="center"/>
      <w:outlineLvl w:val="8"/>
    </w:pPr>
    <w:rPr>
      <w:sz w:val="24"/>
      <w:lang w:val="x-none" w:eastAsia="x-none"/>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a"/>
    <w:link w:val="14"/>
    <w:rsid w:val="00D45BF9"/>
    <w:rPr>
      <w:rFonts w:ascii="Arial" w:eastAsia="Times New Roman" w:hAnsi="Arial" w:cs="Times New Roman"/>
      <w:b/>
      <w:bCs/>
      <w:kern w:val="32"/>
      <w:sz w:val="32"/>
      <w:szCs w:val="32"/>
      <w:lang w:val="x-none" w:eastAsia="x-non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a"/>
    <w:link w:val="2a"/>
    <w:uiPriority w:val="99"/>
    <w:semiHidden/>
    <w:rsid w:val="00D45BF9"/>
    <w:rPr>
      <w:rFonts w:ascii="Arial" w:eastAsia="Times New Roman" w:hAnsi="Arial" w:cs="Times New Roman"/>
      <w:b/>
      <w:bCs/>
      <w:i/>
      <w:iCs/>
      <w:sz w:val="28"/>
      <w:szCs w:val="28"/>
      <w:lang w:val="x-none" w:eastAsia="x-none"/>
    </w:rPr>
  </w:style>
  <w:style w:type="character" w:customStyle="1" w:styleId="3b">
    <w:name w:val="Заголовок 3 Знак"/>
    <w:aliases w:val="H3 Знак,Подраздел Знак,Б3 Знак,RTC 3 Знак,iz3 Знак,3.3.1 вок 3 Знак,М1 Знак,h3 Знак,H3 + Times New Roman Знак,11 pt Знак,Not Italic Знак,After:  0 pt Знак"/>
    <w:basedOn w:val="aa"/>
    <w:link w:val="32"/>
    <w:uiPriority w:val="9"/>
    <w:semiHidden/>
    <w:rsid w:val="00D45BF9"/>
    <w:rPr>
      <w:rFonts w:ascii="Times New Roman" w:eastAsia="Times New Roman" w:hAnsi="Times New Roman" w:cs="Times New Roman"/>
      <w:sz w:val="24"/>
      <w:szCs w:val="20"/>
      <w:vertAlign w:val="subscript"/>
      <w:lang w:eastAsia="ru-RU"/>
    </w:rPr>
  </w:style>
  <w:style w:type="character" w:customStyle="1" w:styleId="48">
    <w:name w:val="Заголовок 4 Знак"/>
    <w:aliases w:val="H4 Знак"/>
    <w:basedOn w:val="aa"/>
    <w:link w:val="4"/>
    <w:uiPriority w:val="99"/>
    <w:semiHidden/>
    <w:rsid w:val="00D45BF9"/>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a"/>
    <w:link w:val="51"/>
    <w:uiPriority w:val="99"/>
    <w:semiHidden/>
    <w:rsid w:val="00D45BF9"/>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Heading 6 Char Знак,PIM 6 Знак,Gliederung6 Знак"/>
    <w:basedOn w:val="aa"/>
    <w:link w:val="61"/>
    <w:uiPriority w:val="99"/>
    <w:semiHidden/>
    <w:rsid w:val="00D45BF9"/>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a"/>
    <w:link w:val="70"/>
    <w:uiPriority w:val="99"/>
    <w:semiHidden/>
    <w:rsid w:val="00D45BF9"/>
    <w:rPr>
      <w:rFonts w:ascii="Calibri" w:eastAsia="Times New Roman" w:hAnsi="Calibri" w:cs="Times New Roman"/>
      <w:sz w:val="24"/>
      <w:szCs w:val="24"/>
      <w:lang w:val="x-none" w:eastAsia="x-none"/>
    </w:rPr>
  </w:style>
  <w:style w:type="character" w:customStyle="1" w:styleId="81">
    <w:name w:val="Заголовок 8 Знак"/>
    <w:basedOn w:val="aa"/>
    <w:link w:val="80"/>
    <w:uiPriority w:val="99"/>
    <w:semiHidden/>
    <w:rsid w:val="00D45BF9"/>
    <w:rPr>
      <w:rFonts w:ascii="Times New Roman" w:eastAsia="Times New Roman" w:hAnsi="Times New Roman" w:cs="Times New Roman"/>
      <w:sz w:val="24"/>
      <w:szCs w:val="20"/>
      <w:lang w:eastAsia="ru-RU"/>
    </w:rPr>
  </w:style>
  <w:style w:type="character" w:customStyle="1" w:styleId="91">
    <w:name w:val="Заголовок 9 Знак"/>
    <w:basedOn w:val="aa"/>
    <w:link w:val="90"/>
    <w:uiPriority w:val="99"/>
    <w:semiHidden/>
    <w:rsid w:val="00D45BF9"/>
    <w:rPr>
      <w:rFonts w:ascii="Times New Roman" w:eastAsia="Times New Roman" w:hAnsi="Times New Roman" w:cs="Times New Roman"/>
      <w:sz w:val="24"/>
      <w:szCs w:val="20"/>
      <w:lang w:val="x-none" w:eastAsia="x-none"/>
    </w:rPr>
  </w:style>
  <w:style w:type="character" w:styleId="ad">
    <w:name w:val="Hyperlink"/>
    <w:uiPriority w:val="99"/>
    <w:unhideWhenUsed/>
    <w:rsid w:val="00D45BF9"/>
    <w:rPr>
      <w:color w:val="0000FF"/>
      <w:u w:val="single"/>
    </w:rPr>
  </w:style>
  <w:style w:type="character" w:styleId="ae">
    <w:name w:val="FollowedHyperlink"/>
    <w:semiHidden/>
    <w:unhideWhenUsed/>
    <w:rsid w:val="00D45BF9"/>
    <w:rPr>
      <w:color w:val="800080"/>
      <w:u w:val="single"/>
    </w:rPr>
  </w:style>
  <w:style w:type="paragraph" w:styleId="HTML">
    <w:name w:val="HTML Address"/>
    <w:basedOn w:val="a9"/>
    <w:link w:val="HTML0"/>
    <w:semiHidden/>
    <w:unhideWhenUsed/>
    <w:rsid w:val="00D45BF9"/>
    <w:rPr>
      <w:rFonts w:eastAsia="Calibri"/>
      <w:i/>
      <w:iCs/>
      <w:sz w:val="24"/>
      <w:szCs w:val="24"/>
    </w:rPr>
  </w:style>
  <w:style w:type="character" w:customStyle="1" w:styleId="HTML0">
    <w:name w:val="Адрес HTML Знак"/>
    <w:basedOn w:val="aa"/>
    <w:link w:val="HTML"/>
    <w:semiHidden/>
    <w:rsid w:val="00D45BF9"/>
    <w:rPr>
      <w:rFonts w:ascii="Times New Roman" w:eastAsia="Calibri" w:hAnsi="Times New Roman" w:cs="Times New Roman"/>
      <w:i/>
      <w:iCs/>
      <w:sz w:val="24"/>
      <w:szCs w:val="24"/>
      <w:lang w:eastAsia="ru-RU"/>
    </w:rPr>
  </w:style>
  <w:style w:type="character" w:customStyle="1" w:styleId="122">
    <w:name w:val="Заголовок 1 Знак2"/>
    <w:aliases w:val="Document Header1 Знак1,H1 Знак1,Ðàçäåë + Times New Roman Знак1,Перед:  0 пт Знак1,После... Знак1,Ðàçäåë Знак1,h1 Знак1,Heading 1 Char1 Знак1,Введение... Знак1,Б1 Знак1,Heading 1iz Знак1,Б11 Знак1,Заголовок параграфа (1.) Знак1,1 Знак1"/>
    <w:uiPriority w:val="99"/>
    <w:locked/>
    <w:rsid w:val="00D45BF9"/>
    <w:rPr>
      <w:rFonts w:ascii="Arial" w:hAnsi="Arial" w:cs="Arial" w:hint="default"/>
      <w:b/>
      <w:bCs w:val="0"/>
      <w:sz w:val="20"/>
      <w:lang w:val="x-none" w:eastAsia="ru-RU"/>
    </w:rPr>
  </w:style>
  <w:style w:type="character" w:customStyle="1" w:styleId="210">
    <w:name w:val="Заголовок 2 Знак1"/>
    <w:aliases w:val="2 Знак1,sub-sect Знак1,H2 Знак2,h2 Знак1,Б2 Знак1,RTC Знак1,iz2 Знак1,H2 Знак Знак1,Заголовок 21 Знак1,Numbered text 3 Знак1,2 headline Знак1,h Знак1,headline Знак1,Caaieiaie 2 Ciae1 Знак1,Caaieiaie 2 Ciae Ciae Знак1,H2 Ciae Ciae Знак1"/>
    <w:uiPriority w:val="9"/>
    <w:semiHidden/>
    <w:rsid w:val="00D45BF9"/>
    <w:rPr>
      <w:rFonts w:ascii="Cambria" w:eastAsia="Times New Roman" w:hAnsi="Cambria" w:cs="Times New Roman" w:hint="default"/>
      <w:b/>
      <w:bCs/>
      <w:color w:val="4F81BD"/>
      <w:sz w:val="26"/>
      <w:szCs w:val="26"/>
    </w:rPr>
  </w:style>
  <w:style w:type="character" w:customStyle="1" w:styleId="310">
    <w:name w:val="Заголовок 3 Знак1"/>
    <w:aliases w:val="H3 Знак1,Подраздел Знак1,Б3 Знак1,RTC 3 Знак1,iz3 Знак1,3.3.1 вок 3 Знак1,М1 Знак1,h3 Знак1,H3 + Times New Roman Знак1,11 pt Знак1,Not Italic Знак1,After:  0 pt Знак1"/>
    <w:uiPriority w:val="99"/>
    <w:semiHidden/>
    <w:rsid w:val="00D45BF9"/>
    <w:rPr>
      <w:rFonts w:ascii="Cambria" w:hAnsi="Cambria" w:hint="default"/>
      <w:b/>
      <w:bCs w:val="0"/>
      <w:color w:val="4F81BD"/>
    </w:rPr>
  </w:style>
  <w:style w:type="character" w:customStyle="1" w:styleId="411">
    <w:name w:val="Заголовок 4 Знак1"/>
    <w:aliases w:val="H4 Знак1"/>
    <w:uiPriority w:val="99"/>
    <w:semiHidden/>
    <w:locked/>
    <w:rsid w:val="00D45BF9"/>
    <w:rPr>
      <w:b/>
      <w:bCs/>
      <w:i/>
      <w:iCs w:val="0"/>
    </w:rPr>
  </w:style>
  <w:style w:type="character" w:customStyle="1" w:styleId="510">
    <w:name w:val="Заголовок 5 Знак1"/>
    <w:aliases w:val="H5 Знак1,h5 Знак1,h51 Знак1,H51 Знак1,h52 Знак1,test Знак1,Block Label Знак1,Level 3 - i Знак1,Заголовок 5 Знак Знак Знак1"/>
    <w:uiPriority w:val="99"/>
    <w:semiHidden/>
    <w:rsid w:val="00D45BF9"/>
    <w:rPr>
      <w:rFonts w:ascii="Cambria" w:hAnsi="Cambria" w:hint="default"/>
      <w:color w:val="243F60"/>
    </w:rPr>
  </w:style>
  <w:style w:type="character" w:customStyle="1" w:styleId="610">
    <w:name w:val="Заголовок 6 Знак1"/>
    <w:aliases w:val="RTC 6 Знак1,Приложение Знак1,Heading 6 Char Знак1,PIM 6 Знак1,Gliederung6 Знак1"/>
    <w:uiPriority w:val="99"/>
    <w:semiHidden/>
    <w:rsid w:val="00D45BF9"/>
    <w:rPr>
      <w:rFonts w:ascii="Cambria" w:hAnsi="Cambria" w:hint="default"/>
      <w:i/>
      <w:iCs w:val="0"/>
      <w:color w:val="243F60"/>
    </w:rPr>
  </w:style>
  <w:style w:type="paragraph" w:styleId="HTML1">
    <w:name w:val="HTML Preformatted"/>
    <w:basedOn w:val="a9"/>
    <w:link w:val="HTML2"/>
    <w:uiPriority w:val="99"/>
    <w:semiHidden/>
    <w:unhideWhenUsed/>
    <w:rsid w:val="00D45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2">
    <w:name w:val="Стандартный HTML Знак"/>
    <w:basedOn w:val="aa"/>
    <w:link w:val="HTML1"/>
    <w:uiPriority w:val="99"/>
    <w:semiHidden/>
    <w:rsid w:val="00D45BF9"/>
    <w:rPr>
      <w:rFonts w:ascii="Courier New" w:hAnsi="Courier New" w:cs="Courier New"/>
    </w:rPr>
  </w:style>
  <w:style w:type="character" w:styleId="HTML3">
    <w:name w:val="HTML Typewriter"/>
    <w:uiPriority w:val="99"/>
    <w:semiHidden/>
    <w:unhideWhenUsed/>
    <w:rsid w:val="00D45BF9"/>
    <w:rPr>
      <w:rFonts w:ascii="Courier New" w:eastAsia="Times New Roman" w:hAnsi="Courier New" w:cs="Times New Roman" w:hint="default"/>
      <w:sz w:val="20"/>
      <w:szCs w:val="20"/>
    </w:rPr>
  </w:style>
  <w:style w:type="paragraph" w:customStyle="1" w:styleId="msonormal0">
    <w:name w:val="msonormal"/>
    <w:basedOn w:val="a9"/>
    <w:uiPriority w:val="99"/>
    <w:rsid w:val="00D45BF9"/>
    <w:pPr>
      <w:spacing w:before="100" w:beforeAutospacing="1" w:after="100" w:afterAutospacing="1"/>
      <w:jc w:val="both"/>
    </w:pPr>
    <w:rPr>
      <w:rFonts w:ascii="Verdana" w:hAnsi="Verdana"/>
      <w:sz w:val="14"/>
      <w:szCs w:val="14"/>
    </w:rPr>
  </w:style>
  <w:style w:type="paragraph" w:styleId="af">
    <w:name w:val="Normal (Web)"/>
    <w:basedOn w:val="a9"/>
    <w:uiPriority w:val="99"/>
    <w:semiHidden/>
    <w:unhideWhenUsed/>
    <w:rsid w:val="00D45BF9"/>
    <w:pPr>
      <w:spacing w:before="100" w:beforeAutospacing="1" w:after="100" w:afterAutospacing="1"/>
      <w:jc w:val="both"/>
    </w:pPr>
    <w:rPr>
      <w:rFonts w:ascii="Verdana" w:hAnsi="Verdana"/>
      <w:sz w:val="14"/>
      <w:szCs w:val="14"/>
    </w:rPr>
  </w:style>
  <w:style w:type="character" w:customStyle="1" w:styleId="710">
    <w:name w:val="Заголовок 7 Знак1"/>
    <w:aliases w:val="RTC7 Знак1"/>
    <w:uiPriority w:val="99"/>
    <w:semiHidden/>
    <w:rsid w:val="00D45BF9"/>
    <w:rPr>
      <w:rFonts w:ascii="Cambria" w:hAnsi="Cambria" w:hint="default"/>
      <w:i/>
      <w:iCs w:val="0"/>
      <w:color w:val="404040"/>
    </w:rPr>
  </w:style>
  <w:style w:type="paragraph" w:styleId="1b">
    <w:name w:val="index 1"/>
    <w:basedOn w:val="a9"/>
    <w:next w:val="a9"/>
    <w:autoRedefine/>
    <w:uiPriority w:val="99"/>
    <w:semiHidden/>
    <w:unhideWhenUsed/>
    <w:rsid w:val="00D45BF9"/>
    <w:pPr>
      <w:ind w:left="240" w:hanging="240"/>
    </w:pPr>
    <w:rPr>
      <w:bCs/>
      <w:iCs/>
      <w:sz w:val="24"/>
      <w:szCs w:val="21"/>
      <w:lang w:eastAsia="en-US"/>
    </w:rPr>
  </w:style>
  <w:style w:type="paragraph" w:styleId="2c">
    <w:name w:val="index 2"/>
    <w:basedOn w:val="a9"/>
    <w:next w:val="a9"/>
    <w:autoRedefine/>
    <w:uiPriority w:val="99"/>
    <w:semiHidden/>
    <w:unhideWhenUsed/>
    <w:rsid w:val="00D45BF9"/>
    <w:pPr>
      <w:ind w:left="480" w:hanging="240"/>
    </w:pPr>
    <w:rPr>
      <w:bCs/>
      <w:iCs/>
      <w:sz w:val="24"/>
      <w:szCs w:val="21"/>
      <w:lang w:eastAsia="en-US"/>
    </w:rPr>
  </w:style>
  <w:style w:type="paragraph" w:styleId="3c">
    <w:name w:val="index 3"/>
    <w:basedOn w:val="a9"/>
    <w:next w:val="a9"/>
    <w:autoRedefine/>
    <w:uiPriority w:val="99"/>
    <w:semiHidden/>
    <w:unhideWhenUsed/>
    <w:rsid w:val="00D45BF9"/>
    <w:pPr>
      <w:ind w:left="720" w:hanging="240"/>
    </w:pPr>
    <w:rPr>
      <w:bCs/>
      <w:iCs/>
      <w:sz w:val="24"/>
      <w:szCs w:val="21"/>
      <w:lang w:eastAsia="en-US"/>
    </w:rPr>
  </w:style>
  <w:style w:type="paragraph" w:styleId="49">
    <w:name w:val="index 4"/>
    <w:basedOn w:val="a9"/>
    <w:next w:val="a9"/>
    <w:autoRedefine/>
    <w:uiPriority w:val="99"/>
    <w:semiHidden/>
    <w:unhideWhenUsed/>
    <w:rsid w:val="00D45BF9"/>
    <w:pPr>
      <w:ind w:left="960" w:hanging="240"/>
    </w:pPr>
    <w:rPr>
      <w:bCs/>
      <w:iCs/>
      <w:sz w:val="24"/>
      <w:szCs w:val="21"/>
      <w:lang w:eastAsia="en-US"/>
    </w:rPr>
  </w:style>
  <w:style w:type="paragraph" w:styleId="53">
    <w:name w:val="index 5"/>
    <w:basedOn w:val="a9"/>
    <w:next w:val="a9"/>
    <w:autoRedefine/>
    <w:uiPriority w:val="99"/>
    <w:semiHidden/>
    <w:unhideWhenUsed/>
    <w:rsid w:val="00D45BF9"/>
    <w:pPr>
      <w:ind w:left="1200" w:hanging="240"/>
    </w:pPr>
    <w:rPr>
      <w:bCs/>
      <w:iCs/>
      <w:sz w:val="24"/>
      <w:szCs w:val="21"/>
      <w:lang w:eastAsia="en-US"/>
    </w:rPr>
  </w:style>
  <w:style w:type="paragraph" w:styleId="63">
    <w:name w:val="index 6"/>
    <w:basedOn w:val="a9"/>
    <w:next w:val="a9"/>
    <w:autoRedefine/>
    <w:uiPriority w:val="99"/>
    <w:semiHidden/>
    <w:unhideWhenUsed/>
    <w:rsid w:val="00D45BF9"/>
    <w:pPr>
      <w:ind w:left="1440" w:hanging="240"/>
    </w:pPr>
    <w:rPr>
      <w:bCs/>
      <w:iCs/>
      <w:sz w:val="24"/>
      <w:szCs w:val="21"/>
      <w:lang w:eastAsia="en-US"/>
    </w:rPr>
  </w:style>
  <w:style w:type="paragraph" w:styleId="72">
    <w:name w:val="index 7"/>
    <w:basedOn w:val="a9"/>
    <w:next w:val="a9"/>
    <w:autoRedefine/>
    <w:uiPriority w:val="99"/>
    <w:semiHidden/>
    <w:unhideWhenUsed/>
    <w:rsid w:val="00D45BF9"/>
    <w:pPr>
      <w:ind w:left="1680" w:hanging="240"/>
    </w:pPr>
    <w:rPr>
      <w:bCs/>
      <w:iCs/>
      <w:sz w:val="24"/>
      <w:szCs w:val="21"/>
      <w:lang w:eastAsia="en-US"/>
    </w:rPr>
  </w:style>
  <w:style w:type="paragraph" w:styleId="82">
    <w:name w:val="index 8"/>
    <w:basedOn w:val="a9"/>
    <w:next w:val="a9"/>
    <w:autoRedefine/>
    <w:uiPriority w:val="99"/>
    <w:semiHidden/>
    <w:unhideWhenUsed/>
    <w:rsid w:val="00D45BF9"/>
    <w:pPr>
      <w:ind w:left="1920" w:hanging="240"/>
    </w:pPr>
    <w:rPr>
      <w:bCs/>
      <w:iCs/>
      <w:sz w:val="24"/>
      <w:szCs w:val="21"/>
      <w:lang w:eastAsia="en-US"/>
    </w:rPr>
  </w:style>
  <w:style w:type="paragraph" w:styleId="92">
    <w:name w:val="index 9"/>
    <w:basedOn w:val="a9"/>
    <w:next w:val="a9"/>
    <w:autoRedefine/>
    <w:uiPriority w:val="99"/>
    <w:semiHidden/>
    <w:unhideWhenUsed/>
    <w:rsid w:val="00D45BF9"/>
    <w:pPr>
      <w:ind w:left="2160" w:hanging="240"/>
    </w:pPr>
    <w:rPr>
      <w:bCs/>
      <w:iCs/>
      <w:sz w:val="24"/>
      <w:szCs w:val="21"/>
      <w:lang w:eastAsia="en-US"/>
    </w:rPr>
  </w:style>
  <w:style w:type="paragraph" w:styleId="1c">
    <w:name w:val="toc 1"/>
    <w:basedOn w:val="a9"/>
    <w:next w:val="a9"/>
    <w:autoRedefine/>
    <w:uiPriority w:val="39"/>
    <w:semiHidden/>
    <w:unhideWhenUsed/>
    <w:qFormat/>
    <w:rsid w:val="00D45BF9"/>
    <w:pPr>
      <w:tabs>
        <w:tab w:val="right" w:leader="dot" w:pos="10196"/>
      </w:tabs>
      <w:ind w:left="180"/>
    </w:pPr>
    <w:rPr>
      <w:sz w:val="24"/>
      <w:szCs w:val="24"/>
    </w:rPr>
  </w:style>
  <w:style w:type="paragraph" w:styleId="2d">
    <w:name w:val="toc 2"/>
    <w:basedOn w:val="a9"/>
    <w:next w:val="a9"/>
    <w:autoRedefine/>
    <w:uiPriority w:val="39"/>
    <w:semiHidden/>
    <w:unhideWhenUsed/>
    <w:qFormat/>
    <w:rsid w:val="00D45BF9"/>
    <w:pPr>
      <w:tabs>
        <w:tab w:val="left" w:pos="720"/>
        <w:tab w:val="right" w:leader="dot" w:pos="9923"/>
      </w:tabs>
      <w:spacing w:line="360" w:lineRule="auto"/>
      <w:ind w:right="283"/>
      <w:jc w:val="both"/>
    </w:pPr>
    <w:rPr>
      <w:sz w:val="24"/>
      <w:szCs w:val="24"/>
    </w:rPr>
  </w:style>
  <w:style w:type="paragraph" w:styleId="3d">
    <w:name w:val="toc 3"/>
    <w:basedOn w:val="a9"/>
    <w:next w:val="a9"/>
    <w:autoRedefine/>
    <w:uiPriority w:val="39"/>
    <w:semiHidden/>
    <w:unhideWhenUsed/>
    <w:qFormat/>
    <w:rsid w:val="00D45BF9"/>
    <w:pPr>
      <w:spacing w:after="100" w:line="276" w:lineRule="auto"/>
      <w:ind w:left="440"/>
    </w:pPr>
    <w:rPr>
      <w:rFonts w:ascii="Calibri" w:eastAsia="Calibri" w:hAnsi="Calibri"/>
      <w:sz w:val="22"/>
      <w:szCs w:val="22"/>
      <w:lang w:eastAsia="en-US"/>
    </w:rPr>
  </w:style>
  <w:style w:type="paragraph" w:styleId="4a">
    <w:name w:val="toc 4"/>
    <w:basedOn w:val="a9"/>
    <w:next w:val="a9"/>
    <w:autoRedefine/>
    <w:uiPriority w:val="99"/>
    <w:semiHidden/>
    <w:unhideWhenUsed/>
    <w:rsid w:val="00D45BF9"/>
    <w:pPr>
      <w:overflowPunct w:val="0"/>
      <w:autoSpaceDE w:val="0"/>
      <w:autoSpaceDN w:val="0"/>
      <w:adjustRightInd w:val="0"/>
      <w:ind w:left="600"/>
    </w:pPr>
    <w:rPr>
      <w:sz w:val="18"/>
      <w:szCs w:val="18"/>
    </w:rPr>
  </w:style>
  <w:style w:type="paragraph" w:styleId="54">
    <w:name w:val="toc 5"/>
    <w:basedOn w:val="a9"/>
    <w:next w:val="a9"/>
    <w:autoRedefine/>
    <w:uiPriority w:val="99"/>
    <w:semiHidden/>
    <w:unhideWhenUsed/>
    <w:rsid w:val="00D45BF9"/>
    <w:pPr>
      <w:overflowPunct w:val="0"/>
      <w:autoSpaceDE w:val="0"/>
      <w:autoSpaceDN w:val="0"/>
      <w:adjustRightInd w:val="0"/>
      <w:ind w:left="800"/>
    </w:pPr>
    <w:rPr>
      <w:sz w:val="18"/>
      <w:szCs w:val="18"/>
    </w:rPr>
  </w:style>
  <w:style w:type="paragraph" w:styleId="64">
    <w:name w:val="toc 6"/>
    <w:basedOn w:val="a9"/>
    <w:next w:val="a9"/>
    <w:autoRedefine/>
    <w:uiPriority w:val="99"/>
    <w:semiHidden/>
    <w:unhideWhenUsed/>
    <w:rsid w:val="00D45BF9"/>
    <w:pPr>
      <w:overflowPunct w:val="0"/>
      <w:autoSpaceDE w:val="0"/>
      <w:autoSpaceDN w:val="0"/>
      <w:adjustRightInd w:val="0"/>
      <w:ind w:left="1000"/>
    </w:pPr>
    <w:rPr>
      <w:sz w:val="18"/>
      <w:szCs w:val="18"/>
    </w:rPr>
  </w:style>
  <w:style w:type="paragraph" w:styleId="73">
    <w:name w:val="toc 7"/>
    <w:basedOn w:val="a9"/>
    <w:next w:val="a9"/>
    <w:autoRedefine/>
    <w:uiPriority w:val="99"/>
    <w:semiHidden/>
    <w:unhideWhenUsed/>
    <w:rsid w:val="00D45BF9"/>
    <w:pPr>
      <w:overflowPunct w:val="0"/>
      <w:autoSpaceDE w:val="0"/>
      <w:autoSpaceDN w:val="0"/>
      <w:adjustRightInd w:val="0"/>
      <w:ind w:left="1200"/>
    </w:pPr>
    <w:rPr>
      <w:sz w:val="18"/>
      <w:szCs w:val="18"/>
    </w:rPr>
  </w:style>
  <w:style w:type="paragraph" w:styleId="83">
    <w:name w:val="toc 8"/>
    <w:basedOn w:val="a9"/>
    <w:next w:val="a9"/>
    <w:autoRedefine/>
    <w:uiPriority w:val="99"/>
    <w:semiHidden/>
    <w:unhideWhenUsed/>
    <w:rsid w:val="00D45BF9"/>
    <w:pPr>
      <w:overflowPunct w:val="0"/>
      <w:autoSpaceDE w:val="0"/>
      <w:autoSpaceDN w:val="0"/>
      <w:adjustRightInd w:val="0"/>
      <w:ind w:left="1400"/>
    </w:pPr>
    <w:rPr>
      <w:sz w:val="18"/>
      <w:szCs w:val="18"/>
    </w:rPr>
  </w:style>
  <w:style w:type="paragraph" w:styleId="93">
    <w:name w:val="toc 9"/>
    <w:basedOn w:val="a9"/>
    <w:next w:val="a9"/>
    <w:autoRedefine/>
    <w:uiPriority w:val="99"/>
    <w:semiHidden/>
    <w:unhideWhenUsed/>
    <w:rsid w:val="00D45BF9"/>
    <w:pPr>
      <w:overflowPunct w:val="0"/>
      <w:autoSpaceDE w:val="0"/>
      <w:autoSpaceDN w:val="0"/>
      <w:adjustRightInd w:val="0"/>
      <w:ind w:left="1600"/>
    </w:pPr>
    <w:rPr>
      <w:sz w:val="18"/>
      <w:szCs w:val="18"/>
    </w:rPr>
  </w:style>
  <w:style w:type="paragraph" w:styleId="af0">
    <w:name w:val="Normal Indent"/>
    <w:basedOn w:val="a9"/>
    <w:uiPriority w:val="99"/>
    <w:semiHidden/>
    <w:unhideWhenUsed/>
    <w:rsid w:val="00D45BF9"/>
    <w:pPr>
      <w:ind w:left="708"/>
    </w:pPr>
    <w:rPr>
      <w:sz w:val="24"/>
      <w:szCs w:val="24"/>
    </w:rPr>
  </w:style>
  <w:style w:type="paragraph" w:styleId="af1">
    <w:name w:val="footnote text"/>
    <w:basedOn w:val="a9"/>
    <w:link w:val="af2"/>
    <w:uiPriority w:val="99"/>
    <w:semiHidden/>
    <w:unhideWhenUsed/>
    <w:rsid w:val="00D45BF9"/>
    <w:rPr>
      <w:lang w:val="x-none" w:eastAsia="x-none"/>
    </w:rPr>
  </w:style>
  <w:style w:type="character" w:customStyle="1" w:styleId="af2">
    <w:name w:val="Текст сноски Знак"/>
    <w:basedOn w:val="aa"/>
    <w:link w:val="af1"/>
    <w:uiPriority w:val="99"/>
    <w:semiHidden/>
    <w:rsid w:val="00D45BF9"/>
    <w:rPr>
      <w:rFonts w:ascii="Times New Roman" w:eastAsia="Times New Roman" w:hAnsi="Times New Roman" w:cs="Times New Roman"/>
      <w:sz w:val="20"/>
      <w:szCs w:val="20"/>
      <w:lang w:val="x-none" w:eastAsia="x-none"/>
    </w:rPr>
  </w:style>
  <w:style w:type="paragraph" w:styleId="af3">
    <w:name w:val="annotation text"/>
    <w:basedOn w:val="a9"/>
    <w:link w:val="af4"/>
    <w:uiPriority w:val="99"/>
    <w:semiHidden/>
    <w:unhideWhenUsed/>
    <w:rsid w:val="00D45BF9"/>
  </w:style>
  <w:style w:type="character" w:customStyle="1" w:styleId="af4">
    <w:name w:val="Текст примечания Знак"/>
    <w:basedOn w:val="aa"/>
    <w:link w:val="af3"/>
    <w:uiPriority w:val="99"/>
    <w:semiHidden/>
    <w:rsid w:val="00D45BF9"/>
    <w:rPr>
      <w:rFonts w:ascii="Times New Roman" w:eastAsia="Times New Roman" w:hAnsi="Times New Roman" w:cs="Times New Roman"/>
      <w:sz w:val="20"/>
      <w:szCs w:val="20"/>
      <w:lang w:eastAsia="ru-RU"/>
    </w:rPr>
  </w:style>
  <w:style w:type="character" w:customStyle="1" w:styleId="af5">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a"/>
    <w:link w:val="af6"/>
    <w:uiPriority w:val="99"/>
    <w:semiHidden/>
    <w:locked/>
    <w:rsid w:val="00D45BF9"/>
    <w:rPr>
      <w:rFonts w:ascii="Times New Roman" w:eastAsia="Times New Roman" w:hAnsi="Times New Roman" w:cs="Times New Roman"/>
      <w:sz w:val="20"/>
      <w:szCs w:val="20"/>
      <w:lang w:eastAsia="ru-RU"/>
    </w:rPr>
  </w:style>
  <w:style w:type="paragraph" w:styleId="af6">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9"/>
    <w:link w:val="af5"/>
    <w:uiPriority w:val="99"/>
    <w:semiHidden/>
    <w:unhideWhenUsed/>
    <w:rsid w:val="00D45BF9"/>
    <w:pPr>
      <w:tabs>
        <w:tab w:val="center" w:pos="4677"/>
        <w:tab w:val="right" w:pos="9355"/>
      </w:tabs>
    </w:pPr>
  </w:style>
  <w:style w:type="character" w:customStyle="1" w:styleId="1d">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basedOn w:val="aa"/>
    <w:uiPriority w:val="99"/>
    <w:semiHidden/>
    <w:rsid w:val="00D45BF9"/>
    <w:rPr>
      <w:rFonts w:ascii="Times New Roman" w:eastAsia="Times New Roman" w:hAnsi="Times New Roman" w:cs="Times New Roman"/>
      <w:sz w:val="20"/>
      <w:szCs w:val="20"/>
      <w:lang w:eastAsia="ru-RU"/>
    </w:rPr>
  </w:style>
  <w:style w:type="paragraph" w:styleId="af7">
    <w:name w:val="footer"/>
    <w:basedOn w:val="a9"/>
    <w:link w:val="af8"/>
    <w:uiPriority w:val="99"/>
    <w:semiHidden/>
    <w:unhideWhenUsed/>
    <w:rsid w:val="00D45BF9"/>
    <w:pPr>
      <w:tabs>
        <w:tab w:val="center" w:pos="4677"/>
        <w:tab w:val="right" w:pos="9355"/>
      </w:tabs>
    </w:pPr>
  </w:style>
  <w:style w:type="character" w:customStyle="1" w:styleId="af8">
    <w:name w:val="Нижний колонтитул Знак"/>
    <w:basedOn w:val="aa"/>
    <w:link w:val="af7"/>
    <w:uiPriority w:val="99"/>
    <w:semiHidden/>
    <w:rsid w:val="00D45BF9"/>
    <w:rPr>
      <w:rFonts w:ascii="Times New Roman" w:eastAsia="Times New Roman" w:hAnsi="Times New Roman" w:cs="Times New Roman"/>
      <w:sz w:val="20"/>
      <w:szCs w:val="20"/>
      <w:lang w:eastAsia="ru-RU"/>
    </w:rPr>
  </w:style>
  <w:style w:type="paragraph" w:styleId="af9">
    <w:name w:val="index heading"/>
    <w:basedOn w:val="a9"/>
    <w:next w:val="1b"/>
    <w:uiPriority w:val="99"/>
    <w:semiHidden/>
    <w:unhideWhenUsed/>
    <w:rsid w:val="00D45BF9"/>
    <w:pPr>
      <w:spacing w:before="240" w:after="120"/>
      <w:jc w:val="center"/>
    </w:pPr>
    <w:rPr>
      <w:b/>
      <w:iCs/>
      <w:sz w:val="24"/>
      <w:szCs w:val="31"/>
      <w:lang w:eastAsia="en-US"/>
    </w:rPr>
  </w:style>
  <w:style w:type="paragraph" w:styleId="afa">
    <w:name w:val="caption"/>
    <w:basedOn w:val="a9"/>
    <w:next w:val="a9"/>
    <w:uiPriority w:val="35"/>
    <w:semiHidden/>
    <w:unhideWhenUsed/>
    <w:qFormat/>
    <w:rsid w:val="00D45BF9"/>
    <w:pPr>
      <w:tabs>
        <w:tab w:val="num" w:pos="0"/>
      </w:tabs>
      <w:jc w:val="center"/>
    </w:pPr>
    <w:rPr>
      <w:sz w:val="24"/>
    </w:rPr>
  </w:style>
  <w:style w:type="paragraph" w:styleId="afb">
    <w:name w:val="endnote text"/>
    <w:basedOn w:val="a9"/>
    <w:link w:val="afc"/>
    <w:uiPriority w:val="99"/>
    <w:semiHidden/>
    <w:unhideWhenUsed/>
    <w:rsid w:val="00D45BF9"/>
  </w:style>
  <w:style w:type="character" w:customStyle="1" w:styleId="afc">
    <w:name w:val="Текст концевой сноски Знак"/>
    <w:basedOn w:val="aa"/>
    <w:link w:val="afb"/>
    <w:uiPriority w:val="99"/>
    <w:semiHidden/>
    <w:rsid w:val="00D45BF9"/>
    <w:rPr>
      <w:rFonts w:ascii="Times New Roman" w:eastAsia="Times New Roman" w:hAnsi="Times New Roman" w:cs="Times New Roman"/>
      <w:sz w:val="20"/>
      <w:szCs w:val="20"/>
      <w:lang w:eastAsia="ru-RU"/>
    </w:rPr>
  </w:style>
  <w:style w:type="paragraph" w:styleId="afd">
    <w:name w:val="List"/>
    <w:basedOn w:val="a9"/>
    <w:uiPriority w:val="99"/>
    <w:semiHidden/>
    <w:unhideWhenUsed/>
    <w:rsid w:val="00D45BF9"/>
    <w:pPr>
      <w:widowControl w:val="0"/>
      <w:ind w:left="283" w:hanging="283"/>
      <w:contextualSpacing/>
    </w:pPr>
    <w:rPr>
      <w:rFonts w:ascii="Courier New" w:hAnsi="Courier New"/>
    </w:rPr>
  </w:style>
  <w:style w:type="paragraph" w:styleId="afe">
    <w:name w:val="List Bullet"/>
    <w:basedOn w:val="a9"/>
    <w:autoRedefine/>
    <w:uiPriority w:val="99"/>
    <w:semiHidden/>
    <w:unhideWhenUsed/>
    <w:rsid w:val="00D45BF9"/>
    <w:pPr>
      <w:overflowPunct w:val="0"/>
      <w:autoSpaceDE w:val="0"/>
      <w:autoSpaceDN w:val="0"/>
      <w:adjustRightInd w:val="0"/>
      <w:ind w:left="283" w:hanging="283"/>
    </w:pPr>
    <w:rPr>
      <w:bCs/>
      <w:iCs/>
      <w:sz w:val="24"/>
      <w:szCs w:val="28"/>
      <w:lang w:val="en-GB" w:eastAsia="en-US"/>
    </w:rPr>
  </w:style>
  <w:style w:type="paragraph" w:styleId="aff">
    <w:name w:val="List Number"/>
    <w:basedOn w:val="a9"/>
    <w:uiPriority w:val="99"/>
    <w:semiHidden/>
    <w:unhideWhenUsed/>
    <w:rsid w:val="00D45BF9"/>
    <w:pPr>
      <w:tabs>
        <w:tab w:val="num" w:pos="1134"/>
      </w:tabs>
      <w:autoSpaceDE w:val="0"/>
      <w:autoSpaceDN w:val="0"/>
      <w:spacing w:before="60" w:line="360" w:lineRule="auto"/>
      <w:ind w:firstLine="567"/>
      <w:jc w:val="both"/>
    </w:pPr>
    <w:rPr>
      <w:rFonts w:eastAsia="Calibri"/>
      <w:bCs/>
      <w:sz w:val="22"/>
      <w:szCs w:val="24"/>
    </w:rPr>
  </w:style>
  <w:style w:type="paragraph" w:styleId="2e">
    <w:name w:val="List 2"/>
    <w:basedOn w:val="a9"/>
    <w:uiPriority w:val="99"/>
    <w:semiHidden/>
    <w:unhideWhenUsed/>
    <w:rsid w:val="00D45BF9"/>
    <w:pPr>
      <w:tabs>
        <w:tab w:val="num" w:pos="1980"/>
      </w:tabs>
      <w:spacing w:line="360" w:lineRule="auto"/>
      <w:ind w:left="1260"/>
      <w:jc w:val="both"/>
    </w:pPr>
    <w:rPr>
      <w:sz w:val="28"/>
      <w:szCs w:val="28"/>
    </w:rPr>
  </w:style>
  <w:style w:type="paragraph" w:styleId="4b">
    <w:name w:val="List 4"/>
    <w:basedOn w:val="a9"/>
    <w:uiPriority w:val="99"/>
    <w:semiHidden/>
    <w:unhideWhenUsed/>
    <w:rsid w:val="00D45BF9"/>
    <w:pPr>
      <w:ind w:left="1132" w:hanging="283"/>
    </w:pPr>
    <w:rPr>
      <w:rFonts w:eastAsia="Calibri"/>
      <w:sz w:val="28"/>
      <w:szCs w:val="24"/>
    </w:rPr>
  </w:style>
  <w:style w:type="paragraph" w:styleId="55">
    <w:name w:val="List 5"/>
    <w:basedOn w:val="a9"/>
    <w:uiPriority w:val="99"/>
    <w:semiHidden/>
    <w:unhideWhenUsed/>
    <w:rsid w:val="00D45BF9"/>
    <w:pPr>
      <w:widowControl w:val="0"/>
      <w:snapToGrid w:val="0"/>
      <w:ind w:left="1415" w:hanging="283"/>
    </w:pPr>
  </w:style>
  <w:style w:type="paragraph" w:styleId="2f">
    <w:name w:val="List Bullet 2"/>
    <w:basedOn w:val="a9"/>
    <w:autoRedefine/>
    <w:uiPriority w:val="99"/>
    <w:semiHidden/>
    <w:unhideWhenUsed/>
    <w:rsid w:val="00D45BF9"/>
    <w:pPr>
      <w:tabs>
        <w:tab w:val="num" w:pos="0"/>
        <w:tab w:val="num" w:pos="624"/>
      </w:tabs>
      <w:ind w:firstLine="360"/>
      <w:jc w:val="both"/>
    </w:pPr>
    <w:rPr>
      <w:rFonts w:eastAsia="Calibri"/>
      <w:bCs/>
      <w:sz w:val="24"/>
      <w:szCs w:val="24"/>
    </w:rPr>
  </w:style>
  <w:style w:type="paragraph" w:styleId="30">
    <w:name w:val="List Bullet 3"/>
    <w:basedOn w:val="a9"/>
    <w:autoRedefine/>
    <w:uiPriority w:val="99"/>
    <w:semiHidden/>
    <w:unhideWhenUsed/>
    <w:rsid w:val="00D45BF9"/>
    <w:pPr>
      <w:numPr>
        <w:numId w:val="2"/>
      </w:numPr>
      <w:tabs>
        <w:tab w:val="num" w:pos="1080"/>
      </w:tabs>
      <w:autoSpaceDE w:val="0"/>
      <w:autoSpaceDN w:val="0"/>
      <w:ind w:left="1080" w:hanging="720"/>
      <w:jc w:val="both"/>
    </w:pPr>
    <w:rPr>
      <w:rFonts w:eastAsia="Calibri"/>
      <w:i/>
      <w:iCs/>
      <w:sz w:val="24"/>
      <w:szCs w:val="24"/>
    </w:rPr>
  </w:style>
  <w:style w:type="paragraph" w:styleId="2f0">
    <w:name w:val="List Number 2"/>
    <w:basedOn w:val="aff"/>
    <w:uiPriority w:val="99"/>
    <w:semiHidden/>
    <w:unhideWhenUsed/>
    <w:rsid w:val="00D45BF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styleId="4c">
    <w:name w:val="List Number 4"/>
    <w:basedOn w:val="a9"/>
    <w:uiPriority w:val="99"/>
    <w:semiHidden/>
    <w:unhideWhenUsed/>
    <w:rsid w:val="00D45BF9"/>
    <w:pPr>
      <w:tabs>
        <w:tab w:val="num" w:pos="360"/>
      </w:tabs>
      <w:spacing w:line="360" w:lineRule="auto"/>
      <w:ind w:left="360" w:hanging="360"/>
      <w:jc w:val="both"/>
    </w:pPr>
    <w:rPr>
      <w:rFonts w:eastAsia="Calibri"/>
      <w:sz w:val="28"/>
    </w:rPr>
  </w:style>
  <w:style w:type="paragraph" w:styleId="aff0">
    <w:name w:val="Title"/>
    <w:basedOn w:val="a9"/>
    <w:next w:val="a9"/>
    <w:link w:val="aff1"/>
    <w:uiPriority w:val="10"/>
    <w:qFormat/>
    <w:rsid w:val="00D45BF9"/>
    <w:pPr>
      <w:contextualSpacing/>
    </w:pPr>
    <w:rPr>
      <w:rFonts w:asciiTheme="majorHAnsi" w:eastAsiaTheme="majorEastAsia" w:hAnsiTheme="majorHAnsi" w:cstheme="majorBidi"/>
      <w:spacing w:val="-10"/>
      <w:kern w:val="28"/>
      <w:sz w:val="56"/>
      <w:szCs w:val="56"/>
    </w:rPr>
  </w:style>
  <w:style w:type="character" w:customStyle="1" w:styleId="aff1">
    <w:name w:val="Заголовок Знак"/>
    <w:basedOn w:val="aa"/>
    <w:link w:val="aff0"/>
    <w:uiPriority w:val="10"/>
    <w:rsid w:val="00D45BF9"/>
    <w:rPr>
      <w:rFonts w:asciiTheme="majorHAnsi" w:eastAsiaTheme="majorEastAsia" w:hAnsiTheme="majorHAnsi" w:cstheme="majorBidi"/>
      <w:spacing w:val="-10"/>
      <w:kern w:val="28"/>
      <w:sz w:val="56"/>
      <w:szCs w:val="56"/>
      <w:lang w:eastAsia="ru-RU"/>
    </w:rPr>
  </w:style>
  <w:style w:type="character" w:customStyle="1" w:styleId="aff2">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a"/>
    <w:link w:val="aff3"/>
    <w:uiPriority w:val="99"/>
    <w:semiHidden/>
    <w:locked/>
    <w:rsid w:val="00D45BF9"/>
    <w:rPr>
      <w:rFonts w:ascii="Times New Roman" w:eastAsia="Times New Roman" w:hAnsi="Times New Roman" w:cs="Times New Roman"/>
      <w:sz w:val="24"/>
      <w:szCs w:val="20"/>
      <w:lang w:val="x-none" w:eastAsia="x-none"/>
    </w:rPr>
  </w:style>
  <w:style w:type="paragraph" w:styleId="aff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9"/>
    <w:link w:val="aff2"/>
    <w:uiPriority w:val="99"/>
    <w:semiHidden/>
    <w:unhideWhenUsed/>
    <w:rsid w:val="00D45BF9"/>
    <w:pPr>
      <w:jc w:val="both"/>
    </w:pPr>
    <w:rPr>
      <w:sz w:val="24"/>
      <w:lang w:val="x-none" w:eastAsia="x-none"/>
    </w:rPr>
  </w:style>
  <w:style w:type="character" w:customStyle="1" w:styleId="1e">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
    <w:basedOn w:val="aa"/>
    <w:uiPriority w:val="99"/>
    <w:semiHidden/>
    <w:rsid w:val="00D45BF9"/>
    <w:rPr>
      <w:rFonts w:ascii="Times New Roman" w:eastAsia="Times New Roman" w:hAnsi="Times New Roman" w:cs="Times New Roman"/>
      <w:sz w:val="20"/>
      <w:szCs w:val="20"/>
      <w:lang w:eastAsia="ru-RU"/>
    </w:rPr>
  </w:style>
  <w:style w:type="paragraph" w:styleId="aff4">
    <w:name w:val="Body Text Indent"/>
    <w:basedOn w:val="a9"/>
    <w:link w:val="aff5"/>
    <w:uiPriority w:val="99"/>
    <w:semiHidden/>
    <w:unhideWhenUsed/>
    <w:rsid w:val="00D45BF9"/>
    <w:pPr>
      <w:spacing w:after="120"/>
      <w:ind w:left="283"/>
    </w:pPr>
  </w:style>
  <w:style w:type="character" w:customStyle="1" w:styleId="aff5">
    <w:name w:val="Основной текст с отступом Знак"/>
    <w:basedOn w:val="aa"/>
    <w:link w:val="aff4"/>
    <w:uiPriority w:val="99"/>
    <w:semiHidden/>
    <w:rsid w:val="00D45BF9"/>
    <w:rPr>
      <w:rFonts w:ascii="Times New Roman" w:eastAsia="Times New Roman" w:hAnsi="Times New Roman" w:cs="Times New Roman"/>
      <w:sz w:val="20"/>
      <w:szCs w:val="20"/>
      <w:lang w:eastAsia="ru-RU"/>
    </w:rPr>
  </w:style>
  <w:style w:type="paragraph" w:styleId="aff6">
    <w:name w:val="Subtitle"/>
    <w:basedOn w:val="a9"/>
    <w:link w:val="aff7"/>
    <w:uiPriority w:val="99"/>
    <w:qFormat/>
    <w:rsid w:val="00D45BF9"/>
    <w:pPr>
      <w:jc w:val="both"/>
    </w:pPr>
    <w:rPr>
      <w:b/>
      <w:bCs/>
    </w:rPr>
  </w:style>
  <w:style w:type="character" w:customStyle="1" w:styleId="aff7">
    <w:name w:val="Подзаголовок Знак"/>
    <w:basedOn w:val="aa"/>
    <w:link w:val="aff6"/>
    <w:uiPriority w:val="99"/>
    <w:rsid w:val="00D45BF9"/>
    <w:rPr>
      <w:rFonts w:ascii="Times New Roman" w:eastAsia="Times New Roman" w:hAnsi="Times New Roman" w:cs="Times New Roman"/>
      <w:b/>
      <w:bCs/>
      <w:sz w:val="20"/>
      <w:szCs w:val="20"/>
      <w:lang w:eastAsia="ru-RU"/>
    </w:rPr>
  </w:style>
  <w:style w:type="paragraph" w:styleId="aff8">
    <w:name w:val="Salutation"/>
    <w:basedOn w:val="a9"/>
    <w:next w:val="a9"/>
    <w:link w:val="aff9"/>
    <w:uiPriority w:val="99"/>
    <w:semiHidden/>
    <w:unhideWhenUsed/>
    <w:rsid w:val="00D45BF9"/>
    <w:rPr>
      <w:rFonts w:eastAsia="Calibri"/>
      <w:sz w:val="24"/>
      <w:szCs w:val="24"/>
    </w:rPr>
  </w:style>
  <w:style w:type="character" w:customStyle="1" w:styleId="aff9">
    <w:name w:val="Приветствие Знак"/>
    <w:basedOn w:val="aa"/>
    <w:link w:val="aff8"/>
    <w:uiPriority w:val="99"/>
    <w:semiHidden/>
    <w:rsid w:val="00D45BF9"/>
    <w:rPr>
      <w:rFonts w:ascii="Times New Roman" w:eastAsia="Calibri" w:hAnsi="Times New Roman" w:cs="Times New Roman"/>
      <w:sz w:val="24"/>
      <w:szCs w:val="24"/>
      <w:lang w:eastAsia="ru-RU"/>
    </w:rPr>
  </w:style>
  <w:style w:type="paragraph" w:styleId="affa">
    <w:name w:val="Date"/>
    <w:basedOn w:val="a9"/>
    <w:next w:val="a9"/>
    <w:link w:val="affb"/>
    <w:uiPriority w:val="99"/>
    <w:semiHidden/>
    <w:unhideWhenUsed/>
    <w:rsid w:val="00D45BF9"/>
    <w:rPr>
      <w:sz w:val="24"/>
    </w:rPr>
  </w:style>
  <w:style w:type="character" w:customStyle="1" w:styleId="affb">
    <w:name w:val="Дата Знак"/>
    <w:basedOn w:val="aa"/>
    <w:link w:val="affa"/>
    <w:uiPriority w:val="99"/>
    <w:semiHidden/>
    <w:rsid w:val="00D45BF9"/>
    <w:rPr>
      <w:rFonts w:ascii="Times New Roman" w:eastAsia="Times New Roman" w:hAnsi="Times New Roman" w:cs="Times New Roman"/>
      <w:sz w:val="24"/>
      <w:szCs w:val="20"/>
      <w:lang w:eastAsia="ru-RU"/>
    </w:rPr>
  </w:style>
  <w:style w:type="paragraph" w:styleId="2f1">
    <w:name w:val="Body Text 2"/>
    <w:basedOn w:val="a9"/>
    <w:link w:val="2f2"/>
    <w:uiPriority w:val="99"/>
    <w:semiHidden/>
    <w:unhideWhenUsed/>
    <w:rsid w:val="00D45BF9"/>
    <w:pPr>
      <w:spacing w:after="120" w:line="480" w:lineRule="auto"/>
    </w:pPr>
  </w:style>
  <w:style w:type="character" w:customStyle="1" w:styleId="2f2">
    <w:name w:val="Основной текст 2 Знак"/>
    <w:basedOn w:val="aa"/>
    <w:link w:val="2f1"/>
    <w:uiPriority w:val="99"/>
    <w:semiHidden/>
    <w:rsid w:val="00D45BF9"/>
    <w:rPr>
      <w:rFonts w:ascii="Times New Roman" w:eastAsia="Times New Roman" w:hAnsi="Times New Roman" w:cs="Times New Roman"/>
      <w:sz w:val="20"/>
      <w:szCs w:val="20"/>
      <w:lang w:eastAsia="ru-RU"/>
    </w:rPr>
  </w:style>
  <w:style w:type="paragraph" w:styleId="3e">
    <w:name w:val="Body Text 3"/>
    <w:basedOn w:val="a9"/>
    <w:link w:val="3f"/>
    <w:uiPriority w:val="99"/>
    <w:semiHidden/>
    <w:unhideWhenUsed/>
    <w:rsid w:val="00D45BF9"/>
    <w:pPr>
      <w:spacing w:after="120"/>
    </w:pPr>
    <w:rPr>
      <w:sz w:val="16"/>
      <w:szCs w:val="16"/>
      <w:lang w:val="x-none" w:eastAsia="x-none"/>
    </w:rPr>
  </w:style>
  <w:style w:type="character" w:customStyle="1" w:styleId="3f">
    <w:name w:val="Основной текст 3 Знак"/>
    <w:basedOn w:val="aa"/>
    <w:link w:val="3e"/>
    <w:uiPriority w:val="99"/>
    <w:semiHidden/>
    <w:rsid w:val="00D45BF9"/>
    <w:rPr>
      <w:rFonts w:ascii="Times New Roman" w:eastAsia="Times New Roman" w:hAnsi="Times New Roman" w:cs="Times New Roman"/>
      <w:sz w:val="16"/>
      <w:szCs w:val="16"/>
      <w:lang w:val="x-none" w:eastAsia="x-none"/>
    </w:rPr>
  </w:style>
  <w:style w:type="paragraph" w:styleId="2f3">
    <w:name w:val="Body Text Indent 2"/>
    <w:basedOn w:val="a9"/>
    <w:link w:val="2f4"/>
    <w:uiPriority w:val="99"/>
    <w:semiHidden/>
    <w:unhideWhenUsed/>
    <w:rsid w:val="00D45BF9"/>
    <w:pPr>
      <w:spacing w:after="120" w:line="480" w:lineRule="auto"/>
      <w:ind w:left="283"/>
    </w:pPr>
  </w:style>
  <w:style w:type="character" w:customStyle="1" w:styleId="2f4">
    <w:name w:val="Основной текст с отступом 2 Знак"/>
    <w:basedOn w:val="aa"/>
    <w:link w:val="2f3"/>
    <w:uiPriority w:val="99"/>
    <w:semiHidden/>
    <w:rsid w:val="00D45BF9"/>
    <w:rPr>
      <w:rFonts w:ascii="Times New Roman" w:eastAsia="Times New Roman" w:hAnsi="Times New Roman" w:cs="Times New Roman"/>
      <w:sz w:val="20"/>
      <w:szCs w:val="20"/>
      <w:lang w:eastAsia="ru-RU"/>
    </w:rPr>
  </w:style>
  <w:style w:type="paragraph" w:styleId="3f0">
    <w:name w:val="Body Text Indent 3"/>
    <w:basedOn w:val="a9"/>
    <w:link w:val="3f1"/>
    <w:uiPriority w:val="99"/>
    <w:semiHidden/>
    <w:unhideWhenUsed/>
    <w:rsid w:val="00D45BF9"/>
    <w:pPr>
      <w:spacing w:after="120"/>
      <w:ind w:left="283"/>
    </w:pPr>
    <w:rPr>
      <w:sz w:val="16"/>
      <w:szCs w:val="16"/>
    </w:rPr>
  </w:style>
  <w:style w:type="character" w:customStyle="1" w:styleId="3f1">
    <w:name w:val="Основной текст с отступом 3 Знак"/>
    <w:basedOn w:val="aa"/>
    <w:link w:val="3f0"/>
    <w:uiPriority w:val="99"/>
    <w:semiHidden/>
    <w:rsid w:val="00D45BF9"/>
    <w:rPr>
      <w:rFonts w:ascii="Times New Roman" w:eastAsia="Times New Roman" w:hAnsi="Times New Roman" w:cs="Times New Roman"/>
      <w:sz w:val="16"/>
      <w:szCs w:val="16"/>
      <w:lang w:eastAsia="ru-RU"/>
    </w:rPr>
  </w:style>
  <w:style w:type="paragraph" w:styleId="affc">
    <w:name w:val="Block Text"/>
    <w:basedOn w:val="a9"/>
    <w:uiPriority w:val="99"/>
    <w:semiHidden/>
    <w:unhideWhenUsed/>
    <w:rsid w:val="00D45BF9"/>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styleId="affd">
    <w:name w:val="Document Map"/>
    <w:basedOn w:val="a9"/>
    <w:link w:val="affe"/>
    <w:uiPriority w:val="99"/>
    <w:semiHidden/>
    <w:unhideWhenUsed/>
    <w:rsid w:val="00D45BF9"/>
    <w:pPr>
      <w:shd w:val="clear" w:color="auto" w:fill="000080"/>
    </w:pPr>
    <w:rPr>
      <w:rFonts w:ascii="Tahoma" w:hAnsi="Tahoma"/>
      <w:lang w:val="x-none" w:eastAsia="x-none"/>
    </w:rPr>
  </w:style>
  <w:style w:type="character" w:customStyle="1" w:styleId="affe">
    <w:name w:val="Схема документа Знак"/>
    <w:basedOn w:val="aa"/>
    <w:link w:val="affd"/>
    <w:uiPriority w:val="99"/>
    <w:semiHidden/>
    <w:rsid w:val="00D45BF9"/>
    <w:rPr>
      <w:rFonts w:ascii="Tahoma" w:eastAsia="Times New Roman" w:hAnsi="Tahoma" w:cs="Times New Roman"/>
      <w:sz w:val="20"/>
      <w:szCs w:val="20"/>
      <w:shd w:val="clear" w:color="auto" w:fill="000080"/>
      <w:lang w:val="x-none" w:eastAsia="x-none"/>
    </w:rPr>
  </w:style>
  <w:style w:type="paragraph" w:styleId="afff">
    <w:name w:val="Plain Text"/>
    <w:basedOn w:val="a9"/>
    <w:link w:val="afff0"/>
    <w:uiPriority w:val="99"/>
    <w:unhideWhenUsed/>
    <w:rsid w:val="00D45BF9"/>
    <w:rPr>
      <w:rFonts w:ascii="Calibri" w:eastAsia="Calibri" w:hAnsi="Calibri"/>
      <w:sz w:val="22"/>
      <w:szCs w:val="21"/>
      <w:lang w:eastAsia="en-US"/>
    </w:rPr>
  </w:style>
  <w:style w:type="character" w:customStyle="1" w:styleId="afff0">
    <w:name w:val="Текст Знак"/>
    <w:basedOn w:val="aa"/>
    <w:link w:val="afff"/>
    <w:uiPriority w:val="99"/>
    <w:rsid w:val="00D45BF9"/>
    <w:rPr>
      <w:rFonts w:ascii="Calibri" w:eastAsia="Calibri" w:hAnsi="Calibri" w:cs="Times New Roman"/>
      <w:szCs w:val="21"/>
    </w:rPr>
  </w:style>
  <w:style w:type="paragraph" w:styleId="afff1">
    <w:name w:val="annotation subject"/>
    <w:basedOn w:val="af3"/>
    <w:next w:val="af3"/>
    <w:link w:val="afff2"/>
    <w:uiPriority w:val="99"/>
    <w:semiHidden/>
    <w:unhideWhenUsed/>
    <w:rsid w:val="00D45BF9"/>
    <w:rPr>
      <w:b/>
      <w:bCs/>
      <w:lang w:val="x-none" w:eastAsia="x-none"/>
    </w:rPr>
  </w:style>
  <w:style w:type="character" w:customStyle="1" w:styleId="afff2">
    <w:name w:val="Тема примечания Знак"/>
    <w:basedOn w:val="af4"/>
    <w:link w:val="afff1"/>
    <w:uiPriority w:val="99"/>
    <w:semiHidden/>
    <w:rsid w:val="00D45BF9"/>
    <w:rPr>
      <w:rFonts w:ascii="Times New Roman" w:eastAsia="Times New Roman" w:hAnsi="Times New Roman" w:cs="Times New Roman"/>
      <w:b/>
      <w:bCs/>
      <w:sz w:val="20"/>
      <w:szCs w:val="20"/>
      <w:lang w:val="x-none" w:eastAsia="x-none"/>
    </w:rPr>
  </w:style>
  <w:style w:type="paragraph" w:styleId="afff3">
    <w:name w:val="Balloon Text"/>
    <w:basedOn w:val="a9"/>
    <w:link w:val="afff4"/>
    <w:uiPriority w:val="99"/>
    <w:semiHidden/>
    <w:unhideWhenUsed/>
    <w:rsid w:val="00D45BF9"/>
    <w:rPr>
      <w:rFonts w:ascii="Tahoma" w:hAnsi="Tahoma"/>
      <w:sz w:val="16"/>
      <w:szCs w:val="16"/>
      <w:lang w:val="x-none" w:eastAsia="x-none"/>
    </w:rPr>
  </w:style>
  <w:style w:type="character" w:customStyle="1" w:styleId="afff4">
    <w:name w:val="Текст выноски Знак"/>
    <w:basedOn w:val="aa"/>
    <w:link w:val="afff3"/>
    <w:uiPriority w:val="99"/>
    <w:semiHidden/>
    <w:rsid w:val="00D45BF9"/>
    <w:rPr>
      <w:rFonts w:ascii="Tahoma" w:eastAsia="Times New Roman" w:hAnsi="Tahoma" w:cs="Times New Roman"/>
      <w:sz w:val="16"/>
      <w:szCs w:val="16"/>
      <w:lang w:val="x-none" w:eastAsia="x-none"/>
    </w:rPr>
  </w:style>
  <w:style w:type="character" w:customStyle="1" w:styleId="afff5">
    <w:name w:val="Без интервала Знак"/>
    <w:link w:val="afff6"/>
    <w:uiPriority w:val="1"/>
    <w:locked/>
    <w:rsid w:val="00D45BF9"/>
    <w:rPr>
      <w:rFonts w:ascii="Calibri" w:eastAsia="Calibri" w:hAnsi="Calibri" w:cs="Times New Roman"/>
    </w:rPr>
  </w:style>
  <w:style w:type="paragraph" w:styleId="afff6">
    <w:name w:val="No Spacing"/>
    <w:link w:val="afff5"/>
    <w:uiPriority w:val="1"/>
    <w:qFormat/>
    <w:rsid w:val="00D45BF9"/>
    <w:pPr>
      <w:spacing w:after="0" w:line="240" w:lineRule="auto"/>
    </w:pPr>
    <w:rPr>
      <w:rFonts w:ascii="Calibri" w:eastAsia="Calibri" w:hAnsi="Calibri" w:cs="Times New Roman"/>
    </w:rPr>
  </w:style>
  <w:style w:type="paragraph" w:styleId="afff7">
    <w:name w:val="Revision"/>
    <w:uiPriority w:val="99"/>
    <w:semiHidden/>
    <w:rsid w:val="00D45BF9"/>
    <w:pPr>
      <w:spacing w:after="0" w:line="240" w:lineRule="auto"/>
    </w:pPr>
    <w:rPr>
      <w:rFonts w:ascii="Calibri" w:eastAsia="Calibri" w:hAnsi="Calibri" w:cs="Times New Roman"/>
    </w:rPr>
  </w:style>
  <w:style w:type="character" w:customStyle="1" w:styleId="afff8">
    <w:name w:val="Абзац списка Знак"/>
    <w:aliases w:val="Нумерованый список Знак,Абзац маркированнный Знак,ПАРАГРАФ Знак,Table-Normal Знак,RSHB_Table-Normal Знак,Elenco Normale Знак,Use Case List Paragraph Знак,Bullet List Знак,FooterText Знак,numbered Знак,SL_Абзац списка Знак,СТ Знак"/>
    <w:link w:val="afff9"/>
    <w:uiPriority w:val="34"/>
    <w:qFormat/>
    <w:locked/>
    <w:rsid w:val="00D45BF9"/>
    <w:rPr>
      <w:rFonts w:ascii="Times New Roman" w:eastAsia="Times New Roman" w:hAnsi="Times New Roman" w:cs="Times New Roman"/>
      <w:sz w:val="20"/>
      <w:szCs w:val="20"/>
      <w:lang w:eastAsia="ru-RU"/>
    </w:rPr>
  </w:style>
  <w:style w:type="paragraph" w:styleId="afff9">
    <w:name w:val="List Paragraph"/>
    <w:aliases w:val="Нумерованый список,Абзац маркированнный,ПАРАГРАФ,Table-Normal,RSHB_Table-Normal,Elenco Normale,Use Case List Paragraph,Bullet List,FooterText,numbered,SL_Абзац списка,СТ,Общий_К,List Paragraph,Нумерованный спиков,Название таблицы,Списки,lp1"/>
    <w:basedOn w:val="a9"/>
    <w:link w:val="afff8"/>
    <w:uiPriority w:val="34"/>
    <w:qFormat/>
    <w:rsid w:val="00D45BF9"/>
    <w:pPr>
      <w:ind w:left="720"/>
      <w:contextualSpacing/>
    </w:pPr>
  </w:style>
  <w:style w:type="paragraph" w:styleId="afffa">
    <w:name w:val="TOC Heading"/>
    <w:basedOn w:val="14"/>
    <w:next w:val="a9"/>
    <w:uiPriority w:val="39"/>
    <w:semiHidden/>
    <w:unhideWhenUsed/>
    <w:qFormat/>
    <w:rsid w:val="00D45BF9"/>
    <w:pPr>
      <w:outlineLvl w:val="9"/>
    </w:pPr>
    <w:rPr>
      <w:rFonts w:ascii="Cambria" w:hAnsi="Cambria"/>
      <w:lang w:val="ru-RU" w:eastAsia="ru-RU"/>
    </w:rPr>
  </w:style>
  <w:style w:type="character" w:customStyle="1" w:styleId="afffb">
    <w:name w:val="Название Знак"/>
    <w:link w:val="4d"/>
    <w:uiPriority w:val="10"/>
    <w:locked/>
    <w:rsid w:val="00D45BF9"/>
    <w:rPr>
      <w:b/>
      <w:sz w:val="32"/>
    </w:rPr>
  </w:style>
  <w:style w:type="paragraph" w:customStyle="1" w:styleId="4d">
    <w:name w:val="4"/>
    <w:basedOn w:val="a9"/>
    <w:next w:val="aff0"/>
    <w:link w:val="afffb"/>
    <w:uiPriority w:val="10"/>
    <w:qFormat/>
    <w:rsid w:val="00D45BF9"/>
    <w:pPr>
      <w:jc w:val="center"/>
    </w:pPr>
    <w:rPr>
      <w:rFonts w:asciiTheme="minorHAnsi" w:eastAsiaTheme="minorHAnsi" w:hAnsiTheme="minorHAnsi" w:cstheme="minorBidi"/>
      <w:b/>
      <w:sz w:val="32"/>
      <w:szCs w:val="22"/>
      <w:lang w:eastAsia="en-US"/>
    </w:rPr>
  </w:style>
  <w:style w:type="paragraph" w:customStyle="1" w:styleId="afffc">
    <w:name w:val="Текст договора"/>
    <w:uiPriority w:val="99"/>
    <w:rsid w:val="00D45BF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uiPriority w:val="99"/>
    <w:rsid w:val="00D45BF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Абзац списка1"/>
    <w:basedOn w:val="a9"/>
    <w:uiPriority w:val="99"/>
    <w:qFormat/>
    <w:rsid w:val="00D45BF9"/>
    <w:pPr>
      <w:ind w:left="708"/>
    </w:pPr>
    <w:rPr>
      <w:sz w:val="28"/>
    </w:rPr>
  </w:style>
  <w:style w:type="paragraph" w:customStyle="1" w:styleId="3f2">
    <w:name w:val="3"/>
    <w:basedOn w:val="a9"/>
    <w:next w:val="aff0"/>
    <w:uiPriority w:val="10"/>
    <w:qFormat/>
    <w:rsid w:val="00D45BF9"/>
    <w:pPr>
      <w:jc w:val="center"/>
    </w:pPr>
    <w:rPr>
      <w:b/>
      <w:sz w:val="32"/>
      <w:lang w:val="x-none" w:eastAsia="x-none"/>
    </w:rPr>
  </w:style>
  <w:style w:type="paragraph" w:customStyle="1" w:styleId="ConsNormal">
    <w:name w:val="ConsNormal"/>
    <w:uiPriority w:val="99"/>
    <w:rsid w:val="00D45BF9"/>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uiPriority w:val="99"/>
    <w:rsid w:val="00D45BF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rsid w:val="00D45BF9"/>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d">
    <w:name w:val="a"/>
    <w:basedOn w:val="a9"/>
    <w:uiPriority w:val="99"/>
    <w:rsid w:val="00D45BF9"/>
    <w:pPr>
      <w:spacing w:line="264" w:lineRule="auto"/>
    </w:pPr>
    <w:rPr>
      <w:sz w:val="28"/>
      <w:szCs w:val="28"/>
    </w:rPr>
  </w:style>
  <w:style w:type="character" w:customStyle="1" w:styleId="1f0">
    <w:name w:val="Пункт Знак1"/>
    <w:link w:val="afffe"/>
    <w:locked/>
    <w:rsid w:val="00D45BF9"/>
    <w:rPr>
      <w:rFonts w:ascii="Times New Roman" w:eastAsia="Times New Roman" w:hAnsi="Times New Roman" w:cs="Times New Roman"/>
      <w:sz w:val="28"/>
      <w:szCs w:val="20"/>
      <w:lang w:eastAsia="ru-RU"/>
    </w:rPr>
  </w:style>
  <w:style w:type="paragraph" w:customStyle="1" w:styleId="afffe">
    <w:name w:val="Пункт"/>
    <w:basedOn w:val="a9"/>
    <w:link w:val="1f0"/>
    <w:rsid w:val="00D45BF9"/>
    <w:pPr>
      <w:tabs>
        <w:tab w:val="num" w:pos="1134"/>
      </w:tabs>
      <w:snapToGrid w:val="0"/>
      <w:spacing w:line="360" w:lineRule="auto"/>
      <w:ind w:left="1134" w:hanging="1134"/>
      <w:jc w:val="both"/>
    </w:pPr>
    <w:rPr>
      <w:sz w:val="28"/>
    </w:rPr>
  </w:style>
  <w:style w:type="paragraph" w:customStyle="1" w:styleId="a7">
    <w:name w:val="Подподпункт"/>
    <w:basedOn w:val="a9"/>
    <w:uiPriority w:val="99"/>
    <w:rsid w:val="00D45BF9"/>
    <w:pPr>
      <w:numPr>
        <w:numId w:val="3"/>
      </w:numPr>
      <w:tabs>
        <w:tab w:val="num" w:pos="1701"/>
      </w:tabs>
      <w:snapToGrid w:val="0"/>
      <w:spacing w:line="360" w:lineRule="auto"/>
      <w:ind w:left="1701" w:hanging="567"/>
      <w:jc w:val="both"/>
    </w:pPr>
    <w:rPr>
      <w:sz w:val="28"/>
    </w:rPr>
  </w:style>
  <w:style w:type="paragraph" w:customStyle="1" w:styleId="Style8">
    <w:name w:val="Style8"/>
    <w:basedOn w:val="a9"/>
    <w:uiPriority w:val="99"/>
    <w:rsid w:val="00D45BF9"/>
    <w:pPr>
      <w:widowControl w:val="0"/>
      <w:autoSpaceDE w:val="0"/>
      <w:autoSpaceDN w:val="0"/>
      <w:adjustRightInd w:val="0"/>
      <w:spacing w:line="269" w:lineRule="exact"/>
    </w:pPr>
    <w:rPr>
      <w:sz w:val="24"/>
      <w:szCs w:val="24"/>
    </w:rPr>
  </w:style>
  <w:style w:type="paragraph" w:customStyle="1" w:styleId="Style13">
    <w:name w:val="Style13"/>
    <w:basedOn w:val="a9"/>
    <w:uiPriority w:val="99"/>
    <w:rsid w:val="00D45BF9"/>
    <w:pPr>
      <w:widowControl w:val="0"/>
      <w:autoSpaceDE w:val="0"/>
      <w:autoSpaceDN w:val="0"/>
      <w:adjustRightInd w:val="0"/>
      <w:spacing w:line="273" w:lineRule="exact"/>
      <w:ind w:hanging="101"/>
    </w:pPr>
    <w:rPr>
      <w:sz w:val="24"/>
      <w:szCs w:val="24"/>
    </w:rPr>
  </w:style>
  <w:style w:type="paragraph" w:customStyle="1" w:styleId="Style25">
    <w:name w:val="Style25"/>
    <w:basedOn w:val="a9"/>
    <w:uiPriority w:val="99"/>
    <w:rsid w:val="00D45BF9"/>
    <w:pPr>
      <w:widowControl w:val="0"/>
      <w:autoSpaceDE w:val="0"/>
      <w:autoSpaceDN w:val="0"/>
      <w:adjustRightInd w:val="0"/>
      <w:spacing w:line="269" w:lineRule="exact"/>
    </w:pPr>
    <w:rPr>
      <w:sz w:val="24"/>
      <w:szCs w:val="24"/>
    </w:rPr>
  </w:style>
  <w:style w:type="paragraph" w:customStyle="1" w:styleId="Style26">
    <w:name w:val="Style26"/>
    <w:basedOn w:val="a9"/>
    <w:uiPriority w:val="99"/>
    <w:rsid w:val="00D45BF9"/>
    <w:pPr>
      <w:widowControl w:val="0"/>
      <w:autoSpaceDE w:val="0"/>
      <w:autoSpaceDN w:val="0"/>
      <w:adjustRightInd w:val="0"/>
      <w:spacing w:line="276" w:lineRule="exact"/>
    </w:pPr>
    <w:rPr>
      <w:sz w:val="24"/>
      <w:szCs w:val="24"/>
    </w:rPr>
  </w:style>
  <w:style w:type="paragraph" w:customStyle="1" w:styleId="2f5">
    <w:name w:val="Абзац списка2"/>
    <w:basedOn w:val="a9"/>
    <w:uiPriority w:val="99"/>
    <w:qFormat/>
    <w:rsid w:val="00D45BF9"/>
    <w:pPr>
      <w:ind w:left="708"/>
    </w:pPr>
    <w:rPr>
      <w:sz w:val="28"/>
    </w:rPr>
  </w:style>
  <w:style w:type="character" w:customStyle="1" w:styleId="1f1">
    <w:name w:val="Ариал Знак1"/>
    <w:link w:val="affff"/>
    <w:locked/>
    <w:rsid w:val="00D45BF9"/>
    <w:rPr>
      <w:rFonts w:ascii="Arial" w:eastAsia="Calibri" w:hAnsi="Arial" w:cs="Arial"/>
      <w:sz w:val="24"/>
      <w:szCs w:val="24"/>
      <w:lang w:eastAsia="ru-RU"/>
    </w:rPr>
  </w:style>
  <w:style w:type="paragraph" w:customStyle="1" w:styleId="affff">
    <w:name w:val="Ариал"/>
    <w:basedOn w:val="a9"/>
    <w:link w:val="1f1"/>
    <w:rsid w:val="00D45BF9"/>
    <w:pPr>
      <w:spacing w:before="120" w:after="120" w:line="360" w:lineRule="auto"/>
      <w:ind w:firstLine="851"/>
      <w:jc w:val="both"/>
    </w:pPr>
    <w:rPr>
      <w:rFonts w:ascii="Arial" w:eastAsia="Calibri" w:hAnsi="Arial" w:cs="Arial"/>
      <w:sz w:val="24"/>
      <w:szCs w:val="24"/>
    </w:rPr>
  </w:style>
  <w:style w:type="paragraph" w:customStyle="1" w:styleId="12">
    <w:name w:val="1_раздел"/>
    <w:basedOn w:val="a9"/>
    <w:uiPriority w:val="99"/>
    <w:rsid w:val="00D45BF9"/>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9"/>
    <w:uiPriority w:val="99"/>
    <w:rsid w:val="00D45BF9"/>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a">
    <w:name w:val="3_Пункт"/>
    <w:basedOn w:val="a9"/>
    <w:uiPriority w:val="99"/>
    <w:rsid w:val="00D45BF9"/>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9"/>
    <w:uiPriority w:val="99"/>
    <w:rsid w:val="00D45BF9"/>
    <w:pPr>
      <w:numPr>
        <w:ilvl w:val="3"/>
        <w:numId w:val="4"/>
      </w:numPr>
      <w:spacing w:after="120"/>
      <w:jc w:val="both"/>
    </w:pPr>
    <w:rPr>
      <w:rFonts w:ascii="Verdana" w:eastAsia="Calibri" w:hAnsi="Verdana" w:cs="Verdana"/>
    </w:rPr>
  </w:style>
  <w:style w:type="paragraph" w:customStyle="1" w:styleId="50">
    <w:name w:val="5_часть"/>
    <w:basedOn w:val="a9"/>
    <w:uiPriority w:val="99"/>
    <w:rsid w:val="00D45BF9"/>
    <w:pPr>
      <w:numPr>
        <w:ilvl w:val="4"/>
        <w:numId w:val="4"/>
      </w:numPr>
      <w:spacing w:after="120"/>
    </w:pPr>
    <w:rPr>
      <w:rFonts w:ascii="Verdana" w:eastAsia="Calibri" w:hAnsi="Verdana" w:cs="Verdana"/>
    </w:rPr>
  </w:style>
  <w:style w:type="paragraph" w:customStyle="1" w:styleId="6">
    <w:name w:val="6_часть"/>
    <w:basedOn w:val="a9"/>
    <w:uiPriority w:val="99"/>
    <w:rsid w:val="00D45BF9"/>
    <w:pPr>
      <w:numPr>
        <w:ilvl w:val="5"/>
        <w:numId w:val="4"/>
      </w:numPr>
      <w:spacing w:after="120"/>
    </w:pPr>
    <w:rPr>
      <w:rFonts w:ascii="Verdana" w:eastAsia="Calibri" w:hAnsi="Verdana" w:cs="Verdana"/>
    </w:rPr>
  </w:style>
  <w:style w:type="character" w:customStyle="1" w:styleId="1f2">
    <w:name w:val="Обычный1 Знак"/>
    <w:link w:val="1f3"/>
    <w:locked/>
    <w:rsid w:val="00D45BF9"/>
    <w:rPr>
      <w:rFonts w:ascii="Times New Roman" w:eastAsia="Times New Roman" w:hAnsi="Times New Roman" w:cs="Times New Roman"/>
      <w:sz w:val="20"/>
      <w:szCs w:val="20"/>
      <w:lang w:eastAsia="ru-RU"/>
    </w:rPr>
  </w:style>
  <w:style w:type="paragraph" w:customStyle="1" w:styleId="1f3">
    <w:name w:val="Обычный1"/>
    <w:link w:val="1f2"/>
    <w:rsid w:val="00D45BF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9"/>
    <w:uiPriority w:val="99"/>
    <w:rsid w:val="00D45BF9"/>
    <w:pPr>
      <w:spacing w:before="100" w:beforeAutospacing="1" w:after="100" w:afterAutospacing="1"/>
      <w:jc w:val="center"/>
    </w:pPr>
    <w:rPr>
      <w:rFonts w:ascii="Arial CYR" w:hAnsi="Arial CYR" w:cs="Arial CYR"/>
      <w:b/>
      <w:bCs/>
      <w:sz w:val="24"/>
      <w:szCs w:val="24"/>
    </w:rPr>
  </w:style>
  <w:style w:type="paragraph" w:customStyle="1" w:styleId="DefaultParagraphFontParaCharChar">
    <w:name w:val="Default Paragraph Font Para Char Char Знак"/>
    <w:basedOn w:val="a9"/>
    <w:uiPriority w:val="99"/>
    <w:rsid w:val="00D45BF9"/>
    <w:pPr>
      <w:spacing w:after="160" w:line="240" w:lineRule="exact"/>
    </w:pPr>
    <w:rPr>
      <w:rFonts w:ascii="Verdana" w:hAnsi="Verdana" w:cs="Verdana"/>
      <w:lang w:val="en-US" w:eastAsia="en-US"/>
    </w:rPr>
  </w:style>
  <w:style w:type="paragraph" w:customStyle="1" w:styleId="BodyTextIndent1">
    <w:name w:val="Body Text Indent1"/>
    <w:aliases w:val="текст"/>
    <w:basedOn w:val="a9"/>
    <w:uiPriority w:val="99"/>
    <w:rsid w:val="00D45BF9"/>
    <w:pPr>
      <w:spacing w:line="360" w:lineRule="auto"/>
      <w:ind w:left="540" w:firstLine="27"/>
      <w:jc w:val="both"/>
    </w:pPr>
    <w:rPr>
      <w:sz w:val="28"/>
      <w:szCs w:val="28"/>
    </w:rPr>
  </w:style>
  <w:style w:type="paragraph" w:customStyle="1" w:styleId="Times12">
    <w:name w:val="Times 12"/>
    <w:basedOn w:val="a9"/>
    <w:uiPriority w:val="99"/>
    <w:rsid w:val="00D45BF9"/>
    <w:pPr>
      <w:overflowPunct w:val="0"/>
      <w:autoSpaceDE w:val="0"/>
      <w:autoSpaceDN w:val="0"/>
      <w:adjustRightInd w:val="0"/>
      <w:ind w:firstLine="567"/>
      <w:jc w:val="both"/>
    </w:pPr>
    <w:rPr>
      <w:bCs/>
      <w:sz w:val="24"/>
      <w:szCs w:val="22"/>
    </w:rPr>
  </w:style>
  <w:style w:type="paragraph" w:customStyle="1" w:styleId="ConsPlusNormal">
    <w:name w:val="ConsPlusNormal"/>
    <w:uiPriority w:val="99"/>
    <w:rsid w:val="00D45BF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9"/>
    <w:uiPriority w:val="99"/>
    <w:rsid w:val="00D45BF9"/>
    <w:pPr>
      <w:ind w:firstLine="720"/>
    </w:pPr>
    <w:rPr>
      <w:sz w:val="26"/>
      <w:szCs w:val="26"/>
    </w:rPr>
  </w:style>
  <w:style w:type="paragraph" w:customStyle="1" w:styleId="auiue">
    <w:name w:val="au?iue"/>
    <w:uiPriority w:val="99"/>
    <w:rsid w:val="00D45BF9"/>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affff0">
    <w:name w:val="бычный Знак"/>
    <w:link w:val="affff1"/>
    <w:uiPriority w:val="99"/>
    <w:locked/>
    <w:rsid w:val="00D45BF9"/>
    <w:rPr>
      <w:rFonts w:ascii="Journal" w:eastAsia="Times New Roman" w:hAnsi="Journal" w:cs="Journal"/>
      <w:sz w:val="24"/>
      <w:szCs w:val="24"/>
      <w:lang w:eastAsia="ru-RU"/>
    </w:rPr>
  </w:style>
  <w:style w:type="paragraph" w:customStyle="1" w:styleId="affff1">
    <w:name w:val="бычный"/>
    <w:link w:val="affff0"/>
    <w:uiPriority w:val="99"/>
    <w:rsid w:val="00D45BF9"/>
    <w:pPr>
      <w:widowControl w:val="0"/>
      <w:spacing w:after="0" w:line="240" w:lineRule="auto"/>
      <w:ind w:firstLine="709"/>
      <w:jc w:val="both"/>
    </w:pPr>
    <w:rPr>
      <w:rFonts w:ascii="Journal" w:eastAsia="Times New Roman" w:hAnsi="Journal" w:cs="Journal"/>
      <w:sz w:val="24"/>
      <w:szCs w:val="24"/>
      <w:lang w:eastAsia="ru-RU"/>
    </w:rPr>
  </w:style>
  <w:style w:type="paragraph" w:customStyle="1" w:styleId="BodyText23">
    <w:name w:val="Body Text 23"/>
    <w:basedOn w:val="auiue"/>
    <w:uiPriority w:val="99"/>
    <w:rsid w:val="00D45BF9"/>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D45BF9"/>
    <w:pPr>
      <w:autoSpaceDN/>
      <w:adjustRightInd/>
      <w:ind w:firstLine="567"/>
    </w:pPr>
    <w:rPr>
      <w:rFonts w:ascii="Times New Roman" w:hAnsi="Times New Roman" w:cs="Times New Roman"/>
      <w:szCs w:val="20"/>
    </w:rPr>
  </w:style>
  <w:style w:type="paragraph" w:customStyle="1" w:styleId="Iniiaiieoaeno">
    <w:name w:val="Iniiaiie oaeno"/>
    <w:basedOn w:val="a9"/>
    <w:uiPriority w:val="99"/>
    <w:rsid w:val="00D45BF9"/>
    <w:pPr>
      <w:widowControl w:val="0"/>
      <w:spacing w:after="120"/>
      <w:ind w:firstLine="720"/>
    </w:pPr>
    <w:rPr>
      <w:rFonts w:ascii="Tms Rmn" w:hAnsi="Tms Rmn"/>
    </w:rPr>
  </w:style>
  <w:style w:type="paragraph" w:customStyle="1" w:styleId="affff2">
    <w:name w:val="Абзац правил"/>
    <w:uiPriority w:val="99"/>
    <w:rsid w:val="00D45BF9"/>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9"/>
    <w:uiPriority w:val="99"/>
    <w:rsid w:val="00D45BF9"/>
    <w:pPr>
      <w:widowControl w:val="0"/>
      <w:suppressAutoHyphens/>
    </w:pPr>
    <w:rPr>
      <w:rFonts w:ascii="Courier New" w:hAnsi="Courier New" w:cs="Courier New"/>
      <w:lang w:eastAsia="en-US"/>
    </w:rPr>
  </w:style>
  <w:style w:type="paragraph" w:customStyle="1" w:styleId="123">
    <w:name w:val="Обычный12"/>
    <w:basedOn w:val="a9"/>
    <w:uiPriority w:val="99"/>
    <w:rsid w:val="00D45BF9"/>
    <w:pPr>
      <w:spacing w:before="40" w:after="120"/>
    </w:pPr>
    <w:rPr>
      <w:sz w:val="24"/>
    </w:rPr>
  </w:style>
  <w:style w:type="paragraph" w:customStyle="1" w:styleId="1f4">
    <w:name w:val="заголовок 1"/>
    <w:basedOn w:val="a9"/>
    <w:next w:val="a9"/>
    <w:uiPriority w:val="99"/>
    <w:rsid w:val="00D45BF9"/>
    <w:pPr>
      <w:keepNext/>
      <w:jc w:val="center"/>
    </w:pPr>
    <w:rPr>
      <w:b/>
      <w:sz w:val="24"/>
    </w:rPr>
  </w:style>
  <w:style w:type="paragraph" w:customStyle="1" w:styleId="formbox2">
    <w:name w:val="formbox2"/>
    <w:basedOn w:val="a9"/>
    <w:uiPriority w:val="99"/>
    <w:rsid w:val="00D45BF9"/>
    <w:pPr>
      <w:shd w:val="clear" w:color="auto" w:fill="FFEEEE"/>
      <w:spacing w:before="100" w:beforeAutospacing="1" w:after="100" w:afterAutospacing="1"/>
      <w:jc w:val="both"/>
    </w:pPr>
    <w:rPr>
      <w:rFonts w:ascii="Verdana" w:hAnsi="Verdana"/>
      <w:color w:val="000000"/>
      <w:sz w:val="16"/>
      <w:szCs w:val="16"/>
    </w:rPr>
  </w:style>
  <w:style w:type="paragraph" w:customStyle="1" w:styleId="Heading">
    <w:name w:val="Heading"/>
    <w:uiPriority w:val="99"/>
    <w:rsid w:val="00D45BF9"/>
    <w:pPr>
      <w:autoSpaceDE w:val="0"/>
      <w:autoSpaceDN w:val="0"/>
      <w:adjustRightInd w:val="0"/>
      <w:spacing w:after="0" w:line="240" w:lineRule="auto"/>
    </w:pPr>
    <w:rPr>
      <w:rFonts w:ascii="Arial" w:eastAsia="Times New Roman" w:hAnsi="Arial" w:cs="Arial"/>
      <w:b/>
      <w:bCs/>
      <w:lang w:eastAsia="ru-RU"/>
    </w:rPr>
  </w:style>
  <w:style w:type="paragraph" w:customStyle="1" w:styleId="affff3">
    <w:name w:val="Обычный по центру"/>
    <w:basedOn w:val="a9"/>
    <w:next w:val="a9"/>
    <w:uiPriority w:val="99"/>
    <w:qFormat/>
    <w:rsid w:val="00D45BF9"/>
    <w:pPr>
      <w:suppressAutoHyphens/>
      <w:snapToGrid w:val="0"/>
      <w:spacing w:line="420" w:lineRule="exact"/>
      <w:jc w:val="center"/>
    </w:pPr>
    <w:rPr>
      <w:rFonts w:ascii="Arial" w:hAnsi="Arial"/>
      <w:sz w:val="24"/>
      <w:szCs w:val="24"/>
    </w:rPr>
  </w:style>
  <w:style w:type="paragraph" w:customStyle="1" w:styleId="3f3">
    <w:name w:val="Стиль 3"/>
    <w:basedOn w:val="2a"/>
    <w:uiPriority w:val="99"/>
    <w:qFormat/>
    <w:rsid w:val="00D45BF9"/>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character" w:customStyle="1" w:styleId="4e">
    <w:name w:val="Стиль4 Знак"/>
    <w:link w:val="4f"/>
    <w:locked/>
    <w:rsid w:val="00D45BF9"/>
    <w:rPr>
      <w:rFonts w:ascii="Times New Roman" w:eastAsia="Times New Roman" w:hAnsi="Times New Roman" w:cs="Times New Roman"/>
      <w:sz w:val="24"/>
      <w:szCs w:val="24"/>
      <w:lang w:eastAsia="ar-SA"/>
    </w:rPr>
  </w:style>
  <w:style w:type="paragraph" w:customStyle="1" w:styleId="4f">
    <w:name w:val="Стиль4"/>
    <w:basedOn w:val="a9"/>
    <w:link w:val="4e"/>
    <w:qFormat/>
    <w:rsid w:val="00D45BF9"/>
    <w:pPr>
      <w:suppressAutoHyphens/>
      <w:ind w:left="-294" w:firstLine="720"/>
      <w:jc w:val="both"/>
      <w:outlineLvl w:val="6"/>
    </w:pPr>
    <w:rPr>
      <w:sz w:val="24"/>
      <w:szCs w:val="24"/>
      <w:lang w:eastAsia="ar-SA"/>
    </w:rPr>
  </w:style>
  <w:style w:type="paragraph" w:customStyle="1" w:styleId="2f6">
    <w:name w:val="Стиль2"/>
    <w:basedOn w:val="a9"/>
    <w:uiPriority w:val="99"/>
    <w:qFormat/>
    <w:rsid w:val="00D45BF9"/>
    <w:rPr>
      <w:rFonts w:eastAsia="Calibri"/>
      <w:b/>
      <w:sz w:val="28"/>
      <w:szCs w:val="28"/>
      <w:lang w:eastAsia="en-US"/>
    </w:rPr>
  </w:style>
  <w:style w:type="paragraph" w:customStyle="1" w:styleId="Default">
    <w:name w:val="Default"/>
    <w:uiPriority w:val="99"/>
    <w:rsid w:val="00D45BF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ffff4">
    <w:name w:val="Осн_текст_перечисление Знак"/>
    <w:link w:val="a2"/>
    <w:uiPriority w:val="99"/>
    <w:locked/>
    <w:rsid w:val="00D45BF9"/>
    <w:rPr>
      <w:rFonts w:ascii="Times New Roman" w:eastAsia="Arial Unicode MS" w:hAnsi="Times New Roman" w:cs="Times New Roman"/>
      <w:sz w:val="24"/>
      <w:szCs w:val="24"/>
      <w:lang w:eastAsia="ru-RU"/>
    </w:rPr>
  </w:style>
  <w:style w:type="paragraph" w:customStyle="1" w:styleId="a2">
    <w:name w:val="Осн_текст_перечисление"/>
    <w:basedOn w:val="a9"/>
    <w:link w:val="affff4"/>
    <w:uiPriority w:val="99"/>
    <w:qFormat/>
    <w:rsid w:val="00D45BF9"/>
    <w:pPr>
      <w:widowControl w:val="0"/>
      <w:numPr>
        <w:numId w:val="5"/>
      </w:numPr>
      <w:tabs>
        <w:tab w:val="left" w:pos="993"/>
      </w:tabs>
      <w:ind w:left="993" w:hanging="284"/>
      <w:jc w:val="both"/>
    </w:pPr>
    <w:rPr>
      <w:rFonts w:eastAsia="Arial Unicode MS"/>
      <w:sz w:val="24"/>
      <w:szCs w:val="24"/>
    </w:rPr>
  </w:style>
  <w:style w:type="paragraph" w:customStyle="1" w:styleId="tgtitle2lowercase">
    <w:name w:val="tg_title2_lowercase"/>
    <w:next w:val="a9"/>
    <w:uiPriority w:val="99"/>
    <w:rsid w:val="00D45BF9"/>
    <w:pPr>
      <w:spacing w:before="240" w:after="0" w:line="360" w:lineRule="auto"/>
      <w:jc w:val="center"/>
    </w:pPr>
    <w:rPr>
      <w:rFonts w:ascii="Arial" w:eastAsia="PMingLiU" w:hAnsi="Arial" w:cs="Times New Roman"/>
      <w:b/>
      <w:bCs/>
      <w:sz w:val="28"/>
      <w:szCs w:val="28"/>
      <w:lang w:eastAsia="ru-RU"/>
    </w:rPr>
  </w:style>
  <w:style w:type="paragraph" w:customStyle="1" w:styleId="affff5">
    <w:name w:val="Подпункт"/>
    <w:basedOn w:val="afffe"/>
    <w:uiPriority w:val="99"/>
    <w:rsid w:val="00D45BF9"/>
    <w:pPr>
      <w:snapToGrid/>
    </w:pPr>
    <w:rPr>
      <w:szCs w:val="28"/>
    </w:rPr>
  </w:style>
  <w:style w:type="paragraph" w:customStyle="1" w:styleId="tgtextbasicindent0">
    <w:name w:val="tg_text_basic_indent_0"/>
    <w:basedOn w:val="a9"/>
    <w:uiPriority w:val="99"/>
    <w:rsid w:val="00D45BF9"/>
    <w:pPr>
      <w:spacing w:line="360" w:lineRule="auto"/>
      <w:jc w:val="both"/>
    </w:pPr>
    <w:rPr>
      <w:rFonts w:ascii="Arial" w:eastAsia="PMingLiU" w:hAnsi="Arial"/>
      <w:sz w:val="24"/>
      <w:szCs w:val="24"/>
    </w:rPr>
  </w:style>
  <w:style w:type="paragraph" w:customStyle="1" w:styleId="affff6">
    <w:name w:val="Термин"/>
    <w:basedOn w:val="afff"/>
    <w:uiPriority w:val="99"/>
    <w:rsid w:val="00D45BF9"/>
    <w:pPr>
      <w:tabs>
        <w:tab w:val="left" w:pos="0"/>
      </w:tabs>
      <w:ind w:left="567"/>
      <w:jc w:val="both"/>
    </w:pPr>
    <w:rPr>
      <w:rFonts w:ascii="Times New Roman" w:eastAsia="MS Mincho" w:hAnsi="Times New Roman"/>
      <w:sz w:val="26"/>
      <w:szCs w:val="26"/>
      <w:lang w:eastAsia="ru-RU"/>
    </w:rPr>
  </w:style>
  <w:style w:type="character" w:customStyle="1" w:styleId="65">
    <w:name w:val="Ви6 Таблица Знак"/>
    <w:link w:val="66"/>
    <w:locked/>
    <w:rsid w:val="00D45BF9"/>
    <w:rPr>
      <w:rFonts w:ascii="Verdana" w:eastAsia="PMingLiU" w:hAnsi="Verdana" w:cs="Times New Roman"/>
      <w:szCs w:val="20"/>
      <w:lang w:eastAsia="ru-RU"/>
    </w:rPr>
  </w:style>
  <w:style w:type="paragraph" w:customStyle="1" w:styleId="66">
    <w:name w:val="Ви6 Таблица"/>
    <w:basedOn w:val="a9"/>
    <w:link w:val="65"/>
    <w:rsid w:val="00D45BF9"/>
    <w:pPr>
      <w:widowControl w:val="0"/>
      <w:tabs>
        <w:tab w:val="left" w:pos="0"/>
      </w:tabs>
      <w:spacing w:before="120" w:after="120"/>
    </w:pPr>
    <w:rPr>
      <w:rFonts w:ascii="Verdana" w:eastAsia="PMingLiU" w:hAnsi="Verdana"/>
      <w:sz w:val="22"/>
    </w:rPr>
  </w:style>
  <w:style w:type="character" w:customStyle="1" w:styleId="affff7">
    <w:name w:val="Основной Знак"/>
    <w:link w:val="affff8"/>
    <w:locked/>
    <w:rsid w:val="00D45BF9"/>
    <w:rPr>
      <w:rFonts w:ascii="Times New Roman" w:eastAsia="Times New Roman" w:hAnsi="Times New Roman" w:cs="Arial"/>
      <w:sz w:val="24"/>
      <w:szCs w:val="24"/>
    </w:rPr>
  </w:style>
  <w:style w:type="paragraph" w:customStyle="1" w:styleId="affff8">
    <w:name w:val="Основной"/>
    <w:basedOn w:val="a9"/>
    <w:link w:val="affff7"/>
    <w:qFormat/>
    <w:rsid w:val="00D45BF9"/>
    <w:pPr>
      <w:spacing w:line="312" w:lineRule="auto"/>
      <w:ind w:firstLine="708"/>
      <w:jc w:val="both"/>
    </w:pPr>
    <w:rPr>
      <w:rFonts w:cs="Arial"/>
      <w:sz w:val="24"/>
      <w:szCs w:val="24"/>
      <w:lang w:eastAsia="en-US"/>
    </w:rPr>
  </w:style>
  <w:style w:type="character" w:customStyle="1" w:styleId="mChar">
    <w:name w:val="m_ПростойТекст Char"/>
    <w:link w:val="m"/>
    <w:uiPriority w:val="99"/>
    <w:locked/>
    <w:rsid w:val="00D45BF9"/>
    <w:rPr>
      <w:rFonts w:ascii="Times New Roman" w:eastAsia="Calibri" w:hAnsi="Times New Roman" w:cs="Times New Roman"/>
      <w:sz w:val="24"/>
      <w:szCs w:val="24"/>
      <w:lang w:eastAsia="ru-RU"/>
    </w:rPr>
  </w:style>
  <w:style w:type="paragraph" w:customStyle="1" w:styleId="m">
    <w:name w:val="m_ПростойТекст"/>
    <w:basedOn w:val="a9"/>
    <w:link w:val="mChar"/>
    <w:uiPriority w:val="99"/>
    <w:rsid w:val="00D45BF9"/>
    <w:pPr>
      <w:jc w:val="both"/>
    </w:pPr>
    <w:rPr>
      <w:rFonts w:eastAsia="Calibri"/>
      <w:sz w:val="24"/>
      <w:szCs w:val="24"/>
    </w:rPr>
  </w:style>
  <w:style w:type="paragraph" w:customStyle="1" w:styleId="m0">
    <w:name w:val="m_ЗагПриложение"/>
    <w:basedOn w:val="m"/>
    <w:next w:val="m"/>
    <w:uiPriority w:val="99"/>
    <w:rsid w:val="00D45BF9"/>
    <w:pPr>
      <w:jc w:val="center"/>
    </w:pPr>
    <w:rPr>
      <w:b/>
      <w:bCs/>
      <w:caps/>
    </w:rPr>
  </w:style>
  <w:style w:type="paragraph" w:customStyle="1" w:styleId="67">
    <w:name w:val="Ви6 заголовок таблицы"/>
    <w:basedOn w:val="a9"/>
    <w:uiPriority w:val="99"/>
    <w:rsid w:val="00D45BF9"/>
    <w:pPr>
      <w:widowControl w:val="0"/>
      <w:tabs>
        <w:tab w:val="left" w:pos="0"/>
      </w:tabs>
      <w:spacing w:before="120" w:after="120"/>
    </w:pPr>
    <w:rPr>
      <w:rFonts w:ascii="Verdana" w:hAnsi="Verdana"/>
      <w:b/>
    </w:rPr>
  </w:style>
  <w:style w:type="paragraph" w:customStyle="1" w:styleId="tgtablename">
    <w:name w:val="tg_table_name"/>
    <w:next w:val="a9"/>
    <w:uiPriority w:val="99"/>
    <w:rsid w:val="00D45BF9"/>
    <w:pPr>
      <w:keepNext/>
      <w:suppressAutoHyphens/>
      <w:spacing w:after="0" w:line="360" w:lineRule="auto"/>
      <w:jc w:val="right"/>
    </w:pPr>
    <w:rPr>
      <w:rFonts w:ascii="Arial" w:eastAsia="PMingLiU" w:hAnsi="Arial" w:cs="Times New Roman"/>
      <w:sz w:val="24"/>
      <w:szCs w:val="24"/>
      <w:lang w:eastAsia="ru-RU"/>
    </w:rPr>
  </w:style>
  <w:style w:type="paragraph" w:customStyle="1" w:styleId="1f5">
    <w:name w:val="Без интервала1"/>
    <w:uiPriority w:val="99"/>
    <w:rsid w:val="00D45BF9"/>
    <w:pPr>
      <w:spacing w:after="0" w:line="240" w:lineRule="auto"/>
    </w:pPr>
    <w:rPr>
      <w:rFonts w:ascii="Calibri" w:eastAsia="Times New Roman" w:hAnsi="Calibri" w:cs="Times New Roman"/>
    </w:rPr>
  </w:style>
  <w:style w:type="paragraph" w:customStyle="1" w:styleId="1f6">
    <w:name w:val="Знак Знак Знак1"/>
    <w:basedOn w:val="a9"/>
    <w:uiPriority w:val="99"/>
    <w:rsid w:val="00D45BF9"/>
    <w:pPr>
      <w:tabs>
        <w:tab w:val="num" w:pos="360"/>
      </w:tabs>
      <w:spacing w:after="160" w:line="240" w:lineRule="exact"/>
    </w:pPr>
    <w:rPr>
      <w:rFonts w:ascii="Verdana" w:hAnsi="Verdana" w:cs="Verdana"/>
      <w:lang w:val="en-US" w:eastAsia="en-US"/>
    </w:rPr>
  </w:style>
  <w:style w:type="paragraph" w:customStyle="1" w:styleId="s1">
    <w:name w:val="s_1"/>
    <w:basedOn w:val="a9"/>
    <w:uiPriority w:val="99"/>
    <w:rsid w:val="00D45BF9"/>
    <w:pPr>
      <w:spacing w:before="100" w:beforeAutospacing="1" w:after="100" w:afterAutospacing="1"/>
    </w:pPr>
    <w:rPr>
      <w:sz w:val="24"/>
      <w:szCs w:val="24"/>
    </w:rPr>
  </w:style>
  <w:style w:type="paragraph" w:customStyle="1" w:styleId="S00">
    <w:name w:val="S 00"/>
    <w:basedOn w:val="a9"/>
    <w:uiPriority w:val="99"/>
    <w:rsid w:val="00D45BF9"/>
    <w:pPr>
      <w:tabs>
        <w:tab w:val="left" w:pos="1560"/>
      </w:tabs>
      <w:ind w:firstLine="851"/>
      <w:jc w:val="both"/>
    </w:pPr>
    <w:rPr>
      <w:rFonts w:ascii="Arial" w:hAnsi="Arial" w:cs="Arial"/>
      <w:sz w:val="24"/>
      <w:lang w:eastAsia="en-US"/>
    </w:rPr>
  </w:style>
  <w:style w:type="paragraph" w:customStyle="1" w:styleId="FORMATTEXT">
    <w:name w:val=".FORMATTEXT"/>
    <w:uiPriority w:val="99"/>
    <w:rsid w:val="00D45BF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9">
    <w:name w:val="МаркированныйТочка Знак"/>
    <w:link w:val="a8"/>
    <w:uiPriority w:val="99"/>
    <w:locked/>
    <w:rsid w:val="00D45BF9"/>
    <w:rPr>
      <w:rFonts w:ascii="Times New Roman" w:eastAsia="Times New Roman" w:hAnsi="Times New Roman" w:cs="Times New Roman"/>
      <w:sz w:val="24"/>
      <w:lang w:val="x-none" w:eastAsia="ru-RU"/>
    </w:rPr>
  </w:style>
  <w:style w:type="paragraph" w:customStyle="1" w:styleId="a8">
    <w:name w:val="МаркированныйТочка"/>
    <w:basedOn w:val="a9"/>
    <w:link w:val="affff9"/>
    <w:uiPriority w:val="99"/>
    <w:rsid w:val="00D45BF9"/>
    <w:pPr>
      <w:numPr>
        <w:numId w:val="6"/>
      </w:numPr>
      <w:spacing w:line="360" w:lineRule="auto"/>
    </w:pPr>
    <w:rPr>
      <w:sz w:val="24"/>
      <w:szCs w:val="22"/>
      <w:lang w:val="x-none"/>
    </w:rPr>
  </w:style>
  <w:style w:type="paragraph" w:customStyle="1" w:styleId="HORIZLINE">
    <w:name w:val=".HORIZLINE"/>
    <w:uiPriority w:val="99"/>
    <w:rsid w:val="00D45BF9"/>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a">
    <w:name w:val="Загаловок Знак"/>
    <w:link w:val="affffb"/>
    <w:locked/>
    <w:rsid w:val="00D45BF9"/>
    <w:rPr>
      <w:rFonts w:ascii="Times New Roman" w:eastAsia="Calibri" w:hAnsi="Times New Roman" w:cs="Times New Roman"/>
      <w:b/>
      <w:sz w:val="28"/>
      <w:szCs w:val="20"/>
      <w:lang w:val="x-none" w:eastAsia="ru-RU"/>
    </w:rPr>
  </w:style>
  <w:style w:type="paragraph" w:customStyle="1" w:styleId="affffb">
    <w:name w:val="Загаловок"/>
    <w:basedOn w:val="afd"/>
    <w:link w:val="affffa"/>
    <w:rsid w:val="00D45BF9"/>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customStyle="1" w:styleId="NoSpacing1">
    <w:name w:val="No Spacing1"/>
    <w:basedOn w:val="a9"/>
    <w:uiPriority w:val="99"/>
    <w:rsid w:val="00D45BF9"/>
    <w:rPr>
      <w:sz w:val="24"/>
      <w:szCs w:val="24"/>
    </w:rPr>
  </w:style>
  <w:style w:type="paragraph" w:customStyle="1" w:styleId="2f7">
    <w:name w:val="Заг2"/>
    <w:basedOn w:val="32"/>
    <w:uiPriority w:val="99"/>
    <w:rsid w:val="00D45BF9"/>
    <w:pPr>
      <w:ind w:firstLine="0"/>
      <w:jc w:val="both"/>
    </w:pPr>
    <w:rPr>
      <w:rFonts w:eastAsia="Calibri"/>
      <w:b/>
      <w:sz w:val="28"/>
      <w:szCs w:val="24"/>
      <w:vertAlign w:val="baseline"/>
    </w:rPr>
  </w:style>
  <w:style w:type="character" w:customStyle="1" w:styleId="NoSpacingChar">
    <w:name w:val="No Spacing Char"/>
    <w:link w:val="130"/>
    <w:locked/>
    <w:rsid w:val="00D45BF9"/>
    <w:rPr>
      <w:rFonts w:ascii="Times New Roman" w:eastAsia="Times New Roman" w:hAnsi="Times New Roman" w:cs="Times New Roman"/>
      <w:lang w:eastAsia="ru-RU"/>
    </w:rPr>
  </w:style>
  <w:style w:type="paragraph" w:customStyle="1" w:styleId="130">
    <w:name w:val="Без интервала13"/>
    <w:link w:val="NoSpacingChar"/>
    <w:rsid w:val="00D45BF9"/>
    <w:pPr>
      <w:spacing w:after="200" w:line="276" w:lineRule="auto"/>
    </w:pPr>
    <w:rPr>
      <w:rFonts w:ascii="Times New Roman" w:eastAsia="Times New Roman" w:hAnsi="Times New Roman" w:cs="Times New Roman"/>
      <w:lang w:eastAsia="ru-RU"/>
    </w:rPr>
  </w:style>
  <w:style w:type="paragraph" w:customStyle="1" w:styleId="s13">
    <w:name w:val="s_13"/>
    <w:basedOn w:val="a9"/>
    <w:uiPriority w:val="99"/>
    <w:rsid w:val="00D45BF9"/>
    <w:pPr>
      <w:ind w:firstLine="720"/>
    </w:pPr>
    <w:rPr>
      <w:sz w:val="24"/>
      <w:szCs w:val="24"/>
      <w:lang w:val="en-US" w:eastAsia="en-US"/>
    </w:rPr>
  </w:style>
  <w:style w:type="paragraph" w:customStyle="1" w:styleId="BlockText1">
    <w:name w:val="Block Text1"/>
    <w:basedOn w:val="a9"/>
    <w:uiPriority w:val="99"/>
    <w:rsid w:val="00D45BF9"/>
    <w:pPr>
      <w:overflowPunct w:val="0"/>
      <w:autoSpaceDE w:val="0"/>
      <w:autoSpaceDN w:val="0"/>
      <w:adjustRightInd w:val="0"/>
      <w:spacing w:line="360" w:lineRule="auto"/>
      <w:ind w:left="851" w:right="1502"/>
      <w:jc w:val="center"/>
    </w:pPr>
    <w:rPr>
      <w:rFonts w:ascii="Arial" w:hAnsi="Arial"/>
      <w:sz w:val="28"/>
    </w:rPr>
  </w:style>
  <w:style w:type="paragraph" w:customStyle="1" w:styleId="BodyTextIndent31">
    <w:name w:val="Body Text Indent 31"/>
    <w:basedOn w:val="a9"/>
    <w:uiPriority w:val="99"/>
    <w:rsid w:val="00D45BF9"/>
    <w:pPr>
      <w:snapToGrid w:val="0"/>
      <w:spacing w:before="120"/>
      <w:ind w:firstLine="567"/>
      <w:jc w:val="both"/>
    </w:pPr>
    <w:rPr>
      <w:rFonts w:ascii="Arial" w:hAnsi="Arial"/>
      <w:sz w:val="22"/>
    </w:rPr>
  </w:style>
  <w:style w:type="paragraph" w:customStyle="1" w:styleId="1TimesNewRoman14pt">
    <w:name w:val="Заголовок 1 + Times New Roman 14 pt"/>
    <w:basedOn w:val="14"/>
    <w:autoRedefine/>
    <w:uiPriority w:val="99"/>
    <w:rsid w:val="00D45BF9"/>
    <w:pPr>
      <w:numPr>
        <w:numId w:val="7"/>
      </w:numPr>
      <w:tabs>
        <w:tab w:val="left" w:pos="1144"/>
      </w:tabs>
      <w:spacing w:before="0" w:after="0"/>
      <w:jc w:val="center"/>
    </w:pPr>
    <w:rPr>
      <w:rFonts w:ascii="Times New Roman" w:hAnsi="Times New Roman" w:cs="Arial"/>
      <w:sz w:val="28"/>
      <w:szCs w:val="28"/>
      <w:lang w:val="ru-RU" w:eastAsia="ru-RU"/>
    </w:rPr>
  </w:style>
  <w:style w:type="paragraph" w:customStyle="1" w:styleId="affffc">
    <w:name w:val="Примечание"/>
    <w:basedOn w:val="a9"/>
    <w:next w:val="2f1"/>
    <w:uiPriority w:val="99"/>
    <w:rsid w:val="00D45BF9"/>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f0"/>
    <w:uiPriority w:val="99"/>
    <w:rsid w:val="00D45BF9"/>
    <w:pPr>
      <w:tabs>
        <w:tab w:val="left" w:pos="1440"/>
      </w:tabs>
      <w:spacing w:after="0" w:line="360" w:lineRule="auto"/>
      <w:ind w:left="11" w:firstLine="704"/>
      <w:jc w:val="both"/>
    </w:pPr>
    <w:rPr>
      <w:sz w:val="24"/>
      <w:szCs w:val="20"/>
    </w:rPr>
  </w:style>
  <w:style w:type="paragraph" w:customStyle="1" w:styleId="-1">
    <w:name w:val="Заг-оловок 1"/>
    <w:uiPriority w:val="99"/>
    <w:rsid w:val="00D45BF9"/>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9"/>
    <w:autoRedefine/>
    <w:uiPriority w:val="99"/>
    <w:rsid w:val="00D45BF9"/>
    <w:pPr>
      <w:keepNext/>
      <w:numPr>
        <w:numId w:val="8"/>
      </w:numPr>
      <w:tabs>
        <w:tab w:val="num" w:pos="900"/>
      </w:tabs>
      <w:spacing w:before="240" w:after="240"/>
      <w:ind w:left="0" w:firstLine="720"/>
      <w:outlineLvl w:val="0"/>
    </w:pPr>
    <w:rPr>
      <w:rFonts w:cs="Arial"/>
      <w:b/>
      <w:bCs/>
      <w:color w:val="FF0000"/>
      <w:kern w:val="32"/>
      <w:sz w:val="32"/>
      <w:szCs w:val="32"/>
    </w:rPr>
  </w:style>
  <w:style w:type="paragraph" w:customStyle="1" w:styleId="FR1">
    <w:name w:val="FR1"/>
    <w:uiPriority w:val="99"/>
    <w:rsid w:val="00D45BF9"/>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uiPriority w:val="99"/>
    <w:rsid w:val="00D45BF9"/>
    <w:pPr>
      <w:widowControl w:val="0"/>
      <w:autoSpaceDE w:val="0"/>
      <w:autoSpaceDN w:val="0"/>
      <w:spacing w:after="0" w:line="436"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uiPriority w:val="99"/>
    <w:rsid w:val="00D45BF9"/>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paragraph" w:customStyle="1" w:styleId="1f7">
    <w:name w:val="Рецензия1"/>
    <w:uiPriority w:val="99"/>
    <w:semiHidden/>
    <w:rsid w:val="00D45BF9"/>
    <w:pPr>
      <w:spacing w:after="0" w:line="240" w:lineRule="auto"/>
    </w:pPr>
    <w:rPr>
      <w:rFonts w:ascii="Arial" w:eastAsia="Times New Roman" w:hAnsi="Arial" w:cs="Arial"/>
      <w:b/>
      <w:bCs/>
      <w:sz w:val="20"/>
      <w:szCs w:val="20"/>
      <w:lang w:eastAsia="ru-RU"/>
    </w:rPr>
  </w:style>
  <w:style w:type="paragraph" w:customStyle="1" w:styleId="affffd">
    <w:name w:val="Оглавление регламента"/>
    <w:basedOn w:val="1c"/>
    <w:uiPriority w:val="99"/>
    <w:rsid w:val="00D45BF9"/>
    <w:pPr>
      <w:tabs>
        <w:tab w:val="clear" w:pos="10196"/>
        <w:tab w:val="left" w:pos="400"/>
        <w:tab w:val="right" w:leader="dot" w:pos="9628"/>
      </w:tabs>
      <w:spacing w:line="360" w:lineRule="auto"/>
      <w:ind w:left="425" w:right="1134" w:hanging="425"/>
    </w:pPr>
    <w:rPr>
      <w:bCs/>
      <w:noProof/>
    </w:rPr>
  </w:style>
  <w:style w:type="paragraph" w:customStyle="1" w:styleId="THKaddress">
    <w:name w:val="THKaddress"/>
    <w:basedOn w:val="THKfullname"/>
    <w:uiPriority w:val="99"/>
    <w:rsid w:val="00D45BF9"/>
    <w:pPr>
      <w:spacing w:before="0"/>
    </w:pPr>
    <w:rPr>
      <w:b w:val="0"/>
    </w:rPr>
  </w:style>
  <w:style w:type="paragraph" w:customStyle="1" w:styleId="THKfullname">
    <w:name w:val="THKfullname"/>
    <w:basedOn w:val="a9"/>
    <w:next w:val="THKaddress"/>
    <w:uiPriority w:val="99"/>
    <w:rsid w:val="00D45BF9"/>
    <w:pPr>
      <w:spacing w:before="70" w:line="180" w:lineRule="exact"/>
    </w:pPr>
    <w:rPr>
      <w:rFonts w:ascii="Arial" w:hAnsi="Arial"/>
      <w:b/>
      <w:bCs/>
      <w:iCs/>
      <w:sz w:val="14"/>
      <w:szCs w:val="24"/>
      <w:lang w:eastAsia="en-US"/>
    </w:rPr>
  </w:style>
  <w:style w:type="paragraph" w:customStyle="1" w:styleId="Normal1">
    <w:name w:val="Normal1"/>
    <w:uiPriority w:val="99"/>
    <w:rsid w:val="00D45BF9"/>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affffe">
    <w:name w:val="сновной текст"/>
    <w:basedOn w:val="a9"/>
    <w:uiPriority w:val="99"/>
    <w:rsid w:val="00D45BF9"/>
    <w:pPr>
      <w:widowControl w:val="0"/>
      <w:snapToGrid w:val="0"/>
      <w:jc w:val="both"/>
    </w:pPr>
    <w:rPr>
      <w:bCs/>
      <w:iCs/>
      <w:sz w:val="24"/>
      <w:szCs w:val="28"/>
    </w:rPr>
  </w:style>
  <w:style w:type="paragraph" w:customStyle="1" w:styleId="t">
    <w:name w:val="t"/>
    <w:basedOn w:val="a9"/>
    <w:uiPriority w:val="99"/>
    <w:rsid w:val="00D45BF9"/>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9"/>
    <w:uiPriority w:val="99"/>
    <w:rsid w:val="00D45BF9"/>
    <w:pPr>
      <w:numPr>
        <w:numId w:val="9"/>
      </w:numPr>
    </w:pPr>
    <w:rPr>
      <w:rFonts w:ascii="Arial" w:hAnsi="Arial"/>
      <w:bCs/>
      <w:iCs/>
      <w:color w:val="993D7A"/>
      <w:sz w:val="40"/>
      <w:szCs w:val="24"/>
      <w:lang w:val="en-GB" w:eastAsia="en-US"/>
    </w:rPr>
  </w:style>
  <w:style w:type="paragraph" w:customStyle="1" w:styleId="TIHeaderLevelTwo">
    <w:name w:val="TI Header Level Two"/>
    <w:basedOn w:val="TIHeaderLevelOne"/>
    <w:uiPriority w:val="99"/>
    <w:rsid w:val="00D45BF9"/>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uiPriority w:val="99"/>
    <w:rsid w:val="00D45BF9"/>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uiPriority w:val="99"/>
    <w:rsid w:val="00D45BF9"/>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9"/>
    <w:uiPriority w:val="99"/>
    <w:rsid w:val="00D45BF9"/>
    <w:pPr>
      <w:ind w:left="720"/>
    </w:pPr>
    <w:rPr>
      <w:rFonts w:ascii="Arial" w:hAnsi="Arial" w:cs="Arial"/>
      <w:bCs/>
      <w:iCs/>
      <w:sz w:val="22"/>
      <w:szCs w:val="24"/>
      <w:lang w:val="en-GB" w:eastAsia="en-US"/>
    </w:rPr>
  </w:style>
  <w:style w:type="paragraph" w:customStyle="1" w:styleId="68">
    <w:name w:val="Обычный (веб)6"/>
    <w:basedOn w:val="a9"/>
    <w:uiPriority w:val="99"/>
    <w:rsid w:val="00D45BF9"/>
    <w:pPr>
      <w:spacing w:after="240"/>
      <w:ind w:right="2692"/>
    </w:pPr>
    <w:rPr>
      <w:bCs/>
      <w:iCs/>
      <w:sz w:val="24"/>
      <w:szCs w:val="24"/>
    </w:rPr>
  </w:style>
  <w:style w:type="paragraph" w:customStyle="1" w:styleId="212">
    <w:name w:val="Цитата 21"/>
    <w:basedOn w:val="a9"/>
    <w:uiPriority w:val="99"/>
    <w:rsid w:val="00D45BF9"/>
    <w:pPr>
      <w:spacing w:before="100" w:beforeAutospacing="1" w:after="100" w:afterAutospacing="1"/>
      <w:ind w:firstLine="500"/>
    </w:pPr>
    <w:rPr>
      <w:bCs/>
      <w:iCs/>
      <w:sz w:val="24"/>
      <w:szCs w:val="24"/>
    </w:rPr>
  </w:style>
  <w:style w:type="paragraph" w:customStyle="1" w:styleId="84">
    <w:name w:val="заголовок 8"/>
    <w:basedOn w:val="a9"/>
    <w:next w:val="a9"/>
    <w:uiPriority w:val="99"/>
    <w:rsid w:val="00D45BF9"/>
    <w:pPr>
      <w:keepNext/>
      <w:snapToGrid w:val="0"/>
      <w:ind w:firstLine="720"/>
      <w:jc w:val="center"/>
    </w:pPr>
    <w:rPr>
      <w:rFonts w:ascii="TimesET" w:hAnsi="TimesET"/>
      <w:bCs/>
      <w:iCs/>
      <w:sz w:val="28"/>
      <w:szCs w:val="28"/>
    </w:rPr>
  </w:style>
  <w:style w:type="paragraph" w:customStyle="1" w:styleId="BalloonText1">
    <w:name w:val="Balloon Text1"/>
    <w:basedOn w:val="a9"/>
    <w:uiPriority w:val="99"/>
    <w:rsid w:val="00D45BF9"/>
    <w:rPr>
      <w:rFonts w:ascii="Tahoma" w:hAnsi="Tahoma" w:cs="Tahoma"/>
      <w:bCs/>
      <w:iCs/>
      <w:sz w:val="16"/>
      <w:szCs w:val="16"/>
      <w:lang w:eastAsia="en-US"/>
    </w:rPr>
  </w:style>
  <w:style w:type="paragraph" w:customStyle="1" w:styleId="ConsDocList">
    <w:name w:val="ConsDocList"/>
    <w:uiPriority w:val="99"/>
    <w:rsid w:val="00D45BF9"/>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uiPriority w:val="99"/>
    <w:rsid w:val="00D45BF9"/>
    <w:rPr>
      <w:b/>
      <w:bCs w:val="0"/>
      <w:sz w:val="20"/>
    </w:rPr>
  </w:style>
  <w:style w:type="paragraph" w:customStyle="1" w:styleId="msonormalbullet2gif">
    <w:name w:val="msonormalbullet2.gif"/>
    <w:basedOn w:val="a9"/>
    <w:uiPriority w:val="99"/>
    <w:rsid w:val="00D45BF9"/>
    <w:pPr>
      <w:spacing w:before="100" w:beforeAutospacing="1" w:after="100" w:afterAutospacing="1"/>
      <w:jc w:val="both"/>
    </w:pPr>
    <w:rPr>
      <w:rFonts w:ascii="Verdana" w:hAnsi="Verdana"/>
      <w:sz w:val="14"/>
      <w:szCs w:val="14"/>
    </w:rPr>
  </w:style>
  <w:style w:type="paragraph" w:customStyle="1" w:styleId="-">
    <w:name w:val="_Маркер (номер) - без заголовка"/>
    <w:basedOn w:val="a9"/>
    <w:uiPriority w:val="99"/>
    <w:rsid w:val="00D45BF9"/>
    <w:pPr>
      <w:spacing w:line="360" w:lineRule="auto"/>
      <w:ind w:left="1304" w:hanging="595"/>
    </w:pPr>
    <w:rPr>
      <w:sz w:val="24"/>
    </w:rPr>
  </w:style>
  <w:style w:type="paragraph" w:customStyle="1" w:styleId="-4">
    <w:name w:val="пункт-4"/>
    <w:basedOn w:val="a9"/>
    <w:uiPriority w:val="99"/>
    <w:rsid w:val="00D45BF9"/>
    <w:pPr>
      <w:numPr>
        <w:ilvl w:val="3"/>
        <w:numId w:val="10"/>
      </w:numPr>
      <w:tabs>
        <w:tab w:val="clear" w:pos="1134"/>
        <w:tab w:val="num" w:pos="1418"/>
      </w:tabs>
      <w:spacing w:line="360" w:lineRule="auto"/>
      <w:ind w:left="1418" w:hanging="1418"/>
      <w:jc w:val="both"/>
    </w:pPr>
    <w:rPr>
      <w:sz w:val="24"/>
      <w:szCs w:val="24"/>
    </w:rPr>
  </w:style>
  <w:style w:type="paragraph" w:customStyle="1" w:styleId="lev2">
    <w:name w:val="lev2"/>
    <w:basedOn w:val="aff3"/>
    <w:uiPriority w:val="99"/>
    <w:rsid w:val="00D45BF9"/>
    <w:pPr>
      <w:numPr>
        <w:ilvl w:val="1"/>
        <w:numId w:val="11"/>
      </w:numPr>
    </w:pPr>
    <w:rPr>
      <w:color w:val="000000"/>
      <w:szCs w:val="24"/>
      <w:lang w:val="ru-RU" w:eastAsia="ru-RU"/>
    </w:rPr>
  </w:style>
  <w:style w:type="paragraph" w:customStyle="1" w:styleId="-0">
    <w:name w:val="Контракт-пункт"/>
    <w:basedOn w:val="a9"/>
    <w:uiPriority w:val="99"/>
    <w:rsid w:val="00D45BF9"/>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9"/>
    <w:uiPriority w:val="99"/>
    <w:rsid w:val="00D45BF9"/>
    <w:pPr>
      <w:tabs>
        <w:tab w:val="num" w:pos="720"/>
        <w:tab w:val="left" w:pos="1134"/>
      </w:tabs>
      <w:spacing w:line="360" w:lineRule="auto"/>
      <w:ind w:left="720" w:hanging="720"/>
      <w:jc w:val="both"/>
    </w:pPr>
    <w:rPr>
      <w:sz w:val="24"/>
      <w:szCs w:val="24"/>
    </w:rPr>
  </w:style>
  <w:style w:type="paragraph" w:customStyle="1" w:styleId="afffff">
    <w:name w:val="Íîðìàëüíûé"/>
    <w:uiPriority w:val="99"/>
    <w:rsid w:val="00D45BF9"/>
    <w:pPr>
      <w:spacing w:after="0" w:line="240" w:lineRule="auto"/>
    </w:pPr>
    <w:rPr>
      <w:rFonts w:ascii="Times New Roman" w:eastAsia="Times New Roman" w:hAnsi="Times New Roman" w:cs="Times New Roman"/>
      <w:sz w:val="24"/>
      <w:szCs w:val="24"/>
      <w:lang w:val="en-GB" w:eastAsia="ru-RU"/>
    </w:rPr>
  </w:style>
  <w:style w:type="paragraph" w:customStyle="1" w:styleId="afffff0">
    <w:name w:val="Стиль начало"/>
    <w:basedOn w:val="a9"/>
    <w:uiPriority w:val="99"/>
    <w:rsid w:val="00D45BF9"/>
    <w:pPr>
      <w:widowControl w:val="0"/>
      <w:spacing w:line="264" w:lineRule="auto"/>
    </w:pPr>
    <w:rPr>
      <w:sz w:val="28"/>
    </w:rPr>
  </w:style>
  <w:style w:type="character" w:customStyle="1" w:styleId="afffff1">
    <w:name w:val="Т Знак"/>
    <w:link w:val="afffff2"/>
    <w:uiPriority w:val="99"/>
    <w:locked/>
    <w:rsid w:val="00D45BF9"/>
    <w:rPr>
      <w:rFonts w:ascii="Times New Roman" w:eastAsia="Times New Roman" w:hAnsi="Times New Roman" w:cs="Times New Roman"/>
      <w:sz w:val="24"/>
      <w:szCs w:val="20"/>
      <w:lang w:eastAsia="ru-RU"/>
    </w:rPr>
  </w:style>
  <w:style w:type="paragraph" w:customStyle="1" w:styleId="afffff2">
    <w:name w:val="Т"/>
    <w:basedOn w:val="a9"/>
    <w:link w:val="afffff1"/>
    <w:uiPriority w:val="99"/>
    <w:rsid w:val="00D45BF9"/>
    <w:pPr>
      <w:widowControl w:val="0"/>
      <w:ind w:firstLine="709"/>
      <w:jc w:val="both"/>
    </w:pPr>
    <w:rPr>
      <w:sz w:val="24"/>
    </w:rPr>
  </w:style>
  <w:style w:type="paragraph" w:customStyle="1" w:styleId="Noeeu14">
    <w:name w:val="Noeeu14"/>
    <w:basedOn w:val="a9"/>
    <w:uiPriority w:val="99"/>
    <w:rsid w:val="00D45BF9"/>
    <w:pPr>
      <w:overflowPunct w:val="0"/>
      <w:autoSpaceDE w:val="0"/>
      <w:autoSpaceDN w:val="0"/>
      <w:adjustRightInd w:val="0"/>
      <w:spacing w:line="264" w:lineRule="auto"/>
      <w:ind w:firstLine="720"/>
      <w:jc w:val="both"/>
    </w:pPr>
    <w:rPr>
      <w:sz w:val="28"/>
    </w:rPr>
  </w:style>
  <w:style w:type="paragraph" w:customStyle="1" w:styleId="1f8">
    <w:name w:val="Знак1"/>
    <w:basedOn w:val="a9"/>
    <w:uiPriority w:val="99"/>
    <w:rsid w:val="00D45BF9"/>
    <w:pPr>
      <w:spacing w:after="160" w:line="240" w:lineRule="exact"/>
    </w:pPr>
    <w:rPr>
      <w:rFonts w:ascii="Verdana" w:hAnsi="Verdana" w:cs="Verdana"/>
      <w:lang w:val="en-US" w:eastAsia="en-US"/>
    </w:rPr>
  </w:style>
  <w:style w:type="paragraph" w:customStyle="1" w:styleId="3f4">
    <w:name w:val="3 Знак"/>
    <w:basedOn w:val="a9"/>
    <w:uiPriority w:val="99"/>
    <w:rsid w:val="00D45BF9"/>
    <w:pPr>
      <w:spacing w:after="160" w:line="240" w:lineRule="exact"/>
    </w:pPr>
    <w:rPr>
      <w:rFonts w:ascii="Verdana" w:hAnsi="Verdana" w:cs="Verdana"/>
      <w:lang w:val="en-US" w:eastAsia="en-US"/>
    </w:rPr>
  </w:style>
  <w:style w:type="paragraph" w:customStyle="1" w:styleId="font6">
    <w:name w:val="font6"/>
    <w:basedOn w:val="a9"/>
    <w:uiPriority w:val="99"/>
    <w:rsid w:val="00D45BF9"/>
    <w:pPr>
      <w:spacing w:before="100" w:beforeAutospacing="1" w:after="100" w:afterAutospacing="1"/>
    </w:pPr>
    <w:rPr>
      <w:rFonts w:ascii="Arial CYR" w:hAnsi="Arial CYR" w:cs="Arial CYR"/>
      <w:sz w:val="24"/>
      <w:szCs w:val="24"/>
    </w:rPr>
  </w:style>
  <w:style w:type="paragraph" w:customStyle="1" w:styleId="-5">
    <w:name w:val="_Маркер (номер) - с заголовком"/>
    <w:basedOn w:val="a9"/>
    <w:uiPriority w:val="99"/>
    <w:rsid w:val="00D45BF9"/>
    <w:pPr>
      <w:spacing w:before="240" w:after="60" w:line="360" w:lineRule="auto"/>
    </w:pPr>
    <w:rPr>
      <w:b/>
      <w:bCs/>
      <w:sz w:val="24"/>
    </w:rPr>
  </w:style>
  <w:style w:type="paragraph" w:customStyle="1" w:styleId="afffff3">
    <w:name w:val="Таблицы (моноширинный)"/>
    <w:basedOn w:val="a9"/>
    <w:next w:val="a9"/>
    <w:uiPriority w:val="99"/>
    <w:rsid w:val="00D45BF9"/>
    <w:pPr>
      <w:autoSpaceDE w:val="0"/>
      <w:autoSpaceDN w:val="0"/>
      <w:adjustRightInd w:val="0"/>
      <w:jc w:val="both"/>
    </w:pPr>
    <w:rPr>
      <w:rFonts w:ascii="Courier New" w:hAnsi="Courier New" w:cs="Courier New"/>
      <w:sz w:val="32"/>
      <w:szCs w:val="32"/>
    </w:rPr>
  </w:style>
  <w:style w:type="paragraph" w:customStyle="1" w:styleId="afffff4">
    <w:name w:val="Прижатый влево"/>
    <w:basedOn w:val="a9"/>
    <w:next w:val="a9"/>
    <w:uiPriority w:val="99"/>
    <w:rsid w:val="00D45BF9"/>
    <w:pPr>
      <w:autoSpaceDE w:val="0"/>
      <w:autoSpaceDN w:val="0"/>
      <w:adjustRightInd w:val="0"/>
    </w:pPr>
    <w:rPr>
      <w:rFonts w:ascii="Arial" w:hAnsi="Arial"/>
      <w:sz w:val="28"/>
      <w:szCs w:val="28"/>
    </w:rPr>
  </w:style>
  <w:style w:type="paragraph" w:customStyle="1" w:styleId="afffff5">
    <w:name w:val="Пункт б/н"/>
    <w:basedOn w:val="a9"/>
    <w:uiPriority w:val="99"/>
    <w:rsid w:val="00D45BF9"/>
    <w:pPr>
      <w:tabs>
        <w:tab w:val="left" w:pos="1134"/>
      </w:tabs>
      <w:spacing w:line="360" w:lineRule="auto"/>
      <w:ind w:firstLine="567"/>
      <w:jc w:val="both"/>
    </w:pPr>
    <w:rPr>
      <w:bCs/>
      <w:sz w:val="22"/>
      <w:szCs w:val="22"/>
    </w:rPr>
  </w:style>
  <w:style w:type="paragraph" w:customStyle="1" w:styleId="CCLegal1">
    <w:name w:val="CC Legal 1"/>
    <w:uiPriority w:val="99"/>
    <w:rsid w:val="00D45BF9"/>
    <w:pPr>
      <w:tabs>
        <w:tab w:val="left" w:pos="-720"/>
      </w:tabs>
      <w:suppressAutoHyphens/>
      <w:overflowPunct w:val="0"/>
      <w:autoSpaceDE w:val="0"/>
      <w:autoSpaceDN w:val="0"/>
      <w:adjustRightInd w:val="0"/>
      <w:spacing w:after="0" w:line="240" w:lineRule="auto"/>
    </w:pPr>
    <w:rPr>
      <w:rFonts w:ascii="Book Antiqua" w:eastAsia="Mincho" w:hAnsi="Book Antiqua" w:cs="Times New Roman"/>
      <w:szCs w:val="20"/>
      <w:lang w:val="en-US" w:eastAsia="ja-JP"/>
    </w:rPr>
  </w:style>
  <w:style w:type="paragraph" w:customStyle="1" w:styleId="213">
    <w:name w:val="Абзац списка21"/>
    <w:basedOn w:val="a9"/>
    <w:uiPriority w:val="99"/>
    <w:qFormat/>
    <w:rsid w:val="00D45BF9"/>
    <w:pPr>
      <w:ind w:left="720"/>
    </w:pPr>
    <w:rPr>
      <w:sz w:val="24"/>
      <w:szCs w:val="24"/>
    </w:rPr>
  </w:style>
  <w:style w:type="paragraph" w:customStyle="1" w:styleId="ListParagraph1">
    <w:name w:val="List Paragraph1"/>
    <w:basedOn w:val="a9"/>
    <w:uiPriority w:val="99"/>
    <w:rsid w:val="00D45BF9"/>
    <w:pPr>
      <w:ind w:left="720"/>
    </w:pPr>
    <w:rPr>
      <w:sz w:val="24"/>
      <w:szCs w:val="24"/>
    </w:rPr>
  </w:style>
  <w:style w:type="paragraph" w:customStyle="1" w:styleId="CM4">
    <w:name w:val="CM4"/>
    <w:basedOn w:val="a9"/>
    <w:next w:val="a9"/>
    <w:uiPriority w:val="99"/>
    <w:rsid w:val="00D45BF9"/>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9"/>
    <w:uiPriority w:val="99"/>
    <w:rsid w:val="00D45BF9"/>
    <w:pPr>
      <w:spacing w:before="100" w:beforeAutospacing="1" w:after="100" w:afterAutospacing="1"/>
    </w:pPr>
    <w:rPr>
      <w:rFonts w:ascii="Arial CYR" w:hAnsi="Arial CYR" w:cs="Arial CYR"/>
      <w:b/>
      <w:bCs/>
      <w:sz w:val="28"/>
      <w:szCs w:val="28"/>
    </w:rPr>
  </w:style>
  <w:style w:type="paragraph" w:customStyle="1" w:styleId="font7">
    <w:name w:val="font7"/>
    <w:basedOn w:val="a9"/>
    <w:uiPriority w:val="99"/>
    <w:rsid w:val="00D45BF9"/>
    <w:pPr>
      <w:spacing w:before="100" w:beforeAutospacing="1" w:after="100" w:afterAutospacing="1"/>
    </w:pPr>
    <w:rPr>
      <w:rFonts w:ascii="Arial CYR" w:hAnsi="Arial CYR" w:cs="Arial CYR"/>
      <w:b/>
      <w:bCs/>
      <w:sz w:val="16"/>
      <w:szCs w:val="16"/>
    </w:rPr>
  </w:style>
  <w:style w:type="paragraph" w:customStyle="1" w:styleId="font8">
    <w:name w:val="font8"/>
    <w:basedOn w:val="a9"/>
    <w:uiPriority w:val="99"/>
    <w:rsid w:val="00D45BF9"/>
    <w:pPr>
      <w:spacing w:before="100" w:beforeAutospacing="1" w:after="100" w:afterAutospacing="1"/>
    </w:pPr>
    <w:rPr>
      <w:rFonts w:ascii="Arial CYR" w:hAnsi="Arial CYR" w:cs="Arial CYR"/>
      <w:sz w:val="26"/>
      <w:szCs w:val="26"/>
    </w:rPr>
  </w:style>
  <w:style w:type="paragraph" w:customStyle="1" w:styleId="font9">
    <w:name w:val="font9"/>
    <w:basedOn w:val="a9"/>
    <w:uiPriority w:val="99"/>
    <w:rsid w:val="00D45BF9"/>
    <w:pPr>
      <w:spacing w:before="100" w:beforeAutospacing="1" w:after="100" w:afterAutospacing="1"/>
    </w:pPr>
    <w:rPr>
      <w:rFonts w:ascii="Arial CYR" w:hAnsi="Arial CYR" w:cs="Arial CYR"/>
      <w:i/>
      <w:iCs/>
      <w:sz w:val="28"/>
      <w:szCs w:val="28"/>
    </w:rPr>
  </w:style>
  <w:style w:type="paragraph" w:customStyle="1" w:styleId="xl23">
    <w:name w:val="xl23"/>
    <w:basedOn w:val="a9"/>
    <w:uiPriority w:val="99"/>
    <w:rsid w:val="00D45BF9"/>
    <w:pPr>
      <w:spacing w:before="100" w:beforeAutospacing="1" w:after="100" w:afterAutospacing="1"/>
    </w:pPr>
    <w:rPr>
      <w:rFonts w:ascii="Arial CYR" w:hAnsi="Arial CYR" w:cs="Arial CYR"/>
      <w:sz w:val="24"/>
      <w:szCs w:val="24"/>
    </w:rPr>
  </w:style>
  <w:style w:type="paragraph" w:customStyle="1" w:styleId="xl24">
    <w:name w:val="xl24"/>
    <w:basedOn w:val="a9"/>
    <w:uiPriority w:val="99"/>
    <w:rsid w:val="00D45BF9"/>
    <w:pPr>
      <w:spacing w:before="100" w:beforeAutospacing="1" w:after="100" w:afterAutospacing="1"/>
    </w:pPr>
    <w:rPr>
      <w:rFonts w:ascii="Arial CYR" w:hAnsi="Arial CYR" w:cs="Arial CYR"/>
      <w:sz w:val="28"/>
      <w:szCs w:val="28"/>
    </w:rPr>
  </w:style>
  <w:style w:type="paragraph" w:customStyle="1" w:styleId="xl25">
    <w:name w:val="xl25"/>
    <w:basedOn w:val="a9"/>
    <w:uiPriority w:val="99"/>
    <w:rsid w:val="00D45BF9"/>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9"/>
    <w:uiPriority w:val="99"/>
    <w:rsid w:val="00D45BF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9"/>
    <w:uiPriority w:val="99"/>
    <w:rsid w:val="00D45BF9"/>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9"/>
    <w:uiPriority w:val="99"/>
    <w:rsid w:val="00D45BF9"/>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9"/>
    <w:uiPriority w:val="99"/>
    <w:rsid w:val="00D45BF9"/>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9"/>
    <w:uiPriority w:val="99"/>
    <w:rsid w:val="00D45BF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9"/>
    <w:uiPriority w:val="99"/>
    <w:rsid w:val="00D45BF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9"/>
    <w:uiPriority w:val="99"/>
    <w:rsid w:val="00D45BF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9"/>
    <w:uiPriority w:val="99"/>
    <w:rsid w:val="00D45BF9"/>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9"/>
    <w:uiPriority w:val="99"/>
    <w:rsid w:val="00D45BF9"/>
    <w:pPr>
      <w:spacing w:before="100" w:beforeAutospacing="1" w:after="100" w:afterAutospacing="1"/>
      <w:jc w:val="center"/>
    </w:pPr>
    <w:rPr>
      <w:rFonts w:ascii="Arial CYR" w:hAnsi="Arial CYR" w:cs="Arial CYR"/>
      <w:b/>
      <w:bCs/>
      <w:sz w:val="28"/>
      <w:szCs w:val="28"/>
    </w:rPr>
  </w:style>
  <w:style w:type="paragraph" w:customStyle="1" w:styleId="xl50">
    <w:name w:val="xl50"/>
    <w:basedOn w:val="a9"/>
    <w:uiPriority w:val="99"/>
    <w:rsid w:val="00D45BF9"/>
    <w:pPr>
      <w:spacing w:before="100" w:beforeAutospacing="1" w:after="100" w:afterAutospacing="1"/>
      <w:jc w:val="center"/>
    </w:pPr>
    <w:rPr>
      <w:rFonts w:ascii="Arial CYR" w:hAnsi="Arial CYR" w:cs="Arial CYR"/>
      <w:sz w:val="24"/>
      <w:szCs w:val="24"/>
    </w:rPr>
  </w:style>
  <w:style w:type="paragraph" w:customStyle="1" w:styleId="xl51">
    <w:name w:val="xl51"/>
    <w:basedOn w:val="a9"/>
    <w:uiPriority w:val="99"/>
    <w:rsid w:val="00D45BF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9"/>
    <w:uiPriority w:val="99"/>
    <w:rsid w:val="00D45BF9"/>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9"/>
    <w:uiPriority w:val="99"/>
    <w:rsid w:val="00D45BF9"/>
    <w:pPr>
      <w:spacing w:before="100" w:beforeAutospacing="1" w:after="100" w:afterAutospacing="1"/>
      <w:jc w:val="center"/>
    </w:pPr>
    <w:rPr>
      <w:rFonts w:ascii="Arial CYR" w:hAnsi="Arial CYR" w:cs="Arial CYR"/>
      <w:sz w:val="24"/>
      <w:szCs w:val="24"/>
    </w:rPr>
  </w:style>
  <w:style w:type="paragraph" w:customStyle="1" w:styleId="xl54">
    <w:name w:val="xl54"/>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9"/>
    <w:uiPriority w:val="99"/>
    <w:rsid w:val="00D45BF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9"/>
    <w:uiPriority w:val="99"/>
    <w:rsid w:val="00D45BF9"/>
    <w:pPr>
      <w:spacing w:before="100" w:beforeAutospacing="1" w:after="100" w:afterAutospacing="1"/>
    </w:pPr>
    <w:rPr>
      <w:rFonts w:ascii="Arial CYR" w:hAnsi="Arial CYR" w:cs="Arial CYR"/>
      <w:b/>
      <w:bCs/>
      <w:sz w:val="28"/>
      <w:szCs w:val="28"/>
    </w:rPr>
  </w:style>
  <w:style w:type="paragraph" w:customStyle="1" w:styleId="xl57">
    <w:name w:val="xl57"/>
    <w:basedOn w:val="a9"/>
    <w:uiPriority w:val="99"/>
    <w:rsid w:val="00D45BF9"/>
    <w:pPr>
      <w:spacing w:before="100" w:beforeAutospacing="1" w:after="100" w:afterAutospacing="1"/>
    </w:pPr>
    <w:rPr>
      <w:rFonts w:ascii="Arial CYR" w:hAnsi="Arial CYR" w:cs="Arial CYR"/>
      <w:sz w:val="24"/>
      <w:szCs w:val="24"/>
    </w:rPr>
  </w:style>
  <w:style w:type="paragraph" w:customStyle="1" w:styleId="xl58">
    <w:name w:val="xl58"/>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9"/>
    <w:uiPriority w:val="99"/>
    <w:rsid w:val="00D45BF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9"/>
    <w:uiPriority w:val="99"/>
    <w:rsid w:val="00D45BF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9"/>
    <w:uiPriority w:val="99"/>
    <w:rsid w:val="00D45BF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9"/>
    <w:uiPriority w:val="99"/>
    <w:rsid w:val="00D45BF9"/>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9"/>
    <w:uiPriority w:val="99"/>
    <w:rsid w:val="00D45BF9"/>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9"/>
    <w:uiPriority w:val="99"/>
    <w:rsid w:val="00D45BF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9"/>
    <w:uiPriority w:val="99"/>
    <w:rsid w:val="00D45BF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9"/>
    <w:uiPriority w:val="99"/>
    <w:rsid w:val="00D45BF9"/>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9"/>
    <w:uiPriority w:val="99"/>
    <w:rsid w:val="00D45BF9"/>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9"/>
    <w:uiPriority w:val="99"/>
    <w:rsid w:val="00D45BF9"/>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3f5">
    <w:name w:val="Абзац списка3"/>
    <w:basedOn w:val="a9"/>
    <w:uiPriority w:val="99"/>
    <w:rsid w:val="00D45BF9"/>
    <w:pPr>
      <w:ind w:left="720"/>
    </w:pPr>
    <w:rPr>
      <w:sz w:val="24"/>
      <w:szCs w:val="24"/>
    </w:rPr>
  </w:style>
  <w:style w:type="paragraph" w:customStyle="1" w:styleId="140">
    <w:name w:val="Красная строка 14"/>
    <w:basedOn w:val="a9"/>
    <w:uiPriority w:val="99"/>
    <w:rsid w:val="00D45BF9"/>
    <w:pPr>
      <w:widowControl w:val="0"/>
      <w:ind w:firstLine="709"/>
      <w:jc w:val="both"/>
    </w:pPr>
    <w:rPr>
      <w:sz w:val="28"/>
      <w:szCs w:val="24"/>
    </w:rPr>
  </w:style>
  <w:style w:type="paragraph" w:customStyle="1" w:styleId="afffff6">
    <w:name w:val="Знак Знак Знак Знак Знак Знак Знак"/>
    <w:basedOn w:val="a9"/>
    <w:uiPriority w:val="99"/>
    <w:rsid w:val="00D45BF9"/>
    <w:pPr>
      <w:spacing w:after="160" w:line="240" w:lineRule="exact"/>
    </w:pPr>
    <w:rPr>
      <w:rFonts w:ascii="Verdana" w:hAnsi="Verdana" w:cs="Verdana"/>
      <w:lang w:val="en-US" w:eastAsia="en-US"/>
    </w:rPr>
  </w:style>
  <w:style w:type="paragraph" w:customStyle="1" w:styleId="Text">
    <w:name w:val="Text"/>
    <w:basedOn w:val="a9"/>
    <w:uiPriority w:val="99"/>
    <w:rsid w:val="00D45BF9"/>
    <w:pPr>
      <w:spacing w:after="240"/>
    </w:pPr>
    <w:rPr>
      <w:sz w:val="24"/>
      <w:lang w:val="en-US" w:eastAsia="en-US"/>
    </w:rPr>
  </w:style>
  <w:style w:type="paragraph" w:customStyle="1" w:styleId="Style17">
    <w:name w:val="Style17"/>
    <w:basedOn w:val="a9"/>
    <w:uiPriority w:val="99"/>
    <w:rsid w:val="00D45BF9"/>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9"/>
    <w:uiPriority w:val="99"/>
    <w:rsid w:val="00D45BF9"/>
    <w:pPr>
      <w:widowControl w:val="0"/>
      <w:autoSpaceDE w:val="0"/>
      <w:autoSpaceDN w:val="0"/>
      <w:adjustRightInd w:val="0"/>
    </w:pPr>
    <w:rPr>
      <w:rFonts w:ascii="Tahoma" w:hAnsi="Tahoma"/>
      <w:sz w:val="24"/>
      <w:szCs w:val="24"/>
    </w:rPr>
  </w:style>
  <w:style w:type="paragraph" w:customStyle="1" w:styleId="Style22">
    <w:name w:val="Style22"/>
    <w:basedOn w:val="a9"/>
    <w:uiPriority w:val="99"/>
    <w:rsid w:val="00D45BF9"/>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9"/>
    <w:uiPriority w:val="99"/>
    <w:rsid w:val="00D45BF9"/>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7">
    <w:name w:val="Текст в документе"/>
    <w:basedOn w:val="a9"/>
    <w:uiPriority w:val="99"/>
    <w:rsid w:val="00D45BF9"/>
    <w:pPr>
      <w:spacing w:line="360" w:lineRule="auto"/>
      <w:ind w:firstLine="709"/>
    </w:pPr>
    <w:rPr>
      <w:bCs/>
      <w:sz w:val="24"/>
      <w:szCs w:val="24"/>
    </w:rPr>
  </w:style>
  <w:style w:type="paragraph" w:customStyle="1" w:styleId="56">
    <w:name w:val="Абзац списка5"/>
    <w:basedOn w:val="a9"/>
    <w:uiPriority w:val="34"/>
    <w:qFormat/>
    <w:rsid w:val="00D45BF9"/>
    <w:pPr>
      <w:ind w:left="720"/>
    </w:pPr>
    <w:rPr>
      <w:rFonts w:eastAsia="Calibri"/>
      <w:sz w:val="24"/>
      <w:szCs w:val="24"/>
    </w:rPr>
  </w:style>
  <w:style w:type="paragraph" w:customStyle="1" w:styleId="124">
    <w:name w:val="Без интервала12"/>
    <w:uiPriority w:val="99"/>
    <w:rsid w:val="00D45BF9"/>
    <w:pPr>
      <w:spacing w:after="0" w:line="240" w:lineRule="auto"/>
    </w:pPr>
    <w:rPr>
      <w:rFonts w:ascii="Calibri" w:eastAsia="Calibri" w:hAnsi="Calibri" w:cs="Times New Roman"/>
    </w:rPr>
  </w:style>
  <w:style w:type="paragraph" w:customStyle="1" w:styleId="3f6">
    <w:name w:val="Без интервала3"/>
    <w:uiPriority w:val="99"/>
    <w:qFormat/>
    <w:rsid w:val="00D45BF9"/>
    <w:pPr>
      <w:spacing w:after="0" w:line="240" w:lineRule="auto"/>
    </w:pPr>
    <w:rPr>
      <w:rFonts w:ascii="Calibri" w:eastAsia="Times New Roman" w:hAnsi="Calibri" w:cs="Times New Roman"/>
    </w:rPr>
  </w:style>
  <w:style w:type="paragraph" w:customStyle="1" w:styleId="2f8">
    <w:name w:val="Без интервала2"/>
    <w:uiPriority w:val="99"/>
    <w:rsid w:val="00D45BF9"/>
    <w:pPr>
      <w:spacing w:after="0" w:line="240" w:lineRule="auto"/>
    </w:pPr>
    <w:rPr>
      <w:rFonts w:ascii="Calibri" w:eastAsia="Calibri" w:hAnsi="Calibri" w:cs="Times New Roman"/>
    </w:rPr>
  </w:style>
  <w:style w:type="paragraph" w:customStyle="1" w:styleId="4f0">
    <w:name w:val="Абзац списка4"/>
    <w:basedOn w:val="a9"/>
    <w:uiPriority w:val="99"/>
    <w:rsid w:val="00D45BF9"/>
    <w:pPr>
      <w:ind w:left="720"/>
    </w:pPr>
    <w:rPr>
      <w:sz w:val="24"/>
      <w:szCs w:val="24"/>
    </w:rPr>
  </w:style>
  <w:style w:type="paragraph" w:customStyle="1" w:styleId="110">
    <w:name w:val="Без интервала11"/>
    <w:uiPriority w:val="99"/>
    <w:rsid w:val="00D45BF9"/>
    <w:pPr>
      <w:spacing w:after="0" w:line="240" w:lineRule="auto"/>
    </w:pPr>
    <w:rPr>
      <w:rFonts w:ascii="Calibri" w:eastAsia="Calibri" w:hAnsi="Calibri" w:cs="Times New Roman"/>
    </w:rPr>
  </w:style>
  <w:style w:type="paragraph" w:customStyle="1" w:styleId="afffff8">
    <w:name w:val="Колонтитулы"/>
    <w:uiPriority w:val="99"/>
    <w:rsid w:val="00D45BF9"/>
    <w:pPr>
      <w:tabs>
        <w:tab w:val="right" w:pos="9020"/>
      </w:tabs>
      <w:spacing w:after="0" w:line="240" w:lineRule="auto"/>
    </w:pPr>
    <w:rPr>
      <w:rFonts w:ascii="Helvetica" w:eastAsia="Arial Unicode MS" w:hAnsi="Helvetica" w:cs="Arial Unicode MS"/>
      <w:color w:val="000000"/>
      <w:sz w:val="24"/>
      <w:szCs w:val="24"/>
      <w:lang w:eastAsia="ru-RU"/>
    </w:rPr>
  </w:style>
  <w:style w:type="paragraph" w:customStyle="1" w:styleId="Preformat">
    <w:name w:val="Preformat"/>
    <w:uiPriority w:val="99"/>
    <w:rsid w:val="00D45BF9"/>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msonormalmailrucssattributepostfix">
    <w:name w:val="msonormal_mailru_css_attribute_postfix"/>
    <w:basedOn w:val="a9"/>
    <w:uiPriority w:val="99"/>
    <w:rsid w:val="00D45BF9"/>
    <w:pPr>
      <w:spacing w:before="100" w:beforeAutospacing="1" w:after="100" w:afterAutospacing="1"/>
    </w:pPr>
    <w:rPr>
      <w:sz w:val="24"/>
      <w:szCs w:val="24"/>
    </w:rPr>
  </w:style>
  <w:style w:type="paragraph" w:customStyle="1" w:styleId="blocktext10">
    <w:name w:val="blocktext1"/>
    <w:basedOn w:val="a9"/>
    <w:uiPriority w:val="99"/>
    <w:rsid w:val="00D45BF9"/>
    <w:pPr>
      <w:spacing w:before="120" w:after="15"/>
    </w:pPr>
    <w:rPr>
      <w:sz w:val="24"/>
      <w:szCs w:val="24"/>
    </w:rPr>
  </w:style>
  <w:style w:type="paragraph" w:customStyle="1" w:styleId="afffff9">
    <w:name w:val="Таблица шапка"/>
    <w:basedOn w:val="a9"/>
    <w:uiPriority w:val="99"/>
    <w:rsid w:val="00D45BF9"/>
    <w:pPr>
      <w:keepNext/>
      <w:spacing w:before="40" w:after="40"/>
      <w:ind w:left="57" w:right="57"/>
    </w:pPr>
    <w:rPr>
      <w:rFonts w:eastAsia="Calibri"/>
      <w:bCs/>
      <w:sz w:val="22"/>
      <w:szCs w:val="22"/>
    </w:rPr>
  </w:style>
  <w:style w:type="paragraph" w:customStyle="1" w:styleId="afffffa">
    <w:name w:val="Таблица текст"/>
    <w:basedOn w:val="a9"/>
    <w:uiPriority w:val="99"/>
    <w:rsid w:val="00D45BF9"/>
    <w:pPr>
      <w:spacing w:before="40" w:after="40"/>
      <w:ind w:left="57" w:right="57"/>
    </w:pPr>
    <w:rPr>
      <w:rFonts w:eastAsia="Calibri"/>
      <w:bCs/>
      <w:sz w:val="24"/>
      <w:szCs w:val="22"/>
    </w:rPr>
  </w:style>
  <w:style w:type="paragraph" w:customStyle="1" w:styleId="afffffb">
    <w:name w:val="Структура"/>
    <w:basedOn w:val="a9"/>
    <w:uiPriority w:val="99"/>
    <w:rsid w:val="00D45BF9"/>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c">
    <w:name w:val="маркированный"/>
    <w:basedOn w:val="a9"/>
    <w:uiPriority w:val="99"/>
    <w:semiHidden/>
    <w:rsid w:val="00D45BF9"/>
    <w:pPr>
      <w:tabs>
        <w:tab w:val="num" w:pos="1701"/>
      </w:tabs>
      <w:spacing w:line="360" w:lineRule="auto"/>
      <w:ind w:left="1701" w:hanging="567"/>
      <w:jc w:val="both"/>
    </w:pPr>
    <w:rPr>
      <w:rFonts w:eastAsia="Calibri"/>
      <w:bCs/>
      <w:sz w:val="22"/>
      <w:szCs w:val="22"/>
    </w:rPr>
  </w:style>
  <w:style w:type="paragraph" w:customStyle="1" w:styleId="2f9">
    <w:name w:val="Пункт2"/>
    <w:basedOn w:val="afffe"/>
    <w:uiPriority w:val="99"/>
    <w:rsid w:val="00D45BF9"/>
    <w:pPr>
      <w:keepNext/>
      <w:suppressAutoHyphens/>
      <w:snapToGrid/>
      <w:spacing w:before="240" w:after="120" w:line="240" w:lineRule="auto"/>
      <w:jc w:val="left"/>
      <w:outlineLvl w:val="2"/>
    </w:pPr>
    <w:rPr>
      <w:rFonts w:eastAsia="Calibri"/>
      <w:b/>
      <w:bCs/>
      <w:sz w:val="22"/>
      <w:szCs w:val="22"/>
    </w:rPr>
  </w:style>
  <w:style w:type="paragraph" w:customStyle="1" w:styleId="afffffd">
    <w:name w:val="Текст таблицы"/>
    <w:basedOn w:val="a9"/>
    <w:uiPriority w:val="99"/>
    <w:semiHidden/>
    <w:rsid w:val="00D45BF9"/>
    <w:pPr>
      <w:spacing w:before="40" w:after="40"/>
      <w:ind w:left="57" w:right="57"/>
    </w:pPr>
    <w:rPr>
      <w:rFonts w:eastAsia="Calibri"/>
      <w:bCs/>
      <w:sz w:val="24"/>
      <w:szCs w:val="24"/>
    </w:rPr>
  </w:style>
  <w:style w:type="paragraph" w:customStyle="1" w:styleId="afffffe">
    <w:name w:val="Подподподподпункт"/>
    <w:basedOn w:val="a9"/>
    <w:uiPriority w:val="99"/>
    <w:rsid w:val="00D45BF9"/>
    <w:pPr>
      <w:tabs>
        <w:tab w:val="num" w:pos="2835"/>
      </w:tabs>
      <w:spacing w:line="360" w:lineRule="auto"/>
      <w:ind w:left="2835" w:hanging="567"/>
      <w:jc w:val="both"/>
    </w:pPr>
    <w:rPr>
      <w:rFonts w:eastAsia="Calibri"/>
      <w:bCs/>
      <w:sz w:val="22"/>
      <w:szCs w:val="22"/>
    </w:rPr>
  </w:style>
  <w:style w:type="paragraph" w:customStyle="1" w:styleId="affffff">
    <w:name w:val="Подподподпункт"/>
    <w:basedOn w:val="a9"/>
    <w:uiPriority w:val="99"/>
    <w:rsid w:val="00D45BF9"/>
    <w:pPr>
      <w:tabs>
        <w:tab w:val="num" w:pos="2268"/>
      </w:tabs>
      <w:spacing w:line="360" w:lineRule="auto"/>
      <w:ind w:left="2268" w:hanging="567"/>
      <w:jc w:val="both"/>
    </w:pPr>
    <w:rPr>
      <w:rFonts w:eastAsia="Calibri"/>
      <w:bCs/>
      <w:sz w:val="22"/>
      <w:szCs w:val="22"/>
    </w:rPr>
  </w:style>
  <w:style w:type="paragraph" w:customStyle="1" w:styleId="214">
    <w:name w:val="Основной текст 21"/>
    <w:basedOn w:val="a9"/>
    <w:uiPriority w:val="99"/>
    <w:rsid w:val="00D45BF9"/>
    <w:pPr>
      <w:overflowPunct w:val="0"/>
      <w:autoSpaceDE w:val="0"/>
      <w:autoSpaceDN w:val="0"/>
      <w:adjustRightInd w:val="0"/>
      <w:ind w:firstLine="459"/>
      <w:jc w:val="both"/>
    </w:pPr>
    <w:rPr>
      <w:rFonts w:ascii="Arial" w:eastAsia="Calibri" w:hAnsi="Arial"/>
      <w:bCs/>
      <w:color w:val="000000"/>
      <w:sz w:val="24"/>
      <w:szCs w:val="22"/>
    </w:rPr>
  </w:style>
  <w:style w:type="paragraph" w:customStyle="1" w:styleId="-20">
    <w:name w:val="Пункт-2"/>
    <w:basedOn w:val="afffe"/>
    <w:uiPriority w:val="99"/>
    <w:rsid w:val="00D45BF9"/>
    <w:pPr>
      <w:keepNext/>
      <w:tabs>
        <w:tab w:val="clear" w:pos="1134"/>
        <w:tab w:val="num" w:pos="360"/>
      </w:tabs>
      <w:snapToGrid/>
      <w:ind w:left="360" w:hanging="360"/>
      <w:outlineLvl w:val="2"/>
    </w:pPr>
    <w:rPr>
      <w:rFonts w:eastAsia="Calibri"/>
      <w:b/>
      <w:bCs/>
      <w:sz w:val="22"/>
      <w:szCs w:val="22"/>
    </w:rPr>
  </w:style>
  <w:style w:type="paragraph" w:customStyle="1" w:styleId="Aieoiaio">
    <w:name w:val="Aieoiaio"/>
    <w:basedOn w:val="a9"/>
    <w:uiPriority w:val="99"/>
    <w:rsid w:val="00D45BF9"/>
    <w:pPr>
      <w:overflowPunct w:val="0"/>
      <w:autoSpaceDE w:val="0"/>
      <w:autoSpaceDN w:val="0"/>
      <w:adjustRightInd w:val="0"/>
      <w:ind w:firstLine="720"/>
      <w:jc w:val="both"/>
    </w:pPr>
    <w:rPr>
      <w:rFonts w:eastAsia="Calibri"/>
      <w:bCs/>
      <w:sz w:val="24"/>
      <w:szCs w:val="22"/>
    </w:rPr>
  </w:style>
  <w:style w:type="character" w:customStyle="1" w:styleId="Body">
    <w:name w:val="Body Знак"/>
    <w:link w:val="Body0"/>
    <w:locked/>
    <w:rsid w:val="00D45BF9"/>
    <w:rPr>
      <w:rFonts w:ascii="Pragmatica" w:eastAsia="Calibri" w:hAnsi="Pragmatica" w:cs="Times New Roman"/>
      <w:sz w:val="24"/>
      <w:szCs w:val="20"/>
      <w:lang w:val="x-none" w:eastAsia="ru-RU"/>
    </w:rPr>
  </w:style>
  <w:style w:type="paragraph" w:customStyle="1" w:styleId="Body0">
    <w:name w:val="Body"/>
    <w:basedOn w:val="a9"/>
    <w:link w:val="Body"/>
    <w:rsid w:val="00D45BF9"/>
    <w:pPr>
      <w:overflowPunct w:val="0"/>
      <w:autoSpaceDE w:val="0"/>
      <w:autoSpaceDN w:val="0"/>
      <w:adjustRightInd w:val="0"/>
      <w:spacing w:line="360" w:lineRule="atLeast"/>
      <w:ind w:left="284" w:firstLine="851"/>
      <w:jc w:val="both"/>
    </w:pPr>
    <w:rPr>
      <w:rFonts w:ascii="Pragmatica" w:eastAsia="Calibri" w:hAnsi="Pragmatica"/>
      <w:sz w:val="24"/>
      <w:lang w:val="x-none"/>
    </w:rPr>
  </w:style>
  <w:style w:type="paragraph" w:customStyle="1" w:styleId="311">
    <w:name w:val="Основной текст 31"/>
    <w:basedOn w:val="a9"/>
    <w:uiPriority w:val="99"/>
    <w:rsid w:val="00D45BF9"/>
    <w:pPr>
      <w:overflowPunct w:val="0"/>
      <w:autoSpaceDE w:val="0"/>
      <w:autoSpaceDN w:val="0"/>
      <w:adjustRightInd w:val="0"/>
      <w:spacing w:line="360" w:lineRule="auto"/>
    </w:pPr>
    <w:rPr>
      <w:rFonts w:ascii="Arial" w:eastAsia="Calibri" w:hAnsi="Arial"/>
      <w:bCs/>
      <w:sz w:val="22"/>
      <w:szCs w:val="22"/>
    </w:rPr>
  </w:style>
  <w:style w:type="paragraph" w:customStyle="1" w:styleId="220">
    <w:name w:val="Заголовок 2.Б2"/>
    <w:basedOn w:val="a9"/>
    <w:next w:val="a9"/>
    <w:uiPriority w:val="99"/>
    <w:rsid w:val="00D45BF9"/>
    <w:pPr>
      <w:keepNext/>
      <w:keepLines/>
      <w:widowControl w:val="0"/>
      <w:tabs>
        <w:tab w:val="left" w:pos="709"/>
      </w:tabs>
      <w:spacing w:before="240" w:after="120"/>
      <w:outlineLvl w:val="1"/>
    </w:pPr>
    <w:rPr>
      <w:rFonts w:eastAsia="Calibri"/>
      <w:b/>
      <w:bCs/>
      <w:smallCaps/>
      <w:sz w:val="24"/>
      <w:szCs w:val="22"/>
    </w:rPr>
  </w:style>
  <w:style w:type="paragraph" w:customStyle="1" w:styleId="2fa">
    <w:name w:val="Обычный2"/>
    <w:uiPriority w:val="99"/>
    <w:rsid w:val="00D45BF9"/>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5">
    <w:name w:val="Основной текст с отступом 21"/>
    <w:basedOn w:val="a9"/>
    <w:uiPriority w:val="99"/>
    <w:rsid w:val="00D45BF9"/>
    <w:pPr>
      <w:overflowPunct w:val="0"/>
      <w:autoSpaceDE w:val="0"/>
      <w:autoSpaceDN w:val="0"/>
      <w:adjustRightInd w:val="0"/>
      <w:ind w:left="2977" w:hanging="2257"/>
    </w:pPr>
    <w:rPr>
      <w:rFonts w:ascii="Arial" w:eastAsia="Calibri" w:hAnsi="Arial"/>
      <w:sz w:val="22"/>
    </w:rPr>
  </w:style>
  <w:style w:type="paragraph" w:customStyle="1" w:styleId="a6">
    <w:name w:val="АриалНум"/>
    <w:basedOn w:val="a9"/>
    <w:uiPriority w:val="99"/>
    <w:rsid w:val="00D45BF9"/>
    <w:pPr>
      <w:numPr>
        <w:numId w:val="12"/>
      </w:numPr>
      <w:jc w:val="both"/>
    </w:pPr>
    <w:rPr>
      <w:rFonts w:ascii="Arial" w:eastAsia="Calibri" w:hAnsi="Arial" w:cs="Arial"/>
      <w:sz w:val="24"/>
      <w:szCs w:val="24"/>
    </w:rPr>
  </w:style>
  <w:style w:type="paragraph" w:customStyle="1" w:styleId="a3">
    <w:name w:val="АриалСписок"/>
    <w:basedOn w:val="a9"/>
    <w:uiPriority w:val="99"/>
    <w:rsid w:val="00D45BF9"/>
    <w:pPr>
      <w:numPr>
        <w:numId w:val="13"/>
      </w:numPr>
      <w:jc w:val="both"/>
    </w:pPr>
    <w:rPr>
      <w:rFonts w:ascii="Arial" w:eastAsia="Calibri" w:hAnsi="Arial" w:cs="Arial"/>
      <w:sz w:val="24"/>
      <w:szCs w:val="24"/>
    </w:rPr>
  </w:style>
  <w:style w:type="paragraph" w:customStyle="1" w:styleId="BodyText24">
    <w:name w:val="Body Text 24"/>
    <w:basedOn w:val="a9"/>
    <w:uiPriority w:val="99"/>
    <w:rsid w:val="00D45BF9"/>
    <w:pPr>
      <w:spacing w:before="80"/>
      <w:ind w:left="113"/>
    </w:pPr>
    <w:rPr>
      <w:rFonts w:eastAsia="Calibri"/>
      <w:sz w:val="28"/>
    </w:rPr>
  </w:style>
  <w:style w:type="paragraph" w:customStyle="1" w:styleId="BodyText22">
    <w:name w:val="Body Text 22"/>
    <w:basedOn w:val="a9"/>
    <w:uiPriority w:val="99"/>
    <w:rsid w:val="00D45BF9"/>
    <w:pPr>
      <w:jc w:val="both"/>
    </w:pPr>
    <w:rPr>
      <w:rFonts w:eastAsia="Calibri"/>
      <w:sz w:val="24"/>
    </w:rPr>
  </w:style>
  <w:style w:type="paragraph" w:customStyle="1" w:styleId="BodyText25">
    <w:name w:val="Body Text 25"/>
    <w:basedOn w:val="a9"/>
    <w:uiPriority w:val="99"/>
    <w:rsid w:val="00D45BF9"/>
    <w:rPr>
      <w:rFonts w:eastAsia="Calibri"/>
      <w:sz w:val="24"/>
    </w:rPr>
  </w:style>
  <w:style w:type="paragraph" w:customStyle="1" w:styleId="BodyText213">
    <w:name w:val="Body Text 213"/>
    <w:basedOn w:val="a9"/>
    <w:uiPriority w:val="99"/>
    <w:rsid w:val="00D45BF9"/>
    <w:pPr>
      <w:jc w:val="both"/>
    </w:pPr>
    <w:rPr>
      <w:rFonts w:eastAsia="Calibri"/>
      <w:sz w:val="24"/>
    </w:rPr>
  </w:style>
  <w:style w:type="paragraph" w:customStyle="1" w:styleId="BodyText28">
    <w:name w:val="Body Text 28"/>
    <w:basedOn w:val="a9"/>
    <w:uiPriority w:val="99"/>
    <w:rsid w:val="00D45BF9"/>
    <w:rPr>
      <w:rFonts w:eastAsia="Calibri"/>
      <w:sz w:val="24"/>
    </w:rPr>
  </w:style>
  <w:style w:type="paragraph" w:customStyle="1" w:styleId="caaieiaie51">
    <w:name w:val="caaieiaie 51"/>
    <w:basedOn w:val="a9"/>
    <w:next w:val="a9"/>
    <w:uiPriority w:val="99"/>
    <w:rsid w:val="00D45BF9"/>
    <w:pPr>
      <w:keepNext/>
      <w:jc w:val="center"/>
    </w:pPr>
    <w:rPr>
      <w:rFonts w:eastAsia="Calibri"/>
      <w:b/>
      <w:sz w:val="28"/>
    </w:rPr>
  </w:style>
  <w:style w:type="paragraph" w:customStyle="1" w:styleId="affffff0">
    <w:name w:val="текст сноски"/>
    <w:basedOn w:val="a9"/>
    <w:uiPriority w:val="99"/>
    <w:rsid w:val="00D45BF9"/>
    <w:pPr>
      <w:widowControl w:val="0"/>
    </w:pPr>
    <w:rPr>
      <w:rFonts w:ascii="Gelvetsky 12pt" w:eastAsia="Calibri" w:hAnsi="Gelvetsky 12pt"/>
      <w:sz w:val="24"/>
      <w:lang w:val="en-US"/>
    </w:rPr>
  </w:style>
  <w:style w:type="paragraph" w:customStyle="1" w:styleId="111">
    <w:name w:val="заголовок 11"/>
    <w:basedOn w:val="a9"/>
    <w:next w:val="a9"/>
    <w:uiPriority w:val="99"/>
    <w:rsid w:val="00D45BF9"/>
    <w:pPr>
      <w:keepNext/>
      <w:autoSpaceDE w:val="0"/>
      <w:autoSpaceDN w:val="0"/>
      <w:jc w:val="center"/>
    </w:pPr>
    <w:rPr>
      <w:rFonts w:eastAsia="Calibri"/>
      <w:szCs w:val="24"/>
    </w:rPr>
  </w:style>
  <w:style w:type="paragraph" w:customStyle="1" w:styleId="Normal-dog">
    <w:name w:val="Normal-dog"/>
    <w:uiPriority w:val="99"/>
    <w:rsid w:val="00D45BF9"/>
    <w:pPr>
      <w:spacing w:before="60" w:after="0" w:line="240" w:lineRule="auto"/>
      <w:ind w:left="567" w:hanging="567"/>
      <w:jc w:val="both"/>
    </w:pPr>
    <w:rPr>
      <w:rFonts w:ascii="Courier" w:eastAsia="Calibri" w:hAnsi="Courier" w:cs="Times New Roman"/>
      <w:sz w:val="24"/>
      <w:szCs w:val="20"/>
      <w:lang w:val="en-US" w:eastAsia="ru-RU"/>
    </w:rPr>
  </w:style>
  <w:style w:type="paragraph" w:customStyle="1" w:styleId="313">
    <w:name w:val="Основной текст с отступом 31"/>
    <w:basedOn w:val="2fa"/>
    <w:uiPriority w:val="99"/>
    <w:rsid w:val="00D45BF9"/>
    <w:pPr>
      <w:widowControl/>
      <w:spacing w:line="218" w:lineRule="auto"/>
      <w:ind w:firstLine="426"/>
    </w:pPr>
    <w:rPr>
      <w:sz w:val="20"/>
    </w:rPr>
  </w:style>
  <w:style w:type="paragraph" w:customStyle="1" w:styleId="1f9">
    <w:name w:val="Текст1"/>
    <w:basedOn w:val="a9"/>
    <w:uiPriority w:val="99"/>
    <w:rsid w:val="00D45BF9"/>
    <w:pPr>
      <w:overflowPunct w:val="0"/>
      <w:autoSpaceDE w:val="0"/>
      <w:autoSpaceDN w:val="0"/>
      <w:adjustRightInd w:val="0"/>
      <w:ind w:right="-851"/>
      <w:jc w:val="both"/>
    </w:pPr>
    <w:rPr>
      <w:rFonts w:ascii="Courier New" w:eastAsia="Calibri" w:hAnsi="Courier New"/>
    </w:rPr>
  </w:style>
  <w:style w:type="paragraph" w:customStyle="1" w:styleId="doc">
    <w:name w:val="doc"/>
    <w:basedOn w:val="a9"/>
    <w:uiPriority w:val="99"/>
    <w:rsid w:val="00D45BF9"/>
    <w:pPr>
      <w:spacing w:before="100" w:beforeAutospacing="1" w:after="100" w:afterAutospacing="1"/>
      <w:jc w:val="both"/>
    </w:pPr>
    <w:rPr>
      <w:rFonts w:eastAsia="Calibri"/>
      <w:sz w:val="24"/>
      <w:szCs w:val="24"/>
    </w:rPr>
  </w:style>
  <w:style w:type="paragraph" w:customStyle="1" w:styleId="affffff1">
    <w:name w:val="АриалТабл"/>
    <w:basedOn w:val="affff"/>
    <w:uiPriority w:val="99"/>
    <w:rsid w:val="00D45BF9"/>
    <w:pPr>
      <w:widowControl w:val="0"/>
      <w:adjustRightInd w:val="0"/>
      <w:spacing w:before="0" w:after="0" w:line="240" w:lineRule="auto"/>
      <w:ind w:firstLine="0"/>
    </w:pPr>
    <w:rPr>
      <w:rFonts w:cs="Times New Roman"/>
      <w:szCs w:val="20"/>
      <w:lang w:val="x-none"/>
    </w:rPr>
  </w:style>
  <w:style w:type="paragraph" w:customStyle="1" w:styleId="BodyText31">
    <w:name w:val="Body Text 31"/>
    <w:basedOn w:val="a9"/>
    <w:uiPriority w:val="99"/>
    <w:rsid w:val="00D45BF9"/>
    <w:pPr>
      <w:widowControl w:val="0"/>
      <w:overflowPunct w:val="0"/>
      <w:autoSpaceDE w:val="0"/>
      <w:autoSpaceDN w:val="0"/>
      <w:adjustRightInd w:val="0"/>
      <w:spacing w:line="360" w:lineRule="auto"/>
    </w:pPr>
    <w:rPr>
      <w:rFonts w:ascii="Arial" w:eastAsia="Calibri" w:hAnsi="Arial"/>
      <w:bCs/>
      <w:sz w:val="22"/>
      <w:szCs w:val="22"/>
    </w:rPr>
  </w:style>
  <w:style w:type="character" w:customStyle="1" w:styleId="affffff2">
    <w:name w:val="Ариал Таблица Знак"/>
    <w:link w:val="affffff3"/>
    <w:locked/>
    <w:rsid w:val="00D45BF9"/>
    <w:rPr>
      <w:rFonts w:ascii="Arial" w:eastAsia="Calibri" w:hAnsi="Arial" w:cs="Times New Roman"/>
      <w:sz w:val="20"/>
      <w:szCs w:val="20"/>
      <w:lang w:val="x-none" w:eastAsia="ru-RU"/>
    </w:rPr>
  </w:style>
  <w:style w:type="paragraph" w:customStyle="1" w:styleId="affffff3">
    <w:name w:val="Ариал Таблица"/>
    <w:basedOn w:val="affff"/>
    <w:link w:val="affffff2"/>
    <w:rsid w:val="00D45BF9"/>
    <w:pPr>
      <w:widowControl w:val="0"/>
      <w:adjustRightInd w:val="0"/>
      <w:spacing w:before="0" w:after="0" w:line="240" w:lineRule="auto"/>
      <w:ind w:firstLine="0"/>
    </w:pPr>
    <w:rPr>
      <w:rFonts w:cs="Times New Roman"/>
      <w:sz w:val="20"/>
      <w:szCs w:val="20"/>
      <w:lang w:val="x-none"/>
    </w:rPr>
  </w:style>
  <w:style w:type="paragraph" w:customStyle="1" w:styleId="-30">
    <w:name w:val="пункт-3"/>
    <w:basedOn w:val="a9"/>
    <w:uiPriority w:val="99"/>
    <w:rsid w:val="00D45BF9"/>
    <w:pPr>
      <w:spacing w:line="360" w:lineRule="auto"/>
      <w:jc w:val="both"/>
    </w:pPr>
    <w:rPr>
      <w:rFonts w:eastAsia="Calibri"/>
      <w:sz w:val="24"/>
      <w:szCs w:val="28"/>
    </w:rPr>
  </w:style>
  <w:style w:type="paragraph" w:customStyle="1" w:styleId="-6">
    <w:name w:val="пункт-6"/>
    <w:basedOn w:val="a9"/>
    <w:uiPriority w:val="99"/>
    <w:rsid w:val="00D45BF9"/>
    <w:pPr>
      <w:tabs>
        <w:tab w:val="num" w:pos="1985"/>
      </w:tabs>
      <w:spacing w:line="360" w:lineRule="auto"/>
      <w:ind w:left="1985" w:hanging="567"/>
      <w:jc w:val="both"/>
    </w:pPr>
    <w:rPr>
      <w:rFonts w:eastAsia="Calibri"/>
      <w:sz w:val="24"/>
      <w:szCs w:val="28"/>
    </w:rPr>
  </w:style>
  <w:style w:type="paragraph" w:customStyle="1" w:styleId="1fa">
    <w:name w:val="Знак Знак Знак1 Знак Знак Знак Знак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p4">
    <w:name w:val="p4"/>
    <w:basedOn w:val="a9"/>
    <w:uiPriority w:val="99"/>
    <w:rsid w:val="00D45BF9"/>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4">
    <w:name w:val="Заголовок формы"/>
    <w:basedOn w:val="a9"/>
    <w:uiPriority w:val="99"/>
    <w:rsid w:val="00D45BF9"/>
    <w:pPr>
      <w:keepNext/>
      <w:suppressAutoHyphens/>
      <w:spacing w:before="360" w:after="240"/>
      <w:jc w:val="center"/>
    </w:pPr>
    <w:rPr>
      <w:rFonts w:eastAsia="Calibri"/>
      <w:b/>
      <w:caps/>
      <w:sz w:val="24"/>
      <w:szCs w:val="28"/>
    </w:rPr>
  </w:style>
  <w:style w:type="paragraph" w:customStyle="1" w:styleId="-7">
    <w:name w:val="Контракт-раздел"/>
    <w:basedOn w:val="a9"/>
    <w:uiPriority w:val="99"/>
    <w:rsid w:val="00D45BF9"/>
    <w:pPr>
      <w:keepNext/>
      <w:keepLines/>
      <w:tabs>
        <w:tab w:val="num" w:pos="0"/>
        <w:tab w:val="left" w:pos="567"/>
      </w:tabs>
      <w:suppressAutoHyphens/>
      <w:autoSpaceDE w:val="0"/>
      <w:autoSpaceDN w:val="0"/>
      <w:adjustRightInd w:val="0"/>
      <w:spacing w:before="360" w:after="240"/>
      <w:jc w:val="center"/>
      <w:outlineLvl w:val="3"/>
    </w:pPr>
    <w:rPr>
      <w:rFonts w:eastAsia="Calibri"/>
      <w:b/>
      <w:bCs/>
      <w:caps/>
      <w:sz w:val="24"/>
      <w:szCs w:val="28"/>
    </w:rPr>
  </w:style>
  <w:style w:type="paragraph" w:customStyle="1" w:styleId="-50">
    <w:name w:val="пункт-5"/>
    <w:basedOn w:val="a9"/>
    <w:uiPriority w:val="99"/>
    <w:rsid w:val="00D45BF9"/>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uiPriority w:val="99"/>
    <w:rsid w:val="00D45BF9"/>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rsid w:val="00D45BF9"/>
    <w:pPr>
      <w:keepNext/>
      <w:tabs>
        <w:tab w:val="clear" w:pos="576"/>
        <w:tab w:val="num" w:pos="851"/>
      </w:tabs>
      <w:spacing w:before="240" w:after="120"/>
      <w:ind w:left="851" w:hanging="851"/>
      <w:outlineLvl w:val="4"/>
    </w:pPr>
    <w:rPr>
      <w:rFonts w:eastAsia="Calibri"/>
      <w:b/>
      <w:szCs w:val="28"/>
    </w:rPr>
  </w:style>
  <w:style w:type="paragraph" w:customStyle="1" w:styleId="-40">
    <w:name w:val="подзаголовок-4"/>
    <w:basedOn w:val="-4"/>
    <w:uiPriority w:val="99"/>
    <w:rsid w:val="00D45BF9"/>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9"/>
    <w:uiPriority w:val="99"/>
    <w:rsid w:val="00D45BF9"/>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9"/>
    <w:uiPriority w:val="99"/>
    <w:rsid w:val="00D45BF9"/>
    <w:pPr>
      <w:tabs>
        <w:tab w:val="num" w:pos="1418"/>
      </w:tabs>
      <w:spacing w:line="360" w:lineRule="auto"/>
      <w:ind w:left="1418" w:hanging="567"/>
      <w:jc w:val="both"/>
    </w:pPr>
    <w:rPr>
      <w:rFonts w:eastAsia="Calibri"/>
      <w:sz w:val="24"/>
      <w:szCs w:val="28"/>
    </w:rPr>
  </w:style>
  <w:style w:type="paragraph" w:customStyle="1" w:styleId="affffff5">
    <w:name w:val="Знак Знак Знак Знак Знак Знак"/>
    <w:basedOn w:val="a9"/>
    <w:next w:val="14"/>
    <w:uiPriority w:val="99"/>
    <w:rsid w:val="00D45BF9"/>
    <w:pPr>
      <w:spacing w:after="160" w:line="240" w:lineRule="exact"/>
      <w:jc w:val="both"/>
    </w:pPr>
    <w:rPr>
      <w:rFonts w:ascii="Verdana" w:eastAsia="Calibri" w:hAnsi="Verdana"/>
      <w:lang w:val="en-US" w:eastAsia="en-US"/>
    </w:rPr>
  </w:style>
  <w:style w:type="paragraph" w:customStyle="1" w:styleId="affffff6">
    <w:name w:val="Марк список"/>
    <w:basedOn w:val="a9"/>
    <w:uiPriority w:val="99"/>
    <w:rsid w:val="00D45BF9"/>
    <w:pPr>
      <w:tabs>
        <w:tab w:val="num" w:pos="360"/>
      </w:tabs>
      <w:spacing w:after="140"/>
      <w:ind w:left="360" w:hanging="360"/>
      <w:jc w:val="both"/>
    </w:pPr>
    <w:rPr>
      <w:rFonts w:eastAsia="Calibri"/>
      <w:sz w:val="22"/>
    </w:rPr>
  </w:style>
  <w:style w:type="paragraph" w:customStyle="1" w:styleId="3f7">
    <w:name w:val="заголовок 3"/>
    <w:basedOn w:val="a9"/>
    <w:next w:val="a9"/>
    <w:uiPriority w:val="99"/>
    <w:rsid w:val="00D45BF9"/>
    <w:pPr>
      <w:keepNext/>
      <w:widowControl w:val="0"/>
      <w:overflowPunct w:val="0"/>
      <w:autoSpaceDE w:val="0"/>
      <w:autoSpaceDN w:val="0"/>
      <w:adjustRightInd w:val="0"/>
      <w:spacing w:before="240" w:after="60"/>
      <w:ind w:left="1388" w:hanging="708"/>
      <w:jc w:val="both"/>
    </w:pPr>
    <w:rPr>
      <w:rFonts w:ascii="Arial" w:eastAsia="Calibri" w:hAnsi="Arial"/>
    </w:rPr>
  </w:style>
  <w:style w:type="paragraph" w:customStyle="1" w:styleId="affffff7">
    <w:name w:val="текст примечания"/>
    <w:basedOn w:val="a9"/>
    <w:uiPriority w:val="99"/>
    <w:rsid w:val="00D45BF9"/>
    <w:pPr>
      <w:widowControl w:val="0"/>
      <w:overflowPunct w:val="0"/>
      <w:autoSpaceDE w:val="0"/>
      <w:autoSpaceDN w:val="0"/>
      <w:adjustRightInd w:val="0"/>
      <w:ind w:firstLine="284"/>
      <w:jc w:val="both"/>
    </w:pPr>
    <w:rPr>
      <w:rFonts w:eastAsia="Calibri"/>
    </w:rPr>
  </w:style>
  <w:style w:type="paragraph" w:customStyle="1" w:styleId="affffff8">
    <w:name w:val="Подподпункт Знак"/>
    <w:basedOn w:val="a9"/>
    <w:uiPriority w:val="99"/>
    <w:rsid w:val="00D45BF9"/>
    <w:pPr>
      <w:tabs>
        <w:tab w:val="num" w:pos="1134"/>
        <w:tab w:val="num" w:pos="3119"/>
      </w:tabs>
      <w:spacing w:line="360" w:lineRule="auto"/>
      <w:ind w:left="360" w:hanging="567"/>
      <w:jc w:val="both"/>
    </w:pPr>
    <w:rPr>
      <w:rFonts w:eastAsia="Calibri"/>
      <w:sz w:val="28"/>
      <w:szCs w:val="28"/>
    </w:rPr>
  </w:style>
  <w:style w:type="paragraph" w:customStyle="1" w:styleId="affffff9">
    <w:name w:val="Маркирование"/>
    <w:basedOn w:val="afe"/>
    <w:uiPriority w:val="99"/>
    <w:rsid w:val="00D45BF9"/>
    <w:pPr>
      <w:tabs>
        <w:tab w:val="num" w:pos="660"/>
      </w:tabs>
      <w:overflowPunct/>
      <w:autoSpaceDE/>
      <w:autoSpaceDN/>
      <w:adjustRightInd/>
      <w:spacing w:line="360" w:lineRule="auto"/>
      <w:ind w:left="660" w:hanging="660"/>
      <w:jc w:val="both"/>
    </w:pPr>
    <w:rPr>
      <w:rFonts w:eastAsia="Calibri"/>
      <w:bCs w:val="0"/>
      <w:iCs w:val="0"/>
      <w:szCs w:val="24"/>
      <w:lang w:val="ru-RU" w:eastAsia="ru-RU"/>
    </w:rPr>
  </w:style>
  <w:style w:type="paragraph" w:customStyle="1" w:styleId="affffffa">
    <w:name w:val="Ñòèëü íà÷àëî"/>
    <w:basedOn w:val="a9"/>
    <w:uiPriority w:val="99"/>
    <w:rsid w:val="00D45BF9"/>
    <w:pPr>
      <w:spacing w:line="264" w:lineRule="auto"/>
    </w:pPr>
    <w:rPr>
      <w:rFonts w:eastAsia="Calibri"/>
      <w:sz w:val="28"/>
    </w:rPr>
  </w:style>
  <w:style w:type="paragraph" w:customStyle="1" w:styleId="affffffb">
    <w:name w:val="Стиль"/>
    <w:uiPriority w:val="99"/>
    <w:rsid w:val="00D45BF9"/>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c">
    <w:name w:val="Дашков"/>
    <w:basedOn w:val="a9"/>
    <w:uiPriority w:val="99"/>
    <w:rsid w:val="00D45BF9"/>
    <w:pPr>
      <w:keepNext/>
      <w:keepLines/>
      <w:tabs>
        <w:tab w:val="left" w:pos="-720"/>
      </w:tabs>
      <w:suppressAutoHyphens/>
      <w:ind w:firstLine="720"/>
      <w:jc w:val="both"/>
    </w:pPr>
    <w:rPr>
      <w:rFonts w:eastAsia="Calibri"/>
      <w:sz w:val="24"/>
      <w:lang w:val="en-US"/>
    </w:rPr>
  </w:style>
  <w:style w:type="paragraph" w:customStyle="1" w:styleId="affffffd">
    <w:name w:val="Абзац нумеров"/>
    <w:basedOn w:val="a9"/>
    <w:uiPriority w:val="99"/>
    <w:rsid w:val="00D45BF9"/>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9"/>
    <w:uiPriority w:val="99"/>
    <w:rsid w:val="00D45BF9"/>
    <w:pPr>
      <w:ind w:firstLine="709"/>
      <w:jc w:val="both"/>
    </w:pPr>
    <w:rPr>
      <w:rFonts w:eastAsia="Calibri"/>
      <w:sz w:val="24"/>
    </w:rPr>
  </w:style>
  <w:style w:type="paragraph" w:customStyle="1" w:styleId="a5">
    <w:name w:val="буквы"/>
    <w:basedOn w:val="a9"/>
    <w:uiPriority w:val="99"/>
    <w:rsid w:val="00D45BF9"/>
    <w:pPr>
      <w:numPr>
        <w:numId w:val="14"/>
      </w:numPr>
      <w:spacing w:line="360" w:lineRule="auto"/>
      <w:jc w:val="both"/>
    </w:pPr>
    <w:rPr>
      <w:rFonts w:eastAsia="Calibri"/>
      <w:sz w:val="28"/>
    </w:rPr>
  </w:style>
  <w:style w:type="paragraph" w:customStyle="1" w:styleId="affffffe">
    <w:name w:val="Стадия_кр"/>
    <w:basedOn w:val="a9"/>
    <w:next w:val="a9"/>
    <w:uiPriority w:val="99"/>
    <w:rsid w:val="00D45BF9"/>
    <w:pPr>
      <w:jc w:val="center"/>
    </w:pPr>
    <w:rPr>
      <w:rFonts w:eastAsia="Calibri"/>
      <w:sz w:val="24"/>
    </w:rPr>
  </w:style>
  <w:style w:type="paragraph" w:customStyle="1" w:styleId="afffffff">
    <w:name w:val="перечень"/>
    <w:basedOn w:val="a9"/>
    <w:uiPriority w:val="99"/>
    <w:rsid w:val="00D45BF9"/>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9"/>
    <w:autoRedefine/>
    <w:uiPriority w:val="99"/>
    <w:rsid w:val="00D45BF9"/>
    <w:pPr>
      <w:ind w:firstLine="539"/>
      <w:jc w:val="both"/>
    </w:pPr>
    <w:rPr>
      <w:rFonts w:ascii="Arial" w:eastAsia="Calibri" w:hAnsi="Arial" w:cs="Arial"/>
      <w:b/>
      <w:bCs/>
      <w:i/>
      <w:iCs/>
      <w:color w:val="000000"/>
      <w:sz w:val="22"/>
      <w:szCs w:val="24"/>
    </w:rPr>
  </w:style>
  <w:style w:type="paragraph" w:customStyle="1" w:styleId="caaieiaie4">
    <w:name w:val="caaieiaie 4"/>
    <w:basedOn w:val="a9"/>
    <w:next w:val="a9"/>
    <w:uiPriority w:val="99"/>
    <w:rsid w:val="00D45BF9"/>
    <w:pPr>
      <w:keepNext/>
      <w:jc w:val="center"/>
    </w:pPr>
    <w:rPr>
      <w:rFonts w:eastAsia="Calibri"/>
      <w:b/>
      <w:bCs/>
      <w:sz w:val="24"/>
      <w:szCs w:val="24"/>
    </w:rPr>
  </w:style>
  <w:style w:type="paragraph" w:customStyle="1" w:styleId="216">
    <w:name w:val="заголовок 21"/>
    <w:basedOn w:val="a9"/>
    <w:next w:val="a9"/>
    <w:uiPriority w:val="99"/>
    <w:rsid w:val="00D45BF9"/>
    <w:pPr>
      <w:keepNext/>
      <w:widowControl w:val="0"/>
      <w:ind w:firstLine="709"/>
      <w:jc w:val="both"/>
    </w:pPr>
    <w:rPr>
      <w:rFonts w:eastAsia="Calibri"/>
      <w:sz w:val="24"/>
      <w:szCs w:val="24"/>
    </w:rPr>
  </w:style>
  <w:style w:type="paragraph" w:customStyle="1" w:styleId="Textkorper">
    <w:name w:val="Textkorper"/>
    <w:basedOn w:val="a9"/>
    <w:uiPriority w:val="99"/>
    <w:rsid w:val="00D45BF9"/>
    <w:rPr>
      <w:rFonts w:ascii="Arial" w:eastAsia="Calibri" w:hAnsi="Arial"/>
      <w:sz w:val="22"/>
    </w:rPr>
  </w:style>
  <w:style w:type="paragraph" w:customStyle="1" w:styleId="BodyText27">
    <w:name w:val="Body Text 27"/>
    <w:basedOn w:val="a9"/>
    <w:uiPriority w:val="99"/>
    <w:rsid w:val="00D45BF9"/>
    <w:pPr>
      <w:overflowPunct w:val="0"/>
      <w:autoSpaceDE w:val="0"/>
      <w:autoSpaceDN w:val="0"/>
      <w:adjustRightInd w:val="0"/>
      <w:jc w:val="both"/>
    </w:pPr>
    <w:rPr>
      <w:rFonts w:eastAsia="Calibri"/>
      <w:sz w:val="24"/>
    </w:rPr>
  </w:style>
  <w:style w:type="paragraph" w:customStyle="1" w:styleId="BodyText222">
    <w:name w:val="Body Text 222"/>
    <w:basedOn w:val="a9"/>
    <w:uiPriority w:val="99"/>
    <w:rsid w:val="00D45BF9"/>
    <w:pPr>
      <w:overflowPunct w:val="0"/>
      <w:autoSpaceDE w:val="0"/>
      <w:autoSpaceDN w:val="0"/>
      <w:adjustRightInd w:val="0"/>
      <w:ind w:firstLine="709"/>
      <w:jc w:val="both"/>
    </w:pPr>
    <w:rPr>
      <w:rFonts w:ascii="Arial" w:eastAsia="Calibri" w:hAnsi="Arial"/>
      <w:sz w:val="24"/>
    </w:rPr>
  </w:style>
  <w:style w:type="paragraph" w:customStyle="1" w:styleId="BodyText221">
    <w:name w:val="Body Text 221"/>
    <w:basedOn w:val="a9"/>
    <w:uiPriority w:val="99"/>
    <w:rsid w:val="00D45BF9"/>
    <w:pPr>
      <w:overflowPunct w:val="0"/>
      <w:autoSpaceDE w:val="0"/>
      <w:autoSpaceDN w:val="0"/>
      <w:adjustRightInd w:val="0"/>
      <w:jc w:val="both"/>
    </w:pPr>
    <w:rPr>
      <w:rFonts w:eastAsia="Calibri"/>
      <w:sz w:val="24"/>
    </w:rPr>
  </w:style>
  <w:style w:type="paragraph" w:customStyle="1" w:styleId="BodyTextIndent38">
    <w:name w:val="Body Text Indent 38"/>
    <w:basedOn w:val="a9"/>
    <w:uiPriority w:val="99"/>
    <w:rsid w:val="00D45BF9"/>
    <w:pPr>
      <w:overflowPunct w:val="0"/>
      <w:autoSpaceDE w:val="0"/>
      <w:autoSpaceDN w:val="0"/>
      <w:adjustRightInd w:val="0"/>
      <w:ind w:left="576"/>
      <w:jc w:val="both"/>
    </w:pPr>
    <w:rPr>
      <w:rFonts w:eastAsia="Calibri"/>
      <w:sz w:val="24"/>
    </w:rPr>
  </w:style>
  <w:style w:type="paragraph" w:customStyle="1" w:styleId="caaieiaie21">
    <w:name w:val="caaieiaie 21"/>
    <w:basedOn w:val="a9"/>
    <w:next w:val="a9"/>
    <w:uiPriority w:val="99"/>
    <w:rsid w:val="00D45BF9"/>
    <w:pPr>
      <w:keepNext/>
      <w:widowControl w:val="0"/>
      <w:overflowPunct w:val="0"/>
      <w:autoSpaceDE w:val="0"/>
      <w:autoSpaceDN w:val="0"/>
      <w:adjustRightInd w:val="0"/>
      <w:ind w:firstLine="709"/>
      <w:jc w:val="both"/>
    </w:pPr>
    <w:rPr>
      <w:rFonts w:eastAsia="Calibri"/>
      <w:sz w:val="24"/>
    </w:rPr>
  </w:style>
  <w:style w:type="paragraph" w:customStyle="1" w:styleId="afffffff0">
    <w:name w:val="Переменные"/>
    <w:basedOn w:val="aff3"/>
    <w:uiPriority w:val="99"/>
    <w:rsid w:val="00D45BF9"/>
    <w:pPr>
      <w:widowControl w:val="0"/>
      <w:tabs>
        <w:tab w:val="left" w:pos="482"/>
      </w:tabs>
      <w:adjustRightInd w:val="0"/>
      <w:spacing w:line="336" w:lineRule="auto"/>
      <w:ind w:left="482" w:hanging="482"/>
    </w:pPr>
    <w:rPr>
      <w:rFonts w:eastAsia="Calibri"/>
      <w:bCs/>
      <w:sz w:val="22"/>
      <w:szCs w:val="22"/>
      <w:lang w:val="ru-RU" w:eastAsia="ru-RU"/>
    </w:rPr>
  </w:style>
  <w:style w:type="paragraph" w:customStyle="1" w:styleId="afffffff1">
    <w:name w:val="Формула"/>
    <w:basedOn w:val="aff3"/>
    <w:uiPriority w:val="99"/>
    <w:rsid w:val="00D45BF9"/>
    <w:pPr>
      <w:widowControl w:val="0"/>
      <w:tabs>
        <w:tab w:val="center" w:pos="4536"/>
        <w:tab w:val="right" w:pos="9356"/>
      </w:tabs>
      <w:adjustRightInd w:val="0"/>
      <w:spacing w:line="336" w:lineRule="auto"/>
    </w:pPr>
    <w:rPr>
      <w:rFonts w:eastAsia="Calibri"/>
      <w:bCs/>
      <w:sz w:val="22"/>
      <w:szCs w:val="22"/>
      <w:lang w:val="ru-RU" w:eastAsia="ru-RU"/>
    </w:rPr>
  </w:style>
  <w:style w:type="paragraph" w:customStyle="1" w:styleId="afffffff2">
    <w:name w:val="Чертежный"/>
    <w:uiPriority w:val="99"/>
    <w:rsid w:val="00D45BF9"/>
    <w:pPr>
      <w:spacing w:after="0" w:line="240" w:lineRule="auto"/>
      <w:jc w:val="both"/>
    </w:pPr>
    <w:rPr>
      <w:rFonts w:ascii="ISOCPEUR" w:eastAsia="Calibri" w:hAnsi="ISOCPEUR" w:cs="Times New Roman"/>
      <w:i/>
      <w:sz w:val="28"/>
      <w:szCs w:val="20"/>
      <w:lang w:val="uk-UA" w:eastAsia="ru-RU"/>
    </w:rPr>
  </w:style>
  <w:style w:type="paragraph" w:customStyle="1" w:styleId="afffffff3">
    <w:name w:val="Листинг программы"/>
    <w:uiPriority w:val="99"/>
    <w:rsid w:val="00D45BF9"/>
    <w:pPr>
      <w:suppressAutoHyphens/>
      <w:spacing w:after="0" w:line="240" w:lineRule="auto"/>
    </w:pPr>
    <w:rPr>
      <w:rFonts w:ascii="Times New Roman" w:eastAsia="Calibri" w:hAnsi="Times New Roman" w:cs="Times New Roman"/>
      <w:noProof/>
      <w:sz w:val="20"/>
      <w:szCs w:val="20"/>
      <w:lang w:eastAsia="ru-RU"/>
    </w:rPr>
  </w:style>
  <w:style w:type="paragraph" w:customStyle="1" w:styleId="3f8">
    <w:name w:val="Стиль3"/>
    <w:basedOn w:val="a9"/>
    <w:uiPriority w:val="99"/>
    <w:rsid w:val="00D45BF9"/>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afffffff4">
    <w:name w:val="Знак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afffffff5">
    <w:name w:val="Раздел"/>
    <w:basedOn w:val="a9"/>
    <w:next w:val="afffe"/>
    <w:uiPriority w:val="99"/>
    <w:rsid w:val="00D45BF9"/>
    <w:pPr>
      <w:keepNext/>
      <w:tabs>
        <w:tab w:val="num" w:pos="1776"/>
      </w:tabs>
      <w:spacing w:before="240" w:after="240"/>
      <w:ind w:left="1776" w:hanging="360"/>
      <w:jc w:val="center"/>
    </w:pPr>
    <w:rPr>
      <w:rFonts w:eastAsia="Calibri"/>
      <w:b/>
      <w:szCs w:val="24"/>
    </w:rPr>
  </w:style>
  <w:style w:type="paragraph" w:customStyle="1" w:styleId="141">
    <w:name w:val="Таблица 14(моя)"/>
    <w:basedOn w:val="a9"/>
    <w:uiPriority w:val="99"/>
    <w:rsid w:val="00D45BF9"/>
    <w:pPr>
      <w:ind w:left="57" w:right="113"/>
      <w:jc w:val="both"/>
    </w:pPr>
    <w:rPr>
      <w:rFonts w:ascii="Arial" w:eastAsia="Calibri" w:hAnsi="Arial"/>
      <w:color w:val="000000"/>
      <w:sz w:val="22"/>
      <w:szCs w:val="28"/>
    </w:rPr>
  </w:style>
  <w:style w:type="paragraph" w:customStyle="1" w:styleId="TR1">
    <w:name w:val="TR1"/>
    <w:basedOn w:val="a9"/>
    <w:uiPriority w:val="99"/>
    <w:rsid w:val="00D45BF9"/>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3"/>
    <w:next w:val="af3"/>
    <w:uiPriority w:val="99"/>
    <w:semiHidden/>
    <w:rsid w:val="00D45BF9"/>
    <w:rPr>
      <w:rFonts w:eastAsia="Calibri"/>
      <w:b/>
      <w:bCs/>
    </w:rPr>
  </w:style>
  <w:style w:type="paragraph" w:customStyle="1" w:styleId="afffffff6">
    <w:name w:val="Р"/>
    <w:basedOn w:val="a9"/>
    <w:uiPriority w:val="99"/>
    <w:semiHidden/>
    <w:rsid w:val="00D45BF9"/>
    <w:rPr>
      <w:rFonts w:ascii="Arial" w:eastAsia="Calibri" w:hAnsi="Arial"/>
      <w:b/>
      <w:sz w:val="24"/>
    </w:rPr>
  </w:style>
  <w:style w:type="paragraph" w:customStyle="1" w:styleId="n6b9d9e8">
    <w:name w:val="n6ъb9d9e8тата"/>
    <w:basedOn w:val="a9"/>
    <w:uiPriority w:val="99"/>
    <w:rsid w:val="00D45BF9"/>
    <w:pPr>
      <w:keepNext/>
      <w:widowControl w:val="0"/>
      <w:spacing w:line="360" w:lineRule="auto"/>
      <w:ind w:left="1134" w:right="1134"/>
      <w:jc w:val="both"/>
    </w:pPr>
    <w:rPr>
      <w:rFonts w:eastAsia="Calibri"/>
      <w:sz w:val="36"/>
    </w:rPr>
  </w:style>
  <w:style w:type="paragraph" w:customStyle="1" w:styleId="2fb">
    <w:name w:val="заголовок 2"/>
    <w:basedOn w:val="a9"/>
    <w:next w:val="a9"/>
    <w:uiPriority w:val="99"/>
    <w:rsid w:val="00D45BF9"/>
    <w:pPr>
      <w:keepNext/>
      <w:widowControl w:val="0"/>
      <w:spacing w:before="240" w:after="60" w:line="360" w:lineRule="auto"/>
    </w:pPr>
    <w:rPr>
      <w:rFonts w:eastAsia="Calibri"/>
      <w:b/>
      <w:sz w:val="28"/>
    </w:rPr>
  </w:style>
  <w:style w:type="paragraph" w:customStyle="1" w:styleId="4f1">
    <w:name w:val="заголовок 4"/>
    <w:basedOn w:val="a9"/>
    <w:next w:val="a9"/>
    <w:uiPriority w:val="99"/>
    <w:rsid w:val="00D45BF9"/>
    <w:pPr>
      <w:keepNext/>
      <w:widowControl w:val="0"/>
      <w:spacing w:before="240" w:after="60" w:line="360" w:lineRule="auto"/>
    </w:pPr>
    <w:rPr>
      <w:rFonts w:ascii="Arial" w:eastAsia="Calibri" w:hAnsi="Arial"/>
      <w:b/>
      <w:sz w:val="28"/>
    </w:rPr>
  </w:style>
  <w:style w:type="paragraph" w:customStyle="1" w:styleId="57">
    <w:name w:val="заголовок 5"/>
    <w:basedOn w:val="a9"/>
    <w:next w:val="a9"/>
    <w:uiPriority w:val="99"/>
    <w:rsid w:val="00D45BF9"/>
    <w:pPr>
      <w:widowControl w:val="0"/>
      <w:spacing w:before="240" w:after="60" w:line="360" w:lineRule="auto"/>
    </w:pPr>
    <w:rPr>
      <w:rFonts w:ascii="Arial" w:eastAsia="Calibri" w:hAnsi="Arial"/>
      <w:sz w:val="22"/>
    </w:rPr>
  </w:style>
  <w:style w:type="paragraph" w:customStyle="1" w:styleId="font10">
    <w:name w:val="font10"/>
    <w:basedOn w:val="a9"/>
    <w:uiPriority w:val="99"/>
    <w:rsid w:val="00D45BF9"/>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9"/>
    <w:uiPriority w:val="99"/>
    <w:rsid w:val="00D45BF9"/>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9"/>
    <w:uiPriority w:val="99"/>
    <w:rsid w:val="00D45BF9"/>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9"/>
    <w:uiPriority w:val="99"/>
    <w:rsid w:val="00D45BF9"/>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9"/>
    <w:uiPriority w:val="99"/>
    <w:rsid w:val="00D45BF9"/>
    <w:pPr>
      <w:tabs>
        <w:tab w:val="num" w:pos="0"/>
      </w:tabs>
      <w:spacing w:line="360" w:lineRule="auto"/>
      <w:ind w:firstLine="709"/>
      <w:jc w:val="both"/>
    </w:pPr>
    <w:rPr>
      <w:rFonts w:eastAsia="Calibri"/>
      <w:b/>
      <w:bCs/>
      <w:kern w:val="24"/>
      <w:sz w:val="28"/>
      <w:szCs w:val="24"/>
    </w:rPr>
  </w:style>
  <w:style w:type="paragraph" w:customStyle="1" w:styleId="Sp2">
    <w:name w:val="Sp2"/>
    <w:basedOn w:val="Sp1"/>
    <w:uiPriority w:val="99"/>
    <w:rsid w:val="00D45BF9"/>
    <w:pPr>
      <w:tabs>
        <w:tab w:val="clear" w:pos="0"/>
        <w:tab w:val="num" w:pos="1790"/>
      </w:tabs>
      <w:ind w:left="1790" w:hanging="360"/>
    </w:pPr>
    <w:rPr>
      <w:b w:val="0"/>
      <w:bCs w:val="0"/>
    </w:rPr>
  </w:style>
  <w:style w:type="paragraph" w:customStyle="1" w:styleId="Sp3">
    <w:name w:val="Sp3"/>
    <w:basedOn w:val="Sp1"/>
    <w:uiPriority w:val="99"/>
    <w:rsid w:val="00D45BF9"/>
    <w:pPr>
      <w:tabs>
        <w:tab w:val="clear" w:pos="0"/>
        <w:tab w:val="num" w:pos="2007"/>
      </w:tabs>
      <w:ind w:hanging="360"/>
    </w:pPr>
    <w:rPr>
      <w:b w:val="0"/>
    </w:rPr>
  </w:style>
  <w:style w:type="paragraph" w:customStyle="1" w:styleId="a0">
    <w:name w:val="Дефис"/>
    <w:basedOn w:val="a9"/>
    <w:uiPriority w:val="99"/>
    <w:rsid w:val="00D45BF9"/>
    <w:pPr>
      <w:numPr>
        <w:ilvl w:val="1"/>
        <w:numId w:val="15"/>
      </w:numPr>
      <w:tabs>
        <w:tab w:val="clear" w:pos="0"/>
        <w:tab w:val="num" w:pos="360"/>
      </w:tabs>
      <w:spacing w:line="360" w:lineRule="auto"/>
      <w:ind w:left="0"/>
      <w:jc w:val="both"/>
    </w:pPr>
    <w:rPr>
      <w:rFonts w:eastAsia="Calibri"/>
      <w:kern w:val="24"/>
      <w:sz w:val="28"/>
      <w:szCs w:val="24"/>
    </w:rPr>
  </w:style>
  <w:style w:type="paragraph" w:customStyle="1" w:styleId="afffffff7">
    <w:name w:val="Справка"/>
    <w:basedOn w:val="a9"/>
    <w:next w:val="a9"/>
    <w:uiPriority w:val="99"/>
    <w:rsid w:val="00D45BF9"/>
    <w:pPr>
      <w:spacing w:before="2400" w:after="240" w:line="360" w:lineRule="auto"/>
      <w:jc w:val="center"/>
    </w:pPr>
    <w:rPr>
      <w:rFonts w:eastAsia="Calibri"/>
      <w:b/>
      <w:sz w:val="28"/>
    </w:rPr>
  </w:style>
  <w:style w:type="paragraph" w:customStyle="1" w:styleId="afffffff8">
    <w:name w:val="ТекстОбычный"/>
    <w:uiPriority w:val="99"/>
    <w:rsid w:val="00D45BF9"/>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9"/>
    <w:uiPriority w:val="99"/>
    <w:rsid w:val="00D45BF9"/>
    <w:pPr>
      <w:spacing w:line="360" w:lineRule="auto"/>
      <w:jc w:val="center"/>
    </w:pPr>
    <w:rPr>
      <w:rFonts w:eastAsia="Calibri"/>
      <w:sz w:val="22"/>
      <w:szCs w:val="24"/>
    </w:rPr>
  </w:style>
  <w:style w:type="paragraph" w:customStyle="1" w:styleId="afffffff9">
    <w:name w:val="ФИО"/>
    <w:basedOn w:val="a9"/>
    <w:next w:val="a9"/>
    <w:uiPriority w:val="99"/>
    <w:rsid w:val="00D45BF9"/>
    <w:pPr>
      <w:spacing w:before="480" w:line="360" w:lineRule="auto"/>
    </w:pPr>
    <w:rPr>
      <w:rFonts w:eastAsia="Calibri"/>
      <w:b/>
      <w:sz w:val="28"/>
    </w:rPr>
  </w:style>
  <w:style w:type="paragraph" w:customStyle="1" w:styleId="Iniiaiieoaeno21">
    <w:name w:val="Iniiaiie oaeno 21"/>
    <w:basedOn w:val="a9"/>
    <w:uiPriority w:val="99"/>
    <w:rsid w:val="00D45BF9"/>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uiPriority w:val="99"/>
    <w:rsid w:val="00D45BF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b">
    <w:name w:val="Цитата1"/>
    <w:basedOn w:val="a9"/>
    <w:uiPriority w:val="99"/>
    <w:rsid w:val="00D45BF9"/>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9"/>
    <w:next w:val="a9"/>
    <w:uiPriority w:val="99"/>
    <w:rsid w:val="00D45BF9"/>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a">
    <w:name w:val="Таблица"/>
    <w:basedOn w:val="a9"/>
    <w:uiPriority w:val="99"/>
    <w:rsid w:val="00D45BF9"/>
    <w:pPr>
      <w:spacing w:before="60" w:after="60" w:line="360" w:lineRule="auto"/>
      <w:jc w:val="center"/>
    </w:pPr>
    <w:rPr>
      <w:rFonts w:eastAsia="Calibri"/>
      <w:sz w:val="28"/>
      <w:szCs w:val="24"/>
    </w:rPr>
  </w:style>
  <w:style w:type="paragraph" w:customStyle="1" w:styleId="afffffffb">
    <w:name w:val="список_з"/>
    <w:basedOn w:val="a9"/>
    <w:uiPriority w:val="99"/>
    <w:rsid w:val="00D45BF9"/>
    <w:pPr>
      <w:tabs>
        <w:tab w:val="num" w:pos="388"/>
        <w:tab w:val="num" w:pos="720"/>
      </w:tabs>
      <w:spacing w:line="360" w:lineRule="auto"/>
      <w:ind w:left="392" w:hanging="364"/>
    </w:pPr>
    <w:rPr>
      <w:rFonts w:eastAsia="Calibri"/>
      <w:sz w:val="28"/>
    </w:rPr>
  </w:style>
  <w:style w:type="paragraph" w:customStyle="1" w:styleId="caaieiaie31">
    <w:name w:val="caaieiaie 31"/>
    <w:basedOn w:val="a9"/>
    <w:next w:val="a9"/>
    <w:uiPriority w:val="99"/>
    <w:rsid w:val="00D45BF9"/>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9"/>
    <w:next w:val="a9"/>
    <w:uiPriority w:val="99"/>
    <w:rsid w:val="00D45BF9"/>
    <w:pPr>
      <w:keepNext/>
      <w:tabs>
        <w:tab w:val="num" w:pos="720"/>
      </w:tabs>
      <w:spacing w:line="360" w:lineRule="auto"/>
      <w:jc w:val="center"/>
    </w:pPr>
    <w:rPr>
      <w:rFonts w:eastAsia="Calibri"/>
      <w:b/>
      <w:bCs/>
      <w:sz w:val="28"/>
      <w:szCs w:val="24"/>
    </w:rPr>
  </w:style>
  <w:style w:type="paragraph" w:customStyle="1" w:styleId="caaieiaie5">
    <w:name w:val="caaieiaie 5"/>
    <w:basedOn w:val="a9"/>
    <w:next w:val="a9"/>
    <w:uiPriority w:val="99"/>
    <w:rsid w:val="00D45BF9"/>
    <w:pPr>
      <w:keepNext/>
      <w:numPr>
        <w:numId w:val="16"/>
      </w:numPr>
      <w:spacing w:line="360" w:lineRule="auto"/>
      <w:ind w:left="0" w:firstLine="0"/>
      <w:jc w:val="center"/>
    </w:pPr>
    <w:rPr>
      <w:rFonts w:eastAsia="Calibri"/>
      <w:b/>
      <w:bCs/>
      <w:sz w:val="22"/>
      <w:szCs w:val="22"/>
      <w:lang w:val="en-US"/>
    </w:rPr>
  </w:style>
  <w:style w:type="paragraph" w:customStyle="1" w:styleId="Iniiaiieoaeno2">
    <w:name w:val="Iniiaiie oaeno 2"/>
    <w:basedOn w:val="a9"/>
    <w:uiPriority w:val="99"/>
    <w:rsid w:val="00D45BF9"/>
    <w:pPr>
      <w:widowControl w:val="0"/>
      <w:spacing w:line="360" w:lineRule="auto"/>
      <w:ind w:firstLine="720"/>
      <w:jc w:val="both"/>
    </w:pPr>
    <w:rPr>
      <w:rFonts w:eastAsia="Calibri"/>
      <w:sz w:val="28"/>
      <w:szCs w:val="24"/>
    </w:rPr>
  </w:style>
  <w:style w:type="paragraph" w:customStyle="1" w:styleId="Iniiaiieoaeno1">
    <w:name w:val="Iniiaiie oaeno1"/>
    <w:basedOn w:val="a9"/>
    <w:uiPriority w:val="99"/>
    <w:rsid w:val="00D45BF9"/>
    <w:pPr>
      <w:widowControl w:val="0"/>
      <w:spacing w:line="360" w:lineRule="auto"/>
      <w:jc w:val="both"/>
    </w:pPr>
    <w:rPr>
      <w:rFonts w:eastAsia="Calibri"/>
      <w:sz w:val="28"/>
      <w:szCs w:val="24"/>
    </w:rPr>
  </w:style>
  <w:style w:type="paragraph" w:customStyle="1" w:styleId="caaieiaie3">
    <w:name w:val="caaieiaie 3"/>
    <w:basedOn w:val="a9"/>
    <w:next w:val="a9"/>
    <w:uiPriority w:val="99"/>
    <w:rsid w:val="00D45BF9"/>
    <w:pPr>
      <w:keepNext/>
      <w:spacing w:before="240" w:after="60" w:line="360" w:lineRule="auto"/>
      <w:ind w:firstLine="720"/>
      <w:jc w:val="both"/>
    </w:pPr>
    <w:rPr>
      <w:rFonts w:eastAsia="Calibri"/>
      <w:b/>
      <w:bCs/>
      <w:sz w:val="28"/>
      <w:szCs w:val="24"/>
      <w:lang w:val="en-US"/>
    </w:rPr>
  </w:style>
  <w:style w:type="paragraph" w:customStyle="1" w:styleId="afffffffc">
    <w:name w:val="Îñíîâíîé òåêñò"/>
    <w:basedOn w:val="a9"/>
    <w:uiPriority w:val="99"/>
    <w:rsid w:val="00D45BF9"/>
    <w:pPr>
      <w:widowControl w:val="0"/>
      <w:overflowPunct w:val="0"/>
      <w:autoSpaceDE w:val="0"/>
      <w:autoSpaceDN w:val="0"/>
      <w:adjustRightInd w:val="0"/>
      <w:spacing w:line="360" w:lineRule="auto"/>
      <w:jc w:val="both"/>
    </w:pPr>
    <w:rPr>
      <w:rFonts w:eastAsia="Calibri"/>
      <w:sz w:val="28"/>
      <w:szCs w:val="24"/>
    </w:rPr>
  </w:style>
  <w:style w:type="paragraph" w:customStyle="1" w:styleId="afffffffd">
    <w:name w:val="Перечисление"/>
    <w:basedOn w:val="a9"/>
    <w:uiPriority w:val="99"/>
    <w:rsid w:val="00D45BF9"/>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e">
    <w:name w:val="абзац"/>
    <w:basedOn w:val="Body0"/>
    <w:uiPriority w:val="99"/>
    <w:rsid w:val="00D45BF9"/>
    <w:pPr>
      <w:overflowPunct/>
      <w:autoSpaceDE/>
      <w:autoSpaceDN/>
      <w:adjustRightInd/>
      <w:spacing w:before="120"/>
    </w:pPr>
    <w:rPr>
      <w:bCs/>
      <w:sz w:val="28"/>
      <w:szCs w:val="24"/>
    </w:rPr>
  </w:style>
  <w:style w:type="paragraph" w:customStyle="1" w:styleId="1fc">
    <w:name w:val="?????1"/>
    <w:basedOn w:val="a9"/>
    <w:uiPriority w:val="99"/>
    <w:rsid w:val="00D45BF9"/>
    <w:pPr>
      <w:overflowPunct w:val="0"/>
      <w:autoSpaceDE w:val="0"/>
      <w:autoSpaceDN w:val="0"/>
      <w:adjustRightInd w:val="0"/>
      <w:spacing w:line="360" w:lineRule="auto"/>
    </w:pPr>
    <w:rPr>
      <w:rFonts w:eastAsia="Calibri"/>
      <w:sz w:val="28"/>
    </w:rPr>
  </w:style>
  <w:style w:type="paragraph" w:customStyle="1" w:styleId="Iauiue">
    <w:name w:val="Iau?iue"/>
    <w:uiPriority w:val="99"/>
    <w:rsid w:val="00D45BF9"/>
    <w:pPr>
      <w:spacing w:after="0" w:line="240" w:lineRule="auto"/>
    </w:pPr>
    <w:rPr>
      <w:rFonts w:ascii="Times New Roman" w:eastAsia="Calibri" w:hAnsi="Times New Roman" w:cs="Times New Roman"/>
      <w:sz w:val="20"/>
      <w:szCs w:val="20"/>
      <w:lang w:val="en-US" w:eastAsia="ru-RU"/>
    </w:rPr>
  </w:style>
  <w:style w:type="paragraph" w:customStyle="1" w:styleId="1fd">
    <w:name w:val="Основной текст1"/>
    <w:basedOn w:val="a9"/>
    <w:uiPriority w:val="99"/>
    <w:rsid w:val="00D45BF9"/>
    <w:pPr>
      <w:suppressAutoHyphens/>
      <w:spacing w:line="360" w:lineRule="auto"/>
      <w:ind w:right="2323"/>
      <w:jc w:val="both"/>
    </w:pPr>
    <w:rPr>
      <w:rFonts w:eastAsia="Calibri"/>
      <w:sz w:val="28"/>
    </w:rPr>
  </w:style>
  <w:style w:type="paragraph" w:customStyle="1" w:styleId="1fe">
    <w:name w:val="Подзаголовок1"/>
    <w:basedOn w:val="a9"/>
    <w:uiPriority w:val="99"/>
    <w:rsid w:val="00D45BF9"/>
    <w:pPr>
      <w:spacing w:line="360" w:lineRule="auto"/>
      <w:jc w:val="center"/>
    </w:pPr>
    <w:rPr>
      <w:rFonts w:eastAsia="Calibri"/>
      <w:sz w:val="28"/>
    </w:rPr>
  </w:style>
  <w:style w:type="paragraph" w:customStyle="1" w:styleId="aacao">
    <w:name w:val="aacao"/>
    <w:basedOn w:val="Body0"/>
    <w:uiPriority w:val="99"/>
    <w:rsid w:val="00D45BF9"/>
    <w:pPr>
      <w:spacing w:before="120"/>
    </w:pPr>
    <w:rPr>
      <w:bCs/>
      <w:sz w:val="28"/>
    </w:rPr>
  </w:style>
  <w:style w:type="paragraph" w:customStyle="1" w:styleId="BodyText38">
    <w:name w:val="Body Text 38"/>
    <w:basedOn w:val="a9"/>
    <w:uiPriority w:val="99"/>
    <w:rsid w:val="00D45BF9"/>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9"/>
    <w:uiPriority w:val="99"/>
    <w:rsid w:val="00D45BF9"/>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9"/>
    <w:uiPriority w:val="99"/>
    <w:rsid w:val="00D45BF9"/>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9"/>
    <w:uiPriority w:val="99"/>
    <w:rsid w:val="00D45BF9"/>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9"/>
    <w:uiPriority w:val="99"/>
    <w:rsid w:val="00D45BF9"/>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9"/>
    <w:uiPriority w:val="99"/>
    <w:rsid w:val="00D45BF9"/>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1ff">
    <w:name w:val="Текст выноски1"/>
    <w:basedOn w:val="a9"/>
    <w:uiPriority w:val="99"/>
    <w:rsid w:val="00D45BF9"/>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9"/>
    <w:uiPriority w:val="99"/>
    <w:rsid w:val="00D45BF9"/>
    <w:pPr>
      <w:overflowPunct w:val="0"/>
      <w:autoSpaceDE w:val="0"/>
      <w:autoSpaceDN w:val="0"/>
      <w:adjustRightInd w:val="0"/>
      <w:spacing w:after="120" w:line="480" w:lineRule="auto"/>
    </w:pPr>
    <w:rPr>
      <w:rFonts w:eastAsia="Calibri"/>
      <w:sz w:val="28"/>
    </w:rPr>
  </w:style>
  <w:style w:type="paragraph" w:customStyle="1" w:styleId="BodyText37">
    <w:name w:val="Body Text 37"/>
    <w:basedOn w:val="a9"/>
    <w:uiPriority w:val="99"/>
    <w:rsid w:val="00D45BF9"/>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9"/>
    <w:uiPriority w:val="99"/>
    <w:rsid w:val="00D45BF9"/>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9"/>
    <w:uiPriority w:val="99"/>
    <w:rsid w:val="00D45BF9"/>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9"/>
    <w:uiPriority w:val="99"/>
    <w:rsid w:val="00D45BF9"/>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uiPriority w:val="99"/>
    <w:rsid w:val="00D45BF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9"/>
    <w:uiPriority w:val="99"/>
    <w:rsid w:val="00D45BF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9"/>
    <w:uiPriority w:val="99"/>
    <w:rsid w:val="00D45BF9"/>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9"/>
    <w:uiPriority w:val="99"/>
    <w:rsid w:val="00D45BF9"/>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9"/>
    <w:uiPriority w:val="99"/>
    <w:rsid w:val="00D45BF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9"/>
    <w:uiPriority w:val="99"/>
    <w:rsid w:val="00D45BF9"/>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9"/>
    <w:uiPriority w:val="99"/>
    <w:rsid w:val="00D45BF9"/>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9"/>
    <w:uiPriority w:val="99"/>
    <w:rsid w:val="00D45BF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9"/>
    <w:uiPriority w:val="99"/>
    <w:rsid w:val="00D45BF9"/>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9"/>
    <w:uiPriority w:val="99"/>
    <w:rsid w:val="00D45BF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9"/>
    <w:uiPriority w:val="99"/>
    <w:rsid w:val="00D45BF9"/>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9"/>
    <w:uiPriority w:val="99"/>
    <w:rsid w:val="00D45BF9"/>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9"/>
    <w:uiPriority w:val="99"/>
    <w:rsid w:val="00D45BF9"/>
    <w:pPr>
      <w:overflowPunct w:val="0"/>
      <w:autoSpaceDE w:val="0"/>
      <w:autoSpaceDN w:val="0"/>
      <w:adjustRightInd w:val="0"/>
      <w:spacing w:line="360" w:lineRule="auto"/>
      <w:ind w:left="576"/>
      <w:jc w:val="both"/>
    </w:pPr>
    <w:rPr>
      <w:rFonts w:eastAsia="Calibri"/>
      <w:sz w:val="28"/>
    </w:rPr>
  </w:style>
  <w:style w:type="paragraph" w:customStyle="1" w:styleId="1ff0">
    <w:name w:val="Схема документа1"/>
    <w:basedOn w:val="a9"/>
    <w:uiPriority w:val="99"/>
    <w:rsid w:val="00D45BF9"/>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0"/>
    <w:uiPriority w:val="99"/>
    <w:rsid w:val="00D45BF9"/>
    <w:pPr>
      <w:spacing w:before="120"/>
    </w:pPr>
    <w:rPr>
      <w:bCs/>
      <w:sz w:val="28"/>
    </w:rPr>
  </w:style>
  <w:style w:type="paragraph" w:customStyle="1" w:styleId="Niaaaiea">
    <w:name w:val="Niaa??aiea"/>
    <w:basedOn w:val="aacao2"/>
    <w:uiPriority w:val="99"/>
    <w:rsid w:val="00D45BF9"/>
    <w:pPr>
      <w:keepNext/>
      <w:keepLines/>
      <w:pageBreakBefore/>
      <w:suppressAutoHyphens/>
      <w:spacing w:before="240" w:after="360"/>
      <w:ind w:left="0" w:firstLine="0"/>
      <w:jc w:val="center"/>
    </w:pPr>
    <w:rPr>
      <w:b/>
    </w:rPr>
  </w:style>
  <w:style w:type="paragraph" w:customStyle="1" w:styleId="ooaii">
    <w:name w:val="ooaii_"/>
    <w:basedOn w:val="a9"/>
    <w:uiPriority w:val="99"/>
    <w:rsid w:val="00D45BF9"/>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uiPriority w:val="99"/>
    <w:rsid w:val="00D45BF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9"/>
    <w:uiPriority w:val="99"/>
    <w:rsid w:val="00D45BF9"/>
    <w:pPr>
      <w:overflowPunct w:val="0"/>
      <w:autoSpaceDE w:val="0"/>
      <w:autoSpaceDN w:val="0"/>
      <w:adjustRightInd w:val="0"/>
      <w:spacing w:after="120" w:line="360" w:lineRule="auto"/>
    </w:pPr>
    <w:rPr>
      <w:rFonts w:eastAsia="Calibri"/>
      <w:sz w:val="16"/>
    </w:rPr>
  </w:style>
  <w:style w:type="paragraph" w:customStyle="1" w:styleId="Noeeu11">
    <w:name w:val="Noeeu11"/>
    <w:basedOn w:val="2a"/>
    <w:uiPriority w:val="99"/>
    <w:rsid w:val="00D45BF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9"/>
    <w:uiPriority w:val="99"/>
    <w:rsid w:val="00D45BF9"/>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9"/>
    <w:uiPriority w:val="99"/>
    <w:rsid w:val="00D45BF9"/>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9"/>
    <w:uiPriority w:val="99"/>
    <w:rsid w:val="00D45BF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0"/>
    <w:uiPriority w:val="99"/>
    <w:rsid w:val="00D45BF9"/>
    <w:pPr>
      <w:spacing w:before="120"/>
    </w:pPr>
    <w:rPr>
      <w:bCs/>
      <w:sz w:val="28"/>
    </w:rPr>
  </w:style>
  <w:style w:type="paragraph" w:customStyle="1" w:styleId="caaieiaie11">
    <w:name w:val="caaieiaie 11"/>
    <w:basedOn w:val="a9"/>
    <w:next w:val="a9"/>
    <w:uiPriority w:val="99"/>
    <w:rsid w:val="00D45BF9"/>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9"/>
    <w:uiPriority w:val="99"/>
    <w:rsid w:val="00D45BF9"/>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9"/>
    <w:uiPriority w:val="99"/>
    <w:rsid w:val="00D45BF9"/>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9"/>
    <w:uiPriority w:val="99"/>
    <w:rsid w:val="00D45BF9"/>
    <w:pPr>
      <w:overflowPunct w:val="0"/>
      <w:autoSpaceDE w:val="0"/>
      <w:autoSpaceDN w:val="0"/>
      <w:adjustRightInd w:val="0"/>
      <w:spacing w:line="360" w:lineRule="auto"/>
      <w:jc w:val="center"/>
    </w:pPr>
    <w:rPr>
      <w:rFonts w:ascii="Arial" w:eastAsia="Calibri" w:hAnsi="Arial"/>
      <w:b/>
      <w:sz w:val="48"/>
    </w:rPr>
  </w:style>
  <w:style w:type="paragraph" w:customStyle="1" w:styleId="FR3">
    <w:name w:val="FR3"/>
    <w:uiPriority w:val="99"/>
    <w:rsid w:val="00D45BF9"/>
    <w:pPr>
      <w:widowControl w:val="0"/>
      <w:spacing w:before="120" w:after="0" w:line="338"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9"/>
    <w:uiPriority w:val="99"/>
    <w:rsid w:val="00D45BF9"/>
    <w:pPr>
      <w:keepLines/>
      <w:suppressAutoHyphens/>
      <w:overflowPunct w:val="0"/>
      <w:autoSpaceDE w:val="0"/>
      <w:autoSpaceDN w:val="0"/>
      <w:adjustRightInd w:val="0"/>
      <w:spacing w:line="360" w:lineRule="auto"/>
      <w:jc w:val="center"/>
    </w:pPr>
    <w:rPr>
      <w:rFonts w:eastAsia="Calibri"/>
      <w:b/>
      <w:sz w:val="28"/>
    </w:rPr>
  </w:style>
  <w:style w:type="paragraph" w:customStyle="1" w:styleId="affffffff">
    <w:name w:val="Пояснительная записка(ТЕКСТ) Знак"/>
    <w:basedOn w:val="a9"/>
    <w:uiPriority w:val="99"/>
    <w:rsid w:val="00D45BF9"/>
    <w:pPr>
      <w:spacing w:line="360" w:lineRule="auto"/>
      <w:ind w:left="1026" w:right="285"/>
      <w:jc w:val="both"/>
    </w:pPr>
    <w:rPr>
      <w:rFonts w:eastAsia="Calibri"/>
      <w:sz w:val="28"/>
      <w:szCs w:val="28"/>
    </w:rPr>
  </w:style>
  <w:style w:type="paragraph" w:customStyle="1" w:styleId="affffffff0">
    <w:name w:val="Пояснительная записка(ТЕКСТ)"/>
    <w:basedOn w:val="a9"/>
    <w:uiPriority w:val="99"/>
    <w:rsid w:val="00D45BF9"/>
    <w:pPr>
      <w:spacing w:line="360" w:lineRule="auto"/>
      <w:ind w:left="57" w:right="113" w:firstLine="851"/>
      <w:jc w:val="both"/>
    </w:pPr>
    <w:rPr>
      <w:rFonts w:eastAsia="Calibri"/>
      <w:sz w:val="28"/>
      <w:szCs w:val="28"/>
    </w:rPr>
  </w:style>
  <w:style w:type="paragraph" w:customStyle="1" w:styleId="affffffff1">
    <w:name w:val="Стиль по ИЦЭУ"/>
    <w:basedOn w:val="a9"/>
    <w:uiPriority w:val="99"/>
    <w:rsid w:val="00D45BF9"/>
    <w:pPr>
      <w:shd w:val="clear" w:color="auto" w:fill="FFFFFF"/>
      <w:ind w:left="2563"/>
    </w:pPr>
    <w:rPr>
      <w:rFonts w:ascii="Arial" w:eastAsia="Calibri" w:hAnsi="Arial" w:cs="Arial"/>
      <w:color w:val="000000"/>
      <w:spacing w:val="-3"/>
      <w:sz w:val="24"/>
      <w:szCs w:val="22"/>
    </w:rPr>
  </w:style>
  <w:style w:type="paragraph" w:customStyle="1" w:styleId="affffffff2">
    <w:name w:val="Табл_заг"/>
    <w:basedOn w:val="a9"/>
    <w:uiPriority w:val="99"/>
    <w:rsid w:val="00D45BF9"/>
    <w:pPr>
      <w:spacing w:line="360" w:lineRule="auto"/>
      <w:jc w:val="center"/>
    </w:pPr>
    <w:rPr>
      <w:rFonts w:ascii="Pragmatica" w:eastAsia="Calibri" w:hAnsi="Pragmatica"/>
      <w:b/>
      <w:sz w:val="24"/>
    </w:rPr>
  </w:style>
  <w:style w:type="paragraph" w:customStyle="1" w:styleId="2fc">
    <w:name w:val="Знак2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affffffff3">
    <w:name w:val="нумерованный"/>
    <w:basedOn w:val="a9"/>
    <w:uiPriority w:val="99"/>
    <w:rsid w:val="00D45BF9"/>
    <w:pPr>
      <w:tabs>
        <w:tab w:val="num" w:pos="360"/>
        <w:tab w:val="num" w:pos="432"/>
      </w:tabs>
      <w:spacing w:line="360" w:lineRule="auto"/>
      <w:ind w:left="432" w:hanging="432"/>
      <w:jc w:val="both"/>
    </w:pPr>
    <w:rPr>
      <w:rFonts w:eastAsia="Calibri"/>
      <w:sz w:val="28"/>
      <w:szCs w:val="28"/>
    </w:rPr>
  </w:style>
  <w:style w:type="paragraph" w:customStyle="1" w:styleId="affffffff4">
    <w:name w:val="таблица центр"/>
    <w:basedOn w:val="a9"/>
    <w:uiPriority w:val="99"/>
    <w:rsid w:val="00D45BF9"/>
    <w:pPr>
      <w:jc w:val="center"/>
    </w:pPr>
    <w:rPr>
      <w:rFonts w:ascii="Arial" w:eastAsia="Calibri" w:hAnsi="Arial" w:cs="Arial"/>
      <w:color w:val="000000"/>
      <w:spacing w:val="4"/>
      <w:sz w:val="22"/>
      <w:szCs w:val="22"/>
    </w:rPr>
  </w:style>
  <w:style w:type="paragraph" w:customStyle="1" w:styleId="TR2">
    <w:name w:val="TR2"/>
    <w:basedOn w:val="a9"/>
    <w:uiPriority w:val="99"/>
    <w:rsid w:val="00D45BF9"/>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9"/>
    <w:next w:val="a9"/>
    <w:uiPriority w:val="99"/>
    <w:rsid w:val="00D45BF9"/>
    <w:pPr>
      <w:spacing w:before="60"/>
      <w:ind w:left="709"/>
    </w:pPr>
    <w:rPr>
      <w:rFonts w:ascii="Arial" w:eastAsia="Calibri" w:hAnsi="Arial" w:cs="Arial"/>
      <w:color w:val="000000"/>
      <w:spacing w:val="4"/>
      <w:sz w:val="22"/>
      <w:u w:val="single"/>
    </w:rPr>
  </w:style>
  <w:style w:type="paragraph" w:customStyle="1" w:styleId="321">
    <w:name w:val="Основной текст 32"/>
    <w:basedOn w:val="a9"/>
    <w:uiPriority w:val="99"/>
    <w:rsid w:val="00D45BF9"/>
    <w:pPr>
      <w:suppressAutoHyphens/>
      <w:spacing w:after="120"/>
    </w:pPr>
    <w:rPr>
      <w:rFonts w:eastAsia="Calibri"/>
      <w:sz w:val="16"/>
      <w:szCs w:val="16"/>
      <w:lang w:eastAsia="ar-SA"/>
    </w:rPr>
  </w:style>
  <w:style w:type="paragraph" w:customStyle="1" w:styleId="330">
    <w:name w:val="Основной текст 33"/>
    <w:basedOn w:val="a9"/>
    <w:uiPriority w:val="99"/>
    <w:rsid w:val="00D45BF9"/>
    <w:pPr>
      <w:suppressAutoHyphens/>
    </w:pPr>
    <w:rPr>
      <w:rFonts w:ascii="Arial" w:eastAsia="Calibri" w:hAnsi="Arial"/>
      <w:sz w:val="22"/>
      <w:szCs w:val="16"/>
      <w:lang w:eastAsia="ar-SA"/>
    </w:rPr>
  </w:style>
  <w:style w:type="paragraph" w:customStyle="1" w:styleId="Nienie">
    <w:name w:val="Nienie"/>
    <w:basedOn w:val="a9"/>
    <w:next w:val="a9"/>
    <w:uiPriority w:val="99"/>
    <w:rsid w:val="00D45BF9"/>
    <w:pPr>
      <w:autoSpaceDE w:val="0"/>
      <w:autoSpaceDN w:val="0"/>
      <w:adjustRightInd w:val="0"/>
    </w:pPr>
    <w:rPr>
      <w:rFonts w:ascii="Arial" w:eastAsia="Calibri" w:hAnsi="Arial"/>
      <w:szCs w:val="24"/>
    </w:rPr>
  </w:style>
  <w:style w:type="paragraph" w:customStyle="1" w:styleId="affffffff5">
    <w:name w:val="ОбычОтступ"/>
    <w:basedOn w:val="a9"/>
    <w:uiPriority w:val="99"/>
    <w:rsid w:val="00D45BF9"/>
    <w:pPr>
      <w:widowControl w:val="0"/>
      <w:spacing w:before="40"/>
      <w:ind w:left="57"/>
      <w:jc w:val="both"/>
    </w:pPr>
    <w:rPr>
      <w:rFonts w:ascii="Arial" w:eastAsia="Calibri" w:hAnsi="Arial" w:cs="Arial"/>
      <w:color w:val="000000"/>
      <w:spacing w:val="4"/>
    </w:rPr>
  </w:style>
  <w:style w:type="paragraph" w:customStyle="1" w:styleId="iauiue0">
    <w:name w:val="iauiue"/>
    <w:basedOn w:val="a9"/>
    <w:uiPriority w:val="99"/>
    <w:rsid w:val="00D45BF9"/>
    <w:rPr>
      <w:rFonts w:eastAsia="Arial Unicode MS"/>
    </w:rPr>
  </w:style>
  <w:style w:type="paragraph" w:customStyle="1" w:styleId="T3">
    <w:name w:val="T3"/>
    <w:basedOn w:val="a9"/>
    <w:uiPriority w:val="99"/>
    <w:rsid w:val="00D45BF9"/>
    <w:pPr>
      <w:tabs>
        <w:tab w:val="num" w:pos="1418"/>
      </w:tabs>
      <w:spacing w:line="360" w:lineRule="auto"/>
      <w:ind w:left="1568" w:firstLine="308"/>
    </w:pPr>
    <w:rPr>
      <w:rFonts w:eastAsia="MS Mincho"/>
      <w:sz w:val="24"/>
    </w:rPr>
  </w:style>
  <w:style w:type="paragraph" w:customStyle="1" w:styleId="112">
    <w:name w:val="11"/>
    <w:basedOn w:val="aff3"/>
    <w:uiPriority w:val="99"/>
    <w:rsid w:val="00D45BF9"/>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9"/>
    <w:uiPriority w:val="99"/>
    <w:rsid w:val="00D45BF9"/>
    <w:pPr>
      <w:spacing w:after="160" w:line="240" w:lineRule="exact"/>
    </w:pPr>
    <w:rPr>
      <w:rFonts w:ascii="Verdana" w:eastAsia="Calibri" w:hAnsi="Verdana" w:cs="Verdana"/>
      <w:lang w:val="en-US" w:eastAsia="en-US"/>
    </w:rPr>
  </w:style>
  <w:style w:type="paragraph" w:customStyle="1" w:styleId="CM1">
    <w:name w:val="CM1"/>
    <w:basedOn w:val="Default"/>
    <w:next w:val="Default"/>
    <w:uiPriority w:val="99"/>
    <w:rsid w:val="00D45BF9"/>
    <w:pPr>
      <w:widowControl w:val="0"/>
    </w:pPr>
    <w:rPr>
      <w:rFonts w:ascii="HiddenHorzOCl" w:hAnsi="HiddenHorzOCl"/>
      <w:color w:val="auto"/>
      <w:lang w:eastAsia="ru-RU"/>
    </w:rPr>
  </w:style>
  <w:style w:type="paragraph" w:customStyle="1" w:styleId="CM60">
    <w:name w:val="CM60"/>
    <w:basedOn w:val="Default"/>
    <w:next w:val="Default"/>
    <w:uiPriority w:val="99"/>
    <w:rsid w:val="00D45BF9"/>
    <w:pPr>
      <w:widowControl w:val="0"/>
    </w:pPr>
    <w:rPr>
      <w:rFonts w:ascii="HiddenHorzOCl" w:hAnsi="HiddenHorzOCl"/>
      <w:color w:val="auto"/>
      <w:lang w:eastAsia="ru-RU"/>
    </w:rPr>
  </w:style>
  <w:style w:type="paragraph" w:customStyle="1" w:styleId="CM2">
    <w:name w:val="CM2"/>
    <w:basedOn w:val="Default"/>
    <w:next w:val="Default"/>
    <w:uiPriority w:val="99"/>
    <w:rsid w:val="00D45BF9"/>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rsid w:val="00D45BF9"/>
    <w:pPr>
      <w:widowControl w:val="0"/>
    </w:pPr>
    <w:rPr>
      <w:rFonts w:ascii="HiddenHorzOCl" w:hAnsi="HiddenHorzOCl"/>
      <w:color w:val="auto"/>
      <w:lang w:eastAsia="ru-RU"/>
    </w:rPr>
  </w:style>
  <w:style w:type="paragraph" w:customStyle="1" w:styleId="CM55">
    <w:name w:val="CM55"/>
    <w:basedOn w:val="Default"/>
    <w:next w:val="Default"/>
    <w:uiPriority w:val="99"/>
    <w:rsid w:val="00D45BF9"/>
    <w:pPr>
      <w:widowControl w:val="0"/>
    </w:pPr>
    <w:rPr>
      <w:rFonts w:ascii="HiddenHorzOCl" w:hAnsi="HiddenHorzOCl"/>
      <w:color w:val="auto"/>
      <w:lang w:eastAsia="ru-RU"/>
    </w:rPr>
  </w:style>
  <w:style w:type="paragraph" w:customStyle="1" w:styleId="CM53">
    <w:name w:val="CM53"/>
    <w:basedOn w:val="Default"/>
    <w:next w:val="Default"/>
    <w:uiPriority w:val="99"/>
    <w:rsid w:val="00D45BF9"/>
    <w:pPr>
      <w:widowControl w:val="0"/>
    </w:pPr>
    <w:rPr>
      <w:rFonts w:ascii="HiddenHorzOCl" w:hAnsi="HiddenHorzOCl"/>
      <w:color w:val="auto"/>
      <w:lang w:eastAsia="ru-RU"/>
    </w:rPr>
  </w:style>
  <w:style w:type="paragraph" w:customStyle="1" w:styleId="CM56">
    <w:name w:val="CM56"/>
    <w:basedOn w:val="Default"/>
    <w:next w:val="Default"/>
    <w:uiPriority w:val="99"/>
    <w:rsid w:val="00D45BF9"/>
    <w:pPr>
      <w:widowControl w:val="0"/>
    </w:pPr>
    <w:rPr>
      <w:rFonts w:ascii="HiddenHorzOCl" w:hAnsi="HiddenHorzOCl"/>
      <w:color w:val="auto"/>
      <w:lang w:eastAsia="ru-RU"/>
    </w:rPr>
  </w:style>
  <w:style w:type="paragraph" w:customStyle="1" w:styleId="CM3">
    <w:name w:val="CM3"/>
    <w:basedOn w:val="Default"/>
    <w:next w:val="Default"/>
    <w:uiPriority w:val="99"/>
    <w:rsid w:val="00D45BF9"/>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rsid w:val="00D45BF9"/>
    <w:pPr>
      <w:widowControl w:val="0"/>
    </w:pPr>
    <w:rPr>
      <w:rFonts w:ascii="HiddenHorzOCl" w:hAnsi="HiddenHorzOCl"/>
      <w:color w:val="auto"/>
      <w:lang w:eastAsia="ru-RU"/>
    </w:rPr>
  </w:style>
  <w:style w:type="paragraph" w:customStyle="1" w:styleId="CM57">
    <w:name w:val="CM57"/>
    <w:basedOn w:val="Default"/>
    <w:next w:val="Default"/>
    <w:uiPriority w:val="99"/>
    <w:rsid w:val="00D45BF9"/>
    <w:pPr>
      <w:widowControl w:val="0"/>
    </w:pPr>
    <w:rPr>
      <w:rFonts w:ascii="HiddenHorzOCl" w:hAnsi="HiddenHorzOCl"/>
      <w:color w:val="auto"/>
      <w:lang w:eastAsia="ru-RU"/>
    </w:rPr>
  </w:style>
  <w:style w:type="paragraph" w:customStyle="1" w:styleId="CM6">
    <w:name w:val="CM6"/>
    <w:basedOn w:val="Default"/>
    <w:next w:val="Default"/>
    <w:uiPriority w:val="99"/>
    <w:rsid w:val="00D45BF9"/>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rsid w:val="00D45BF9"/>
    <w:pPr>
      <w:widowControl w:val="0"/>
    </w:pPr>
    <w:rPr>
      <w:rFonts w:ascii="HiddenHorzOCl" w:hAnsi="HiddenHorzOCl"/>
      <w:color w:val="auto"/>
      <w:lang w:eastAsia="ru-RU"/>
    </w:rPr>
  </w:style>
  <w:style w:type="paragraph" w:customStyle="1" w:styleId="CM25">
    <w:name w:val="CM25"/>
    <w:basedOn w:val="Default"/>
    <w:next w:val="Default"/>
    <w:uiPriority w:val="99"/>
    <w:rsid w:val="00D45BF9"/>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rsid w:val="00D45BF9"/>
    <w:pPr>
      <w:widowControl w:val="0"/>
    </w:pPr>
    <w:rPr>
      <w:rFonts w:ascii="HiddenHorzOCl" w:hAnsi="HiddenHorzOCl"/>
      <w:color w:val="auto"/>
      <w:lang w:eastAsia="ru-RU"/>
    </w:rPr>
  </w:style>
  <w:style w:type="paragraph" w:customStyle="1" w:styleId="CM59">
    <w:name w:val="CM59"/>
    <w:basedOn w:val="Default"/>
    <w:next w:val="Default"/>
    <w:uiPriority w:val="99"/>
    <w:rsid w:val="00D45BF9"/>
    <w:pPr>
      <w:widowControl w:val="0"/>
    </w:pPr>
    <w:rPr>
      <w:rFonts w:ascii="HiddenHorzOCl" w:hAnsi="HiddenHorzOCl"/>
      <w:color w:val="auto"/>
      <w:lang w:eastAsia="ru-RU"/>
    </w:rPr>
  </w:style>
  <w:style w:type="paragraph" w:customStyle="1" w:styleId="CM10">
    <w:name w:val="CM10"/>
    <w:basedOn w:val="Default"/>
    <w:next w:val="Default"/>
    <w:uiPriority w:val="99"/>
    <w:rsid w:val="00D45BF9"/>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rsid w:val="00D45BF9"/>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rsid w:val="00D45BF9"/>
    <w:pPr>
      <w:widowControl w:val="0"/>
    </w:pPr>
    <w:rPr>
      <w:rFonts w:ascii="HiddenHorzOCl" w:hAnsi="HiddenHorzOCl"/>
      <w:color w:val="auto"/>
      <w:lang w:eastAsia="ru-RU"/>
    </w:rPr>
  </w:style>
  <w:style w:type="paragraph" w:customStyle="1" w:styleId="CM61">
    <w:name w:val="CM61"/>
    <w:basedOn w:val="Default"/>
    <w:next w:val="Default"/>
    <w:uiPriority w:val="99"/>
    <w:rsid w:val="00D45BF9"/>
    <w:pPr>
      <w:widowControl w:val="0"/>
    </w:pPr>
    <w:rPr>
      <w:rFonts w:ascii="HiddenHorzOCl" w:hAnsi="HiddenHorzOCl"/>
      <w:color w:val="auto"/>
      <w:lang w:eastAsia="ru-RU"/>
    </w:rPr>
  </w:style>
  <w:style w:type="paragraph" w:customStyle="1" w:styleId="CM12">
    <w:name w:val="CM12"/>
    <w:basedOn w:val="Default"/>
    <w:next w:val="Default"/>
    <w:uiPriority w:val="99"/>
    <w:rsid w:val="00D45BF9"/>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rsid w:val="00D45BF9"/>
    <w:pPr>
      <w:widowControl w:val="0"/>
    </w:pPr>
    <w:rPr>
      <w:rFonts w:ascii="HiddenHorzOCl" w:hAnsi="HiddenHorzOCl"/>
      <w:color w:val="auto"/>
      <w:lang w:eastAsia="ru-RU"/>
    </w:rPr>
  </w:style>
  <w:style w:type="paragraph" w:customStyle="1" w:styleId="CM13">
    <w:name w:val="CM13"/>
    <w:basedOn w:val="Default"/>
    <w:next w:val="Default"/>
    <w:uiPriority w:val="99"/>
    <w:rsid w:val="00D45BF9"/>
    <w:pPr>
      <w:widowControl w:val="0"/>
    </w:pPr>
    <w:rPr>
      <w:rFonts w:ascii="HiddenHorzOCl" w:hAnsi="HiddenHorzOCl"/>
      <w:color w:val="auto"/>
      <w:lang w:eastAsia="ru-RU"/>
    </w:rPr>
  </w:style>
  <w:style w:type="paragraph" w:customStyle="1" w:styleId="CM63">
    <w:name w:val="CM63"/>
    <w:basedOn w:val="Default"/>
    <w:next w:val="Default"/>
    <w:uiPriority w:val="99"/>
    <w:rsid w:val="00D45BF9"/>
    <w:pPr>
      <w:widowControl w:val="0"/>
    </w:pPr>
    <w:rPr>
      <w:rFonts w:ascii="HiddenHorzOCl" w:hAnsi="HiddenHorzOCl"/>
      <w:color w:val="auto"/>
      <w:lang w:eastAsia="ru-RU"/>
    </w:rPr>
  </w:style>
  <w:style w:type="paragraph" w:customStyle="1" w:styleId="CM14">
    <w:name w:val="CM14"/>
    <w:basedOn w:val="Default"/>
    <w:next w:val="Default"/>
    <w:uiPriority w:val="99"/>
    <w:rsid w:val="00D45BF9"/>
    <w:pPr>
      <w:widowControl w:val="0"/>
    </w:pPr>
    <w:rPr>
      <w:rFonts w:ascii="HiddenHorzOCl" w:hAnsi="HiddenHorzOCl"/>
      <w:color w:val="auto"/>
      <w:lang w:eastAsia="ru-RU"/>
    </w:rPr>
  </w:style>
  <w:style w:type="paragraph" w:customStyle="1" w:styleId="CM15">
    <w:name w:val="CM15"/>
    <w:basedOn w:val="Default"/>
    <w:next w:val="Default"/>
    <w:uiPriority w:val="99"/>
    <w:rsid w:val="00D45BF9"/>
    <w:pPr>
      <w:widowControl w:val="0"/>
    </w:pPr>
    <w:rPr>
      <w:rFonts w:ascii="HiddenHorzOCl" w:hAnsi="HiddenHorzOCl"/>
      <w:color w:val="auto"/>
      <w:lang w:eastAsia="ru-RU"/>
    </w:rPr>
  </w:style>
  <w:style w:type="paragraph" w:customStyle="1" w:styleId="CM16">
    <w:name w:val="CM16"/>
    <w:basedOn w:val="Default"/>
    <w:next w:val="Default"/>
    <w:uiPriority w:val="99"/>
    <w:rsid w:val="00D45BF9"/>
    <w:pPr>
      <w:widowControl w:val="0"/>
    </w:pPr>
    <w:rPr>
      <w:rFonts w:ascii="HiddenHorzOCl" w:hAnsi="HiddenHorzOCl"/>
      <w:color w:val="auto"/>
      <w:lang w:eastAsia="ru-RU"/>
    </w:rPr>
  </w:style>
  <w:style w:type="paragraph" w:customStyle="1" w:styleId="CM17">
    <w:name w:val="CM17"/>
    <w:basedOn w:val="Default"/>
    <w:next w:val="Default"/>
    <w:uiPriority w:val="99"/>
    <w:rsid w:val="00D45BF9"/>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rsid w:val="00D45BF9"/>
    <w:pPr>
      <w:widowControl w:val="0"/>
    </w:pPr>
    <w:rPr>
      <w:rFonts w:ascii="HiddenHorzOCl" w:hAnsi="HiddenHorzOCl"/>
      <w:color w:val="auto"/>
      <w:lang w:eastAsia="ru-RU"/>
    </w:rPr>
  </w:style>
  <w:style w:type="paragraph" w:customStyle="1" w:styleId="CM19">
    <w:name w:val="CM19"/>
    <w:basedOn w:val="Default"/>
    <w:next w:val="Default"/>
    <w:uiPriority w:val="99"/>
    <w:rsid w:val="00D45BF9"/>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rsid w:val="00D45BF9"/>
    <w:pPr>
      <w:widowControl w:val="0"/>
    </w:pPr>
    <w:rPr>
      <w:rFonts w:ascii="HiddenHorzOCl" w:hAnsi="HiddenHorzOCl"/>
      <w:color w:val="auto"/>
      <w:lang w:eastAsia="ru-RU"/>
    </w:rPr>
  </w:style>
  <w:style w:type="paragraph" w:customStyle="1" w:styleId="CM67">
    <w:name w:val="CM67"/>
    <w:basedOn w:val="Default"/>
    <w:next w:val="Default"/>
    <w:uiPriority w:val="99"/>
    <w:rsid w:val="00D45BF9"/>
    <w:pPr>
      <w:widowControl w:val="0"/>
    </w:pPr>
    <w:rPr>
      <w:rFonts w:ascii="HiddenHorzOCl" w:hAnsi="HiddenHorzOCl"/>
      <w:color w:val="auto"/>
      <w:lang w:eastAsia="ru-RU"/>
    </w:rPr>
  </w:style>
  <w:style w:type="paragraph" w:customStyle="1" w:styleId="CM20">
    <w:name w:val="CM20"/>
    <w:basedOn w:val="Default"/>
    <w:next w:val="Default"/>
    <w:uiPriority w:val="99"/>
    <w:rsid w:val="00D45BF9"/>
    <w:pPr>
      <w:widowControl w:val="0"/>
    </w:pPr>
    <w:rPr>
      <w:rFonts w:ascii="HiddenHorzOCl" w:hAnsi="HiddenHorzOCl"/>
      <w:color w:val="auto"/>
      <w:lang w:eastAsia="ru-RU"/>
    </w:rPr>
  </w:style>
  <w:style w:type="paragraph" w:customStyle="1" w:styleId="CM64">
    <w:name w:val="CM64"/>
    <w:basedOn w:val="Default"/>
    <w:next w:val="Default"/>
    <w:uiPriority w:val="99"/>
    <w:rsid w:val="00D45BF9"/>
    <w:pPr>
      <w:widowControl w:val="0"/>
    </w:pPr>
    <w:rPr>
      <w:rFonts w:ascii="HiddenHorzOCl" w:hAnsi="HiddenHorzOCl"/>
      <w:color w:val="auto"/>
      <w:lang w:eastAsia="ru-RU"/>
    </w:rPr>
  </w:style>
  <w:style w:type="paragraph" w:customStyle="1" w:styleId="CM21">
    <w:name w:val="CM21"/>
    <w:basedOn w:val="Default"/>
    <w:next w:val="Default"/>
    <w:uiPriority w:val="99"/>
    <w:rsid w:val="00D45BF9"/>
    <w:pPr>
      <w:widowControl w:val="0"/>
    </w:pPr>
    <w:rPr>
      <w:rFonts w:ascii="HiddenHorzOCl" w:hAnsi="HiddenHorzOCl"/>
      <w:color w:val="auto"/>
      <w:lang w:eastAsia="ru-RU"/>
    </w:rPr>
  </w:style>
  <w:style w:type="paragraph" w:customStyle="1" w:styleId="CM22">
    <w:name w:val="CM22"/>
    <w:basedOn w:val="Default"/>
    <w:next w:val="Default"/>
    <w:uiPriority w:val="99"/>
    <w:rsid w:val="00D45BF9"/>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rsid w:val="00D45BF9"/>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rsid w:val="00D45BF9"/>
    <w:pPr>
      <w:widowControl w:val="0"/>
    </w:pPr>
    <w:rPr>
      <w:rFonts w:ascii="HiddenHorzOCl" w:hAnsi="HiddenHorzOCl"/>
      <w:color w:val="auto"/>
      <w:lang w:eastAsia="ru-RU"/>
    </w:rPr>
  </w:style>
  <w:style w:type="paragraph" w:customStyle="1" w:styleId="CM65">
    <w:name w:val="CM65"/>
    <w:basedOn w:val="Default"/>
    <w:next w:val="Default"/>
    <w:uiPriority w:val="99"/>
    <w:rsid w:val="00D45BF9"/>
    <w:pPr>
      <w:widowControl w:val="0"/>
    </w:pPr>
    <w:rPr>
      <w:rFonts w:ascii="HiddenHorzOCl" w:hAnsi="HiddenHorzOCl"/>
      <w:color w:val="auto"/>
      <w:lang w:eastAsia="ru-RU"/>
    </w:rPr>
  </w:style>
  <w:style w:type="paragraph" w:customStyle="1" w:styleId="CM69">
    <w:name w:val="CM69"/>
    <w:basedOn w:val="Default"/>
    <w:next w:val="Default"/>
    <w:uiPriority w:val="99"/>
    <w:rsid w:val="00D45BF9"/>
    <w:pPr>
      <w:widowControl w:val="0"/>
    </w:pPr>
    <w:rPr>
      <w:rFonts w:ascii="HiddenHorzOCl" w:hAnsi="HiddenHorzOCl"/>
      <w:color w:val="auto"/>
      <w:lang w:eastAsia="ru-RU"/>
    </w:rPr>
  </w:style>
  <w:style w:type="paragraph" w:customStyle="1" w:styleId="CM71">
    <w:name w:val="CM71"/>
    <w:basedOn w:val="Default"/>
    <w:next w:val="Default"/>
    <w:uiPriority w:val="99"/>
    <w:rsid w:val="00D45BF9"/>
    <w:pPr>
      <w:widowControl w:val="0"/>
    </w:pPr>
    <w:rPr>
      <w:rFonts w:ascii="HiddenHorzOCl" w:hAnsi="HiddenHorzOCl"/>
      <w:color w:val="auto"/>
      <w:lang w:eastAsia="ru-RU"/>
    </w:rPr>
  </w:style>
  <w:style w:type="paragraph" w:customStyle="1" w:styleId="CM72">
    <w:name w:val="CM72"/>
    <w:basedOn w:val="Default"/>
    <w:next w:val="Default"/>
    <w:uiPriority w:val="99"/>
    <w:rsid w:val="00D45BF9"/>
    <w:pPr>
      <w:widowControl w:val="0"/>
    </w:pPr>
    <w:rPr>
      <w:rFonts w:ascii="HiddenHorzOCl" w:hAnsi="HiddenHorzOCl"/>
      <w:color w:val="auto"/>
      <w:lang w:eastAsia="ru-RU"/>
    </w:rPr>
  </w:style>
  <w:style w:type="paragraph" w:customStyle="1" w:styleId="CM26">
    <w:name w:val="CM26"/>
    <w:basedOn w:val="Default"/>
    <w:next w:val="Default"/>
    <w:uiPriority w:val="99"/>
    <w:rsid w:val="00D45BF9"/>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rsid w:val="00D45BF9"/>
    <w:pPr>
      <w:widowControl w:val="0"/>
    </w:pPr>
    <w:rPr>
      <w:rFonts w:ascii="HiddenHorzOCl" w:hAnsi="HiddenHorzOCl"/>
      <w:color w:val="auto"/>
      <w:lang w:eastAsia="ru-RU"/>
    </w:rPr>
  </w:style>
  <w:style w:type="paragraph" w:customStyle="1" w:styleId="CM27">
    <w:name w:val="CM27"/>
    <w:basedOn w:val="Default"/>
    <w:next w:val="Default"/>
    <w:uiPriority w:val="99"/>
    <w:rsid w:val="00D45BF9"/>
    <w:pPr>
      <w:widowControl w:val="0"/>
    </w:pPr>
    <w:rPr>
      <w:rFonts w:ascii="HiddenHorzOCl" w:hAnsi="HiddenHorzOCl"/>
      <w:color w:val="auto"/>
      <w:lang w:eastAsia="ru-RU"/>
    </w:rPr>
  </w:style>
  <w:style w:type="paragraph" w:customStyle="1" w:styleId="CM28">
    <w:name w:val="CM28"/>
    <w:basedOn w:val="Default"/>
    <w:next w:val="Default"/>
    <w:uiPriority w:val="99"/>
    <w:rsid w:val="00D45BF9"/>
    <w:pPr>
      <w:widowControl w:val="0"/>
    </w:pPr>
    <w:rPr>
      <w:rFonts w:ascii="HiddenHorzOCl" w:hAnsi="HiddenHorzOCl"/>
      <w:color w:val="auto"/>
      <w:lang w:eastAsia="ru-RU"/>
    </w:rPr>
  </w:style>
  <w:style w:type="paragraph" w:customStyle="1" w:styleId="CM29">
    <w:name w:val="CM29"/>
    <w:basedOn w:val="Default"/>
    <w:next w:val="Default"/>
    <w:uiPriority w:val="99"/>
    <w:rsid w:val="00D45BF9"/>
    <w:pPr>
      <w:widowControl w:val="0"/>
    </w:pPr>
    <w:rPr>
      <w:rFonts w:ascii="HiddenHorzOCl" w:hAnsi="HiddenHorzOCl"/>
      <w:color w:val="auto"/>
      <w:lang w:eastAsia="ru-RU"/>
    </w:rPr>
  </w:style>
  <w:style w:type="paragraph" w:customStyle="1" w:styleId="CM74">
    <w:name w:val="CM74"/>
    <w:basedOn w:val="Default"/>
    <w:next w:val="Default"/>
    <w:uiPriority w:val="99"/>
    <w:rsid w:val="00D45BF9"/>
    <w:pPr>
      <w:widowControl w:val="0"/>
    </w:pPr>
    <w:rPr>
      <w:rFonts w:ascii="HiddenHorzOCl" w:hAnsi="HiddenHorzOCl"/>
      <w:color w:val="auto"/>
      <w:lang w:eastAsia="ru-RU"/>
    </w:rPr>
  </w:style>
  <w:style w:type="paragraph" w:customStyle="1" w:styleId="CM30">
    <w:name w:val="CM30"/>
    <w:basedOn w:val="Default"/>
    <w:next w:val="Default"/>
    <w:uiPriority w:val="99"/>
    <w:rsid w:val="00D45BF9"/>
    <w:pPr>
      <w:widowControl w:val="0"/>
    </w:pPr>
    <w:rPr>
      <w:rFonts w:ascii="HiddenHorzOCl" w:hAnsi="HiddenHorzOCl"/>
      <w:color w:val="auto"/>
      <w:lang w:eastAsia="ru-RU"/>
    </w:rPr>
  </w:style>
  <w:style w:type="paragraph" w:customStyle="1" w:styleId="CM32">
    <w:name w:val="CM32"/>
    <w:basedOn w:val="Default"/>
    <w:next w:val="Default"/>
    <w:uiPriority w:val="99"/>
    <w:rsid w:val="00D45BF9"/>
    <w:pPr>
      <w:widowControl w:val="0"/>
    </w:pPr>
    <w:rPr>
      <w:rFonts w:ascii="HiddenHorzOCl" w:hAnsi="HiddenHorzOCl"/>
      <w:color w:val="auto"/>
      <w:lang w:eastAsia="ru-RU"/>
    </w:rPr>
  </w:style>
  <w:style w:type="paragraph" w:customStyle="1" w:styleId="CM34">
    <w:name w:val="CM34"/>
    <w:basedOn w:val="Default"/>
    <w:next w:val="Default"/>
    <w:uiPriority w:val="99"/>
    <w:rsid w:val="00D45BF9"/>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rsid w:val="00D45BF9"/>
    <w:pPr>
      <w:widowControl w:val="0"/>
    </w:pPr>
    <w:rPr>
      <w:rFonts w:ascii="HiddenHorzOCl" w:hAnsi="HiddenHorzOCl"/>
      <w:color w:val="auto"/>
      <w:lang w:eastAsia="ru-RU"/>
    </w:rPr>
  </w:style>
  <w:style w:type="paragraph" w:customStyle="1" w:styleId="CM36">
    <w:name w:val="CM36"/>
    <w:basedOn w:val="Default"/>
    <w:next w:val="Default"/>
    <w:uiPriority w:val="99"/>
    <w:rsid w:val="00D45BF9"/>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rsid w:val="00D45BF9"/>
    <w:pPr>
      <w:widowControl w:val="0"/>
    </w:pPr>
    <w:rPr>
      <w:rFonts w:ascii="HiddenHorzOCl" w:hAnsi="HiddenHorzOCl"/>
      <w:color w:val="auto"/>
      <w:lang w:eastAsia="ru-RU"/>
    </w:rPr>
  </w:style>
  <w:style w:type="paragraph" w:customStyle="1" w:styleId="CM37">
    <w:name w:val="CM37"/>
    <w:basedOn w:val="Default"/>
    <w:next w:val="Default"/>
    <w:uiPriority w:val="99"/>
    <w:rsid w:val="00D45BF9"/>
    <w:pPr>
      <w:widowControl w:val="0"/>
    </w:pPr>
    <w:rPr>
      <w:rFonts w:ascii="HiddenHorzOCl" w:hAnsi="HiddenHorzOCl"/>
      <w:color w:val="auto"/>
      <w:lang w:eastAsia="ru-RU"/>
    </w:rPr>
  </w:style>
  <w:style w:type="paragraph" w:customStyle="1" w:styleId="CM38">
    <w:name w:val="CM38"/>
    <w:basedOn w:val="Default"/>
    <w:next w:val="Default"/>
    <w:uiPriority w:val="99"/>
    <w:rsid w:val="00D45BF9"/>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rsid w:val="00D45BF9"/>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rsid w:val="00D45BF9"/>
    <w:pPr>
      <w:widowControl w:val="0"/>
    </w:pPr>
    <w:rPr>
      <w:rFonts w:ascii="HiddenHorzOCl" w:hAnsi="HiddenHorzOCl"/>
      <w:color w:val="auto"/>
      <w:lang w:eastAsia="ru-RU"/>
    </w:rPr>
  </w:style>
  <w:style w:type="paragraph" w:customStyle="1" w:styleId="CM41">
    <w:name w:val="CM41"/>
    <w:basedOn w:val="Default"/>
    <w:next w:val="Default"/>
    <w:uiPriority w:val="99"/>
    <w:rsid w:val="00D45BF9"/>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rsid w:val="00D45BF9"/>
    <w:pPr>
      <w:widowControl w:val="0"/>
    </w:pPr>
    <w:rPr>
      <w:rFonts w:ascii="HiddenHorzOCl" w:hAnsi="HiddenHorzOCl"/>
      <w:color w:val="auto"/>
      <w:lang w:eastAsia="ru-RU"/>
    </w:rPr>
  </w:style>
  <w:style w:type="paragraph" w:customStyle="1" w:styleId="CM43">
    <w:name w:val="CM43"/>
    <w:basedOn w:val="Default"/>
    <w:next w:val="Default"/>
    <w:uiPriority w:val="99"/>
    <w:rsid w:val="00D45BF9"/>
    <w:pPr>
      <w:widowControl w:val="0"/>
    </w:pPr>
    <w:rPr>
      <w:rFonts w:ascii="HiddenHorzOCl" w:hAnsi="HiddenHorzOCl"/>
      <w:color w:val="auto"/>
      <w:lang w:eastAsia="ru-RU"/>
    </w:rPr>
  </w:style>
  <w:style w:type="paragraph" w:customStyle="1" w:styleId="CM44">
    <w:name w:val="CM44"/>
    <w:basedOn w:val="Default"/>
    <w:next w:val="Default"/>
    <w:uiPriority w:val="99"/>
    <w:rsid w:val="00D45BF9"/>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rsid w:val="00D45BF9"/>
    <w:pPr>
      <w:widowControl w:val="0"/>
    </w:pPr>
    <w:rPr>
      <w:rFonts w:ascii="HiddenHorzOCl" w:hAnsi="HiddenHorzOCl"/>
      <w:color w:val="auto"/>
      <w:lang w:eastAsia="ru-RU"/>
    </w:rPr>
  </w:style>
  <w:style w:type="paragraph" w:customStyle="1" w:styleId="CM46">
    <w:name w:val="CM46"/>
    <w:basedOn w:val="Default"/>
    <w:next w:val="Default"/>
    <w:uiPriority w:val="99"/>
    <w:rsid w:val="00D45BF9"/>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rsid w:val="00D45BF9"/>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rsid w:val="00D45BF9"/>
    <w:pPr>
      <w:widowControl w:val="0"/>
    </w:pPr>
    <w:rPr>
      <w:rFonts w:ascii="HiddenHorzOCl" w:hAnsi="HiddenHorzOCl"/>
      <w:color w:val="auto"/>
      <w:lang w:eastAsia="ru-RU"/>
    </w:rPr>
  </w:style>
  <w:style w:type="paragraph" w:customStyle="1" w:styleId="CM49">
    <w:name w:val="CM49"/>
    <w:basedOn w:val="Default"/>
    <w:next w:val="Default"/>
    <w:uiPriority w:val="99"/>
    <w:rsid w:val="00D45BF9"/>
    <w:pPr>
      <w:widowControl w:val="0"/>
    </w:pPr>
    <w:rPr>
      <w:rFonts w:ascii="HiddenHorzOCl" w:hAnsi="HiddenHorzOCl"/>
      <w:color w:val="auto"/>
      <w:lang w:eastAsia="ru-RU"/>
    </w:rPr>
  </w:style>
  <w:style w:type="paragraph" w:customStyle="1" w:styleId="CM50">
    <w:name w:val="CM50"/>
    <w:basedOn w:val="Default"/>
    <w:next w:val="Default"/>
    <w:uiPriority w:val="99"/>
    <w:rsid w:val="00D45BF9"/>
    <w:pPr>
      <w:widowControl w:val="0"/>
    </w:pPr>
    <w:rPr>
      <w:rFonts w:ascii="HiddenHorzOCl" w:hAnsi="HiddenHorzOCl"/>
      <w:color w:val="auto"/>
      <w:lang w:eastAsia="ru-RU"/>
    </w:rPr>
  </w:style>
  <w:style w:type="paragraph" w:customStyle="1" w:styleId="CM51">
    <w:name w:val="CM51"/>
    <w:basedOn w:val="Default"/>
    <w:next w:val="Default"/>
    <w:uiPriority w:val="99"/>
    <w:rsid w:val="00D45BF9"/>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rsid w:val="00D45BF9"/>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rsid w:val="00D45BF9"/>
    <w:pPr>
      <w:widowControl w:val="0"/>
    </w:pPr>
    <w:rPr>
      <w:rFonts w:ascii="HiddenHorzOCl" w:hAnsi="HiddenHorzOCl"/>
      <w:color w:val="auto"/>
      <w:lang w:eastAsia="ru-RU"/>
    </w:rPr>
  </w:style>
  <w:style w:type="paragraph" w:customStyle="1" w:styleId="CM40">
    <w:name w:val="Стиль CM4 + По ширине"/>
    <w:basedOn w:val="CM4"/>
    <w:uiPriority w:val="99"/>
    <w:rsid w:val="00D45BF9"/>
    <w:pPr>
      <w:jc w:val="both"/>
    </w:pPr>
    <w:rPr>
      <w:rFonts w:ascii="Times New Roman" w:eastAsia="Calibri" w:hAnsi="Times New Roman"/>
      <w:szCs w:val="20"/>
    </w:rPr>
  </w:style>
  <w:style w:type="paragraph" w:customStyle="1" w:styleId="1ff1">
    <w:name w:val="Название1"/>
    <w:basedOn w:val="a9"/>
    <w:uiPriority w:val="99"/>
    <w:rsid w:val="00D45BF9"/>
    <w:pPr>
      <w:suppressLineNumbers/>
      <w:suppressAutoHyphens/>
      <w:spacing w:before="120" w:after="120"/>
    </w:pPr>
    <w:rPr>
      <w:rFonts w:eastAsia="Calibri" w:cs="Tahoma"/>
      <w:i/>
      <w:iCs/>
      <w:sz w:val="24"/>
      <w:szCs w:val="24"/>
      <w:lang w:eastAsia="ar-SA"/>
    </w:rPr>
  </w:style>
  <w:style w:type="paragraph" w:customStyle="1" w:styleId="1ff2">
    <w:name w:val="Указатель1"/>
    <w:basedOn w:val="a9"/>
    <w:uiPriority w:val="99"/>
    <w:rsid w:val="00D45BF9"/>
    <w:pPr>
      <w:suppressLineNumbers/>
      <w:suppressAutoHyphens/>
    </w:pPr>
    <w:rPr>
      <w:rFonts w:eastAsia="Calibri" w:cs="Tahoma"/>
      <w:sz w:val="24"/>
      <w:szCs w:val="24"/>
      <w:lang w:eastAsia="ar-SA"/>
    </w:rPr>
  </w:style>
  <w:style w:type="paragraph" w:customStyle="1" w:styleId="affffffff6">
    <w:name w:val="Содержимое таблицы"/>
    <w:basedOn w:val="a9"/>
    <w:uiPriority w:val="99"/>
    <w:rsid w:val="00D45BF9"/>
    <w:pPr>
      <w:suppressLineNumbers/>
      <w:suppressAutoHyphens/>
    </w:pPr>
    <w:rPr>
      <w:rFonts w:eastAsia="Calibri"/>
      <w:sz w:val="24"/>
      <w:szCs w:val="24"/>
      <w:lang w:eastAsia="ar-SA"/>
    </w:rPr>
  </w:style>
  <w:style w:type="paragraph" w:customStyle="1" w:styleId="affffffff7">
    <w:name w:val="Заголовок таблицы"/>
    <w:basedOn w:val="affffffff6"/>
    <w:uiPriority w:val="99"/>
    <w:rsid w:val="00D45BF9"/>
    <w:pPr>
      <w:jc w:val="center"/>
    </w:pPr>
    <w:rPr>
      <w:b/>
      <w:bCs/>
    </w:rPr>
  </w:style>
  <w:style w:type="paragraph" w:customStyle="1" w:styleId="affffffff8">
    <w:name w:val="Содержимое врезки"/>
    <w:basedOn w:val="aff3"/>
    <w:uiPriority w:val="99"/>
    <w:rsid w:val="00D45BF9"/>
    <w:pPr>
      <w:suppressAutoHyphens/>
      <w:spacing w:after="120"/>
      <w:jc w:val="left"/>
    </w:pPr>
    <w:rPr>
      <w:rFonts w:eastAsia="Calibri"/>
      <w:szCs w:val="24"/>
      <w:lang w:val="ru-RU" w:eastAsia="ar-SA"/>
    </w:rPr>
  </w:style>
  <w:style w:type="paragraph" w:customStyle="1" w:styleId="113">
    <w:name w:val="Абзац списка11"/>
    <w:basedOn w:val="a9"/>
    <w:uiPriority w:val="99"/>
    <w:rsid w:val="00D45BF9"/>
    <w:pPr>
      <w:spacing w:after="200" w:line="276" w:lineRule="auto"/>
      <w:ind w:left="720"/>
    </w:pPr>
    <w:rPr>
      <w:rFonts w:ascii="Calibri" w:hAnsi="Calibri"/>
      <w:sz w:val="22"/>
      <w:szCs w:val="22"/>
    </w:rPr>
  </w:style>
  <w:style w:type="paragraph" w:customStyle="1" w:styleId="default0">
    <w:name w:val="default"/>
    <w:basedOn w:val="a9"/>
    <w:uiPriority w:val="99"/>
    <w:rsid w:val="00D45BF9"/>
    <w:pPr>
      <w:autoSpaceDE w:val="0"/>
    </w:pPr>
    <w:rPr>
      <w:rFonts w:ascii="HiddenHorzOCl" w:eastAsia="Calibri" w:hAnsi="HiddenHorzOCl"/>
      <w:color w:val="000000"/>
      <w:sz w:val="24"/>
      <w:szCs w:val="24"/>
    </w:rPr>
  </w:style>
  <w:style w:type="paragraph" w:customStyle="1" w:styleId="CM4a">
    <w:name w:val="Стиль CM4 + полужирный"/>
    <w:basedOn w:val="CM4"/>
    <w:uiPriority w:val="99"/>
    <w:rsid w:val="00D45BF9"/>
    <w:rPr>
      <w:rFonts w:ascii="Times New Roman" w:hAnsi="Times New Roman"/>
      <w:b/>
      <w:bCs/>
    </w:rPr>
  </w:style>
  <w:style w:type="paragraph" w:customStyle="1" w:styleId="3f9">
    <w:name w:val="Обычный3"/>
    <w:uiPriority w:val="99"/>
    <w:rsid w:val="00D45BF9"/>
    <w:pPr>
      <w:spacing w:before="100" w:after="100" w:line="240" w:lineRule="auto"/>
    </w:pPr>
    <w:rPr>
      <w:rFonts w:ascii="Times New Roman" w:eastAsia="Calibri" w:hAnsi="Times New Roman" w:cs="Times New Roman"/>
      <w:sz w:val="24"/>
      <w:szCs w:val="20"/>
      <w:lang w:eastAsia="ru-RU"/>
    </w:rPr>
  </w:style>
  <w:style w:type="paragraph" w:customStyle="1" w:styleId="affffffff9">
    <w:name w:val="Документ"/>
    <w:basedOn w:val="a9"/>
    <w:uiPriority w:val="99"/>
    <w:rsid w:val="00D45BF9"/>
    <w:pPr>
      <w:autoSpaceDE w:val="0"/>
      <w:autoSpaceDN w:val="0"/>
      <w:ind w:firstLine="720"/>
      <w:jc w:val="both"/>
    </w:pPr>
    <w:rPr>
      <w:rFonts w:eastAsia="Calibri"/>
      <w:szCs w:val="24"/>
    </w:rPr>
  </w:style>
  <w:style w:type="paragraph" w:customStyle="1" w:styleId="24">
    <w:name w:val="Пункт_2"/>
    <w:basedOn w:val="a9"/>
    <w:uiPriority w:val="99"/>
    <w:rsid w:val="00D45BF9"/>
    <w:pPr>
      <w:numPr>
        <w:ilvl w:val="1"/>
        <w:numId w:val="16"/>
      </w:numPr>
      <w:spacing w:line="360" w:lineRule="auto"/>
      <w:jc w:val="both"/>
    </w:pPr>
    <w:rPr>
      <w:rFonts w:eastAsia="Calibri"/>
      <w:sz w:val="28"/>
    </w:rPr>
  </w:style>
  <w:style w:type="paragraph" w:customStyle="1" w:styleId="35">
    <w:name w:val="Пункт_3"/>
    <w:basedOn w:val="24"/>
    <w:uiPriority w:val="99"/>
    <w:rsid w:val="00D45BF9"/>
    <w:pPr>
      <w:numPr>
        <w:ilvl w:val="2"/>
      </w:numPr>
      <w:tabs>
        <w:tab w:val="num" w:pos="3011"/>
      </w:tabs>
      <w:ind w:hanging="360"/>
    </w:pPr>
  </w:style>
  <w:style w:type="paragraph" w:customStyle="1" w:styleId="41">
    <w:name w:val="Пункт_4"/>
    <w:basedOn w:val="35"/>
    <w:uiPriority w:val="99"/>
    <w:rsid w:val="00D45BF9"/>
    <w:pPr>
      <w:numPr>
        <w:ilvl w:val="3"/>
      </w:numPr>
      <w:tabs>
        <w:tab w:val="num" w:pos="3731"/>
      </w:tabs>
      <w:ind w:left="3731"/>
    </w:pPr>
  </w:style>
  <w:style w:type="paragraph" w:customStyle="1" w:styleId="5ABCD">
    <w:name w:val="Пункт_5_ABCD"/>
    <w:basedOn w:val="a9"/>
    <w:uiPriority w:val="99"/>
    <w:rsid w:val="00D45BF9"/>
    <w:pPr>
      <w:numPr>
        <w:ilvl w:val="4"/>
        <w:numId w:val="16"/>
      </w:numPr>
      <w:spacing w:line="360" w:lineRule="auto"/>
      <w:jc w:val="both"/>
    </w:pPr>
    <w:rPr>
      <w:rFonts w:eastAsia="Calibri"/>
      <w:sz w:val="28"/>
    </w:rPr>
  </w:style>
  <w:style w:type="paragraph" w:customStyle="1" w:styleId="1ff3">
    <w:name w:val="Пункт_1"/>
    <w:basedOn w:val="a9"/>
    <w:uiPriority w:val="99"/>
    <w:rsid w:val="00D45BF9"/>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a">
    <w:name w:val="Вертикальные заголовки"/>
    <w:basedOn w:val="a9"/>
    <w:uiPriority w:val="99"/>
    <w:rsid w:val="00D45BF9"/>
    <w:pPr>
      <w:spacing w:line="360" w:lineRule="auto"/>
    </w:pPr>
    <w:rPr>
      <w:rFonts w:eastAsia="Calibri"/>
      <w:sz w:val="24"/>
    </w:rPr>
  </w:style>
  <w:style w:type="paragraph" w:customStyle="1" w:styleId="114">
    <w:name w:val="Знак Знак Знак1 Знак Знак Знак Знак Знак Знак Знак1"/>
    <w:basedOn w:val="a9"/>
    <w:uiPriority w:val="99"/>
    <w:rsid w:val="00D45BF9"/>
    <w:pPr>
      <w:spacing w:after="160" w:line="240" w:lineRule="exact"/>
    </w:pPr>
    <w:rPr>
      <w:rFonts w:ascii="Verdana" w:eastAsia="Calibri" w:hAnsi="Verdana" w:cs="Verdana"/>
      <w:lang w:val="en-US" w:eastAsia="en-US"/>
    </w:rPr>
  </w:style>
  <w:style w:type="paragraph" w:customStyle="1" w:styleId="A20">
    <w:name w:val="A2"/>
    <w:uiPriority w:val="99"/>
    <w:rsid w:val="00D45BF9"/>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9"/>
    <w:uiPriority w:val="99"/>
    <w:rsid w:val="00D45BF9"/>
    <w:pPr>
      <w:widowControl w:val="0"/>
      <w:autoSpaceDE w:val="0"/>
      <w:autoSpaceDN w:val="0"/>
      <w:adjustRightInd w:val="0"/>
    </w:pPr>
    <w:rPr>
      <w:rFonts w:eastAsia="Calibri"/>
      <w:sz w:val="24"/>
      <w:szCs w:val="24"/>
    </w:rPr>
  </w:style>
  <w:style w:type="paragraph" w:customStyle="1" w:styleId="Style2">
    <w:name w:val="Style2"/>
    <w:basedOn w:val="a9"/>
    <w:uiPriority w:val="99"/>
    <w:rsid w:val="00D45BF9"/>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9"/>
    <w:uiPriority w:val="99"/>
    <w:rsid w:val="00D45BF9"/>
    <w:pPr>
      <w:widowControl w:val="0"/>
      <w:autoSpaceDE w:val="0"/>
      <w:autoSpaceDN w:val="0"/>
      <w:adjustRightInd w:val="0"/>
    </w:pPr>
    <w:rPr>
      <w:rFonts w:eastAsia="Calibri"/>
      <w:sz w:val="24"/>
      <w:szCs w:val="24"/>
    </w:rPr>
  </w:style>
  <w:style w:type="paragraph" w:customStyle="1" w:styleId="Style4">
    <w:name w:val="Style4"/>
    <w:basedOn w:val="a9"/>
    <w:uiPriority w:val="99"/>
    <w:rsid w:val="00D45BF9"/>
    <w:pPr>
      <w:widowControl w:val="0"/>
      <w:autoSpaceDE w:val="0"/>
      <w:autoSpaceDN w:val="0"/>
      <w:adjustRightInd w:val="0"/>
      <w:jc w:val="both"/>
    </w:pPr>
    <w:rPr>
      <w:rFonts w:eastAsia="Calibri"/>
      <w:sz w:val="24"/>
      <w:szCs w:val="24"/>
    </w:rPr>
  </w:style>
  <w:style w:type="paragraph" w:customStyle="1" w:styleId="Style5">
    <w:name w:val="Style5"/>
    <w:basedOn w:val="a9"/>
    <w:uiPriority w:val="99"/>
    <w:rsid w:val="00D45BF9"/>
    <w:pPr>
      <w:widowControl w:val="0"/>
      <w:autoSpaceDE w:val="0"/>
      <w:autoSpaceDN w:val="0"/>
      <w:adjustRightInd w:val="0"/>
    </w:pPr>
    <w:rPr>
      <w:rFonts w:eastAsia="Calibri"/>
      <w:sz w:val="24"/>
      <w:szCs w:val="24"/>
    </w:rPr>
  </w:style>
  <w:style w:type="paragraph" w:customStyle="1" w:styleId="Style6">
    <w:name w:val="Style6"/>
    <w:basedOn w:val="a9"/>
    <w:uiPriority w:val="99"/>
    <w:rsid w:val="00D45BF9"/>
    <w:pPr>
      <w:widowControl w:val="0"/>
      <w:autoSpaceDE w:val="0"/>
      <w:autoSpaceDN w:val="0"/>
      <w:adjustRightInd w:val="0"/>
    </w:pPr>
    <w:rPr>
      <w:rFonts w:eastAsia="Calibri"/>
      <w:sz w:val="24"/>
      <w:szCs w:val="24"/>
    </w:rPr>
  </w:style>
  <w:style w:type="paragraph" w:customStyle="1" w:styleId="Style7">
    <w:name w:val="Style7"/>
    <w:basedOn w:val="a9"/>
    <w:uiPriority w:val="99"/>
    <w:rsid w:val="00D45BF9"/>
    <w:pPr>
      <w:widowControl w:val="0"/>
      <w:autoSpaceDE w:val="0"/>
      <w:autoSpaceDN w:val="0"/>
      <w:adjustRightInd w:val="0"/>
    </w:pPr>
    <w:rPr>
      <w:rFonts w:eastAsia="Calibri"/>
      <w:sz w:val="24"/>
      <w:szCs w:val="24"/>
    </w:rPr>
  </w:style>
  <w:style w:type="paragraph" w:customStyle="1" w:styleId="Style9">
    <w:name w:val="Style9"/>
    <w:basedOn w:val="a9"/>
    <w:uiPriority w:val="99"/>
    <w:rsid w:val="00D45BF9"/>
    <w:pPr>
      <w:widowControl w:val="0"/>
      <w:autoSpaceDE w:val="0"/>
      <w:autoSpaceDN w:val="0"/>
      <w:adjustRightInd w:val="0"/>
    </w:pPr>
    <w:rPr>
      <w:rFonts w:eastAsia="Calibri"/>
      <w:sz w:val="24"/>
      <w:szCs w:val="24"/>
    </w:rPr>
  </w:style>
  <w:style w:type="paragraph" w:customStyle="1" w:styleId="Style10">
    <w:name w:val="Style10"/>
    <w:basedOn w:val="a9"/>
    <w:uiPriority w:val="99"/>
    <w:rsid w:val="00D45BF9"/>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9"/>
    <w:uiPriority w:val="99"/>
    <w:rsid w:val="00D45BF9"/>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9"/>
    <w:uiPriority w:val="99"/>
    <w:rsid w:val="00D45BF9"/>
    <w:pPr>
      <w:widowControl w:val="0"/>
      <w:autoSpaceDE w:val="0"/>
      <w:autoSpaceDN w:val="0"/>
      <w:adjustRightInd w:val="0"/>
      <w:jc w:val="both"/>
    </w:pPr>
    <w:rPr>
      <w:rFonts w:eastAsia="Calibri"/>
      <w:sz w:val="24"/>
      <w:szCs w:val="24"/>
    </w:rPr>
  </w:style>
  <w:style w:type="paragraph" w:customStyle="1" w:styleId="Style14">
    <w:name w:val="Style14"/>
    <w:basedOn w:val="a9"/>
    <w:uiPriority w:val="99"/>
    <w:rsid w:val="00D45BF9"/>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9"/>
    <w:uiPriority w:val="99"/>
    <w:rsid w:val="00D45BF9"/>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9"/>
    <w:uiPriority w:val="99"/>
    <w:rsid w:val="00D45BF9"/>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9"/>
    <w:uiPriority w:val="99"/>
    <w:rsid w:val="00D45BF9"/>
    <w:pPr>
      <w:widowControl w:val="0"/>
      <w:autoSpaceDE w:val="0"/>
      <w:autoSpaceDN w:val="0"/>
      <w:adjustRightInd w:val="0"/>
    </w:pPr>
    <w:rPr>
      <w:rFonts w:eastAsia="Calibri"/>
      <w:sz w:val="24"/>
      <w:szCs w:val="24"/>
    </w:rPr>
  </w:style>
  <w:style w:type="paragraph" w:customStyle="1" w:styleId="Style20">
    <w:name w:val="Style20"/>
    <w:basedOn w:val="a9"/>
    <w:uiPriority w:val="99"/>
    <w:rsid w:val="00D45BF9"/>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9"/>
    <w:uiPriority w:val="99"/>
    <w:rsid w:val="00D45BF9"/>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9"/>
    <w:uiPriority w:val="99"/>
    <w:rsid w:val="00D45BF9"/>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9"/>
    <w:uiPriority w:val="99"/>
    <w:rsid w:val="00D45BF9"/>
    <w:pPr>
      <w:widowControl w:val="0"/>
      <w:autoSpaceDE w:val="0"/>
      <w:autoSpaceDN w:val="0"/>
      <w:adjustRightInd w:val="0"/>
      <w:spacing w:line="266" w:lineRule="exact"/>
      <w:ind w:hanging="533"/>
      <w:jc w:val="both"/>
    </w:pPr>
    <w:rPr>
      <w:rFonts w:eastAsia="Calibri"/>
      <w:sz w:val="24"/>
      <w:szCs w:val="24"/>
    </w:rPr>
  </w:style>
  <w:style w:type="paragraph" w:customStyle="1" w:styleId="Style27">
    <w:name w:val="Style27"/>
    <w:basedOn w:val="a9"/>
    <w:uiPriority w:val="99"/>
    <w:rsid w:val="00D45BF9"/>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9"/>
    <w:uiPriority w:val="99"/>
    <w:rsid w:val="00D45BF9"/>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9"/>
    <w:uiPriority w:val="99"/>
    <w:rsid w:val="00D45BF9"/>
    <w:pPr>
      <w:widowControl w:val="0"/>
      <w:autoSpaceDE w:val="0"/>
      <w:autoSpaceDN w:val="0"/>
      <w:adjustRightInd w:val="0"/>
      <w:spacing w:line="274" w:lineRule="exact"/>
      <w:ind w:hanging="698"/>
      <w:jc w:val="both"/>
    </w:pPr>
    <w:rPr>
      <w:rFonts w:eastAsia="Calibri"/>
      <w:sz w:val="24"/>
      <w:szCs w:val="24"/>
    </w:rPr>
  </w:style>
  <w:style w:type="paragraph" w:customStyle="1" w:styleId="Revision1">
    <w:name w:val="Revision1"/>
    <w:uiPriority w:val="99"/>
    <w:semiHidden/>
    <w:rsid w:val="00D45BF9"/>
    <w:pPr>
      <w:spacing w:after="0" w:line="240" w:lineRule="auto"/>
    </w:pPr>
    <w:rPr>
      <w:rFonts w:ascii="Times New Roman" w:eastAsia="Calibri" w:hAnsi="Times New Roman" w:cs="Times New Roman"/>
      <w:sz w:val="24"/>
      <w:szCs w:val="24"/>
      <w:lang w:eastAsia="ru-RU"/>
    </w:rPr>
  </w:style>
  <w:style w:type="paragraph" w:customStyle="1" w:styleId="Standard">
    <w:name w:val="Standard"/>
    <w:uiPriority w:val="99"/>
    <w:rsid w:val="00D45BF9"/>
    <w:pPr>
      <w:widowControl w:val="0"/>
      <w:suppressAutoHyphens/>
      <w:autoSpaceDN w:val="0"/>
      <w:spacing w:after="0" w:line="240" w:lineRule="auto"/>
    </w:pPr>
    <w:rPr>
      <w:rFonts w:ascii="Arial" w:eastAsia="SimSun" w:hAnsi="Arial" w:cs="Mangal"/>
      <w:kern w:val="3"/>
      <w:sz w:val="21"/>
      <w:szCs w:val="24"/>
      <w:lang w:eastAsia="zh-CN" w:bidi="hi-IN"/>
    </w:rPr>
  </w:style>
  <w:style w:type="paragraph" w:customStyle="1" w:styleId="Style207">
    <w:name w:val="Style207"/>
    <w:basedOn w:val="a9"/>
    <w:uiPriority w:val="99"/>
    <w:rsid w:val="00D45BF9"/>
    <w:pPr>
      <w:spacing w:line="275" w:lineRule="exact"/>
      <w:ind w:hanging="677"/>
      <w:jc w:val="both"/>
    </w:pPr>
  </w:style>
  <w:style w:type="paragraph" w:customStyle="1" w:styleId="Style204">
    <w:name w:val="Style204"/>
    <w:basedOn w:val="a9"/>
    <w:uiPriority w:val="99"/>
    <w:rsid w:val="00D45BF9"/>
    <w:pPr>
      <w:spacing w:line="266" w:lineRule="exact"/>
      <w:jc w:val="both"/>
    </w:pPr>
  </w:style>
  <w:style w:type="paragraph" w:customStyle="1" w:styleId="Style206">
    <w:name w:val="Style206"/>
    <w:basedOn w:val="a9"/>
    <w:uiPriority w:val="99"/>
    <w:rsid w:val="00D45BF9"/>
  </w:style>
  <w:style w:type="paragraph" w:customStyle="1" w:styleId="Style223">
    <w:name w:val="Style223"/>
    <w:basedOn w:val="a9"/>
    <w:uiPriority w:val="99"/>
    <w:rsid w:val="00D45BF9"/>
    <w:pPr>
      <w:spacing w:line="274" w:lineRule="exact"/>
      <w:ind w:hanging="367"/>
      <w:jc w:val="both"/>
    </w:pPr>
  </w:style>
  <w:style w:type="paragraph" w:customStyle="1" w:styleId="Style229">
    <w:name w:val="Style229"/>
    <w:basedOn w:val="a9"/>
    <w:uiPriority w:val="99"/>
    <w:rsid w:val="00D45BF9"/>
    <w:pPr>
      <w:spacing w:line="274" w:lineRule="exact"/>
      <w:ind w:hanging="353"/>
    </w:pPr>
  </w:style>
  <w:style w:type="paragraph" w:customStyle="1" w:styleId="Style220">
    <w:name w:val="Style220"/>
    <w:basedOn w:val="a9"/>
    <w:uiPriority w:val="99"/>
    <w:rsid w:val="00D45BF9"/>
    <w:pPr>
      <w:spacing w:line="274" w:lineRule="exact"/>
      <w:ind w:hanging="684"/>
      <w:jc w:val="both"/>
    </w:pPr>
  </w:style>
  <w:style w:type="paragraph" w:customStyle="1" w:styleId="Style233">
    <w:name w:val="Style233"/>
    <w:basedOn w:val="a9"/>
    <w:uiPriority w:val="99"/>
    <w:rsid w:val="00D45BF9"/>
  </w:style>
  <w:style w:type="paragraph" w:customStyle="1" w:styleId="Style269">
    <w:name w:val="Style269"/>
    <w:basedOn w:val="a9"/>
    <w:uiPriority w:val="99"/>
    <w:rsid w:val="00D45BF9"/>
    <w:pPr>
      <w:spacing w:line="274" w:lineRule="exact"/>
      <w:ind w:hanging="360"/>
    </w:pPr>
  </w:style>
  <w:style w:type="paragraph" w:customStyle="1" w:styleId="Style288">
    <w:name w:val="Style288"/>
    <w:basedOn w:val="a9"/>
    <w:uiPriority w:val="99"/>
    <w:rsid w:val="00D45BF9"/>
    <w:pPr>
      <w:spacing w:line="274" w:lineRule="exact"/>
      <w:ind w:hanging="871"/>
      <w:jc w:val="both"/>
    </w:pPr>
  </w:style>
  <w:style w:type="paragraph" w:customStyle="1" w:styleId="Style306">
    <w:name w:val="Style306"/>
    <w:basedOn w:val="a9"/>
    <w:uiPriority w:val="99"/>
    <w:rsid w:val="00D45BF9"/>
    <w:pPr>
      <w:spacing w:line="266" w:lineRule="exact"/>
      <w:ind w:hanging="346"/>
    </w:pPr>
  </w:style>
  <w:style w:type="paragraph" w:customStyle="1" w:styleId="Style293">
    <w:name w:val="Style293"/>
    <w:basedOn w:val="a9"/>
    <w:uiPriority w:val="99"/>
    <w:rsid w:val="00D45BF9"/>
    <w:pPr>
      <w:spacing w:line="270" w:lineRule="exact"/>
      <w:ind w:hanging="871"/>
    </w:pPr>
  </w:style>
  <w:style w:type="paragraph" w:customStyle="1" w:styleId="Style1745">
    <w:name w:val="Style1745"/>
    <w:basedOn w:val="a9"/>
    <w:uiPriority w:val="99"/>
    <w:rsid w:val="00D45BF9"/>
    <w:rPr>
      <w:rFonts w:ascii="Arial" w:eastAsia="Calibri" w:hAnsi="Arial" w:cs="Arial"/>
    </w:rPr>
  </w:style>
  <w:style w:type="paragraph" w:customStyle="1" w:styleId="Style1764">
    <w:name w:val="Style1764"/>
    <w:basedOn w:val="a9"/>
    <w:uiPriority w:val="99"/>
    <w:rsid w:val="00D45BF9"/>
    <w:rPr>
      <w:rFonts w:ascii="Arial" w:eastAsia="Calibri" w:hAnsi="Arial" w:cs="Arial"/>
    </w:rPr>
  </w:style>
  <w:style w:type="paragraph" w:customStyle="1" w:styleId="Style1759">
    <w:name w:val="Style1759"/>
    <w:basedOn w:val="a9"/>
    <w:uiPriority w:val="99"/>
    <w:rsid w:val="00D45BF9"/>
    <w:rPr>
      <w:rFonts w:ascii="Arial" w:eastAsia="Calibri" w:hAnsi="Arial" w:cs="Arial"/>
    </w:rPr>
  </w:style>
  <w:style w:type="paragraph" w:customStyle="1" w:styleId="Style46">
    <w:name w:val="Style46"/>
    <w:basedOn w:val="a9"/>
    <w:uiPriority w:val="99"/>
    <w:rsid w:val="00D45BF9"/>
    <w:pPr>
      <w:widowControl w:val="0"/>
      <w:autoSpaceDE w:val="0"/>
      <w:autoSpaceDN w:val="0"/>
      <w:adjustRightInd w:val="0"/>
    </w:pPr>
    <w:rPr>
      <w:rFonts w:eastAsia="Calibri"/>
      <w:sz w:val="24"/>
      <w:szCs w:val="24"/>
    </w:rPr>
  </w:style>
  <w:style w:type="paragraph" w:customStyle="1" w:styleId="Style47">
    <w:name w:val="Style47"/>
    <w:basedOn w:val="a9"/>
    <w:uiPriority w:val="99"/>
    <w:rsid w:val="00D45BF9"/>
    <w:pPr>
      <w:widowControl w:val="0"/>
      <w:autoSpaceDE w:val="0"/>
      <w:autoSpaceDN w:val="0"/>
      <w:adjustRightInd w:val="0"/>
      <w:jc w:val="both"/>
    </w:pPr>
    <w:rPr>
      <w:rFonts w:eastAsia="Calibri"/>
      <w:sz w:val="24"/>
      <w:szCs w:val="24"/>
    </w:rPr>
  </w:style>
  <w:style w:type="paragraph" w:customStyle="1" w:styleId="Style56">
    <w:name w:val="Style56"/>
    <w:basedOn w:val="a9"/>
    <w:uiPriority w:val="99"/>
    <w:rsid w:val="00D45BF9"/>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9"/>
    <w:uiPriority w:val="99"/>
    <w:rsid w:val="00D45BF9"/>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9"/>
    <w:uiPriority w:val="99"/>
    <w:rsid w:val="00D45BF9"/>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9"/>
    <w:uiPriority w:val="99"/>
    <w:rsid w:val="00D45BF9"/>
    <w:pPr>
      <w:widowControl w:val="0"/>
      <w:autoSpaceDE w:val="0"/>
      <w:autoSpaceDN w:val="0"/>
      <w:adjustRightInd w:val="0"/>
    </w:pPr>
    <w:rPr>
      <w:rFonts w:eastAsia="Calibri"/>
      <w:sz w:val="24"/>
      <w:szCs w:val="24"/>
    </w:rPr>
  </w:style>
  <w:style w:type="paragraph" w:customStyle="1" w:styleId="Style38">
    <w:name w:val="Style38"/>
    <w:basedOn w:val="a9"/>
    <w:uiPriority w:val="99"/>
    <w:rsid w:val="00D45BF9"/>
    <w:pPr>
      <w:widowControl w:val="0"/>
      <w:autoSpaceDE w:val="0"/>
      <w:autoSpaceDN w:val="0"/>
      <w:adjustRightInd w:val="0"/>
    </w:pPr>
    <w:rPr>
      <w:rFonts w:eastAsia="Calibri"/>
      <w:sz w:val="24"/>
      <w:szCs w:val="24"/>
    </w:rPr>
  </w:style>
  <w:style w:type="paragraph" w:customStyle="1" w:styleId="Style44">
    <w:name w:val="Style44"/>
    <w:basedOn w:val="a9"/>
    <w:uiPriority w:val="99"/>
    <w:rsid w:val="00D45BF9"/>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9"/>
    <w:uiPriority w:val="99"/>
    <w:rsid w:val="00D45BF9"/>
    <w:pPr>
      <w:widowControl w:val="0"/>
      <w:autoSpaceDE w:val="0"/>
      <w:autoSpaceDN w:val="0"/>
      <w:adjustRightInd w:val="0"/>
    </w:pPr>
    <w:rPr>
      <w:rFonts w:eastAsia="Calibri"/>
      <w:sz w:val="24"/>
      <w:szCs w:val="24"/>
    </w:rPr>
  </w:style>
  <w:style w:type="paragraph" w:customStyle="1" w:styleId="Style94">
    <w:name w:val="Style94"/>
    <w:basedOn w:val="a9"/>
    <w:uiPriority w:val="99"/>
    <w:rsid w:val="00D45BF9"/>
    <w:pPr>
      <w:widowControl w:val="0"/>
      <w:autoSpaceDE w:val="0"/>
      <w:autoSpaceDN w:val="0"/>
      <w:adjustRightInd w:val="0"/>
      <w:spacing w:line="281" w:lineRule="exact"/>
      <w:ind w:firstLine="245"/>
    </w:pPr>
    <w:rPr>
      <w:rFonts w:eastAsia="Calibri"/>
      <w:sz w:val="24"/>
      <w:szCs w:val="24"/>
    </w:rPr>
  </w:style>
  <w:style w:type="paragraph" w:customStyle="1" w:styleId="2fd">
    <w:name w:val="Рецензия2"/>
    <w:uiPriority w:val="99"/>
    <w:semiHidden/>
    <w:rsid w:val="00D45BF9"/>
    <w:pPr>
      <w:spacing w:after="0" w:line="240" w:lineRule="auto"/>
    </w:pPr>
    <w:rPr>
      <w:rFonts w:ascii="Calibri" w:eastAsia="Times New Roman" w:hAnsi="Calibri" w:cs="Times New Roman"/>
    </w:rPr>
  </w:style>
  <w:style w:type="paragraph" w:customStyle="1" w:styleId="CommentSubject2">
    <w:name w:val="Comment Subject2"/>
    <w:basedOn w:val="af3"/>
    <w:next w:val="af3"/>
    <w:uiPriority w:val="99"/>
    <w:semiHidden/>
    <w:rsid w:val="00D45BF9"/>
    <w:rPr>
      <w:rFonts w:eastAsia="Calibri"/>
      <w:b/>
      <w:bCs/>
    </w:rPr>
  </w:style>
  <w:style w:type="paragraph" w:customStyle="1" w:styleId="CommentSubject3">
    <w:name w:val="Comment Subject3"/>
    <w:basedOn w:val="af3"/>
    <w:next w:val="af3"/>
    <w:uiPriority w:val="99"/>
    <w:semiHidden/>
    <w:rsid w:val="00D45BF9"/>
    <w:rPr>
      <w:rFonts w:eastAsia="Calibri"/>
      <w:b/>
      <w:bCs/>
    </w:rPr>
  </w:style>
  <w:style w:type="paragraph" w:customStyle="1" w:styleId="msolistparagraph0">
    <w:name w:val="msolistparagraph"/>
    <w:basedOn w:val="a9"/>
    <w:uiPriority w:val="99"/>
    <w:rsid w:val="00D45BF9"/>
    <w:pPr>
      <w:ind w:left="720"/>
    </w:pPr>
    <w:rPr>
      <w:rFonts w:ascii="Verdana" w:hAnsi="Verdana"/>
      <w:color w:val="000066"/>
      <w:sz w:val="24"/>
      <w:szCs w:val="24"/>
      <w:lang w:eastAsia="en-US"/>
    </w:rPr>
  </w:style>
  <w:style w:type="paragraph" w:customStyle="1" w:styleId="affffffffb">
    <w:name w:val="Знак Знак Знак"/>
    <w:basedOn w:val="a9"/>
    <w:uiPriority w:val="99"/>
    <w:rsid w:val="00D45BF9"/>
    <w:pPr>
      <w:tabs>
        <w:tab w:val="num" w:pos="360"/>
      </w:tabs>
      <w:spacing w:after="160" w:line="240" w:lineRule="exact"/>
    </w:pPr>
    <w:rPr>
      <w:noProof/>
      <w:sz w:val="24"/>
      <w:szCs w:val="24"/>
      <w:lang w:val="en-US"/>
    </w:rPr>
  </w:style>
  <w:style w:type="paragraph" w:customStyle="1" w:styleId="CoverAuthor">
    <w:name w:val="Cover Author"/>
    <w:basedOn w:val="a9"/>
    <w:uiPriority w:val="99"/>
    <w:rsid w:val="00D45BF9"/>
    <w:pPr>
      <w:keepNext/>
      <w:suppressAutoHyphens/>
      <w:spacing w:after="120" w:line="240" w:lineRule="atLeast"/>
    </w:pPr>
    <w:rPr>
      <w:rFonts w:ascii="Arial" w:hAnsi="Arial" w:cs="Arial"/>
      <w:spacing w:val="-5"/>
      <w:sz w:val="28"/>
      <w:szCs w:val="28"/>
      <w:lang w:eastAsia="en-US"/>
    </w:rPr>
  </w:style>
  <w:style w:type="paragraph" w:customStyle="1" w:styleId="affffffffc">
    <w:name w:val="Справа"/>
    <w:basedOn w:val="a9"/>
    <w:uiPriority w:val="99"/>
    <w:rsid w:val="00D45BF9"/>
    <w:pPr>
      <w:spacing w:after="120"/>
      <w:jc w:val="right"/>
    </w:pPr>
    <w:rPr>
      <w:sz w:val="28"/>
      <w:szCs w:val="28"/>
    </w:rPr>
  </w:style>
  <w:style w:type="paragraph" w:customStyle="1" w:styleId="affffffffd">
    <w:name w:val="Слева (без отступа)"/>
    <w:basedOn w:val="a9"/>
    <w:uiPriority w:val="99"/>
    <w:rsid w:val="00D45BF9"/>
    <w:pPr>
      <w:spacing w:after="120"/>
      <w:jc w:val="both"/>
    </w:pPr>
    <w:rPr>
      <w:sz w:val="28"/>
      <w:szCs w:val="28"/>
    </w:rPr>
  </w:style>
  <w:style w:type="paragraph" w:customStyle="1" w:styleId="1">
    <w:name w:val="МРСК_заголовок_1"/>
    <w:basedOn w:val="14"/>
    <w:uiPriority w:val="99"/>
    <w:rsid w:val="00D45BF9"/>
    <w:pPr>
      <w:numPr>
        <w:numId w:val="17"/>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e">
    <w:name w:val="МРСК_шрифт_абзаца Знак"/>
    <w:link w:val="afffffffff"/>
    <w:locked/>
    <w:rsid w:val="00D45BF9"/>
    <w:rPr>
      <w:rFonts w:ascii="Times New Roman" w:eastAsia="Times New Roman" w:hAnsi="Times New Roman" w:cs="Times New Roman"/>
      <w:sz w:val="24"/>
      <w:szCs w:val="24"/>
      <w:lang w:eastAsia="ru-RU"/>
    </w:rPr>
  </w:style>
  <w:style w:type="paragraph" w:customStyle="1" w:styleId="afffffffff">
    <w:name w:val="МРСК_шрифт_абзаца"/>
    <w:basedOn w:val="a9"/>
    <w:link w:val="affffffffe"/>
    <w:rsid w:val="00D45BF9"/>
    <w:pPr>
      <w:keepNext/>
      <w:keepLines/>
      <w:widowControl w:val="0"/>
      <w:suppressLineNumbers/>
      <w:spacing w:before="120" w:after="120" w:line="300" w:lineRule="auto"/>
      <w:ind w:firstLine="709"/>
      <w:contextualSpacing/>
      <w:jc w:val="both"/>
    </w:pPr>
    <w:rPr>
      <w:sz w:val="24"/>
      <w:szCs w:val="24"/>
    </w:rPr>
  </w:style>
  <w:style w:type="paragraph" w:customStyle="1" w:styleId="2">
    <w:name w:val="МРСК_заголовок_2"/>
    <w:basedOn w:val="afffffffff"/>
    <w:uiPriority w:val="99"/>
    <w:rsid w:val="00D45BF9"/>
    <w:pPr>
      <w:keepNext w:val="0"/>
      <w:keepLines w:val="0"/>
      <w:numPr>
        <w:ilvl w:val="1"/>
        <w:numId w:val="17"/>
      </w:numPr>
      <w:tabs>
        <w:tab w:val="clear" w:pos="0"/>
        <w:tab w:val="num" w:pos="360"/>
      </w:tabs>
      <w:spacing w:before="240" w:after="60"/>
      <w:ind w:left="1788" w:hanging="720"/>
      <w:jc w:val="left"/>
    </w:pPr>
    <w:rPr>
      <w:b/>
      <w:caps/>
      <w:spacing w:val="-6"/>
      <w:sz w:val="26"/>
      <w:szCs w:val="26"/>
    </w:rPr>
  </w:style>
  <w:style w:type="paragraph" w:customStyle="1" w:styleId="afffffffff0">
    <w:name w:val="МРСК_заголовок_большой"/>
    <w:basedOn w:val="a9"/>
    <w:uiPriority w:val="99"/>
    <w:rsid w:val="00D45BF9"/>
    <w:pPr>
      <w:keepNext/>
      <w:suppressAutoHyphens/>
      <w:ind w:firstLine="709"/>
      <w:jc w:val="center"/>
    </w:pPr>
    <w:rPr>
      <w:b/>
      <w:caps/>
      <w:sz w:val="32"/>
      <w:szCs w:val="32"/>
    </w:rPr>
  </w:style>
  <w:style w:type="paragraph" w:customStyle="1" w:styleId="afffffffff1">
    <w:name w:val="МРСК_заголовок_малый"/>
    <w:basedOn w:val="a9"/>
    <w:uiPriority w:val="99"/>
    <w:rsid w:val="00D45BF9"/>
    <w:pPr>
      <w:keepNext/>
      <w:suppressAutoHyphens/>
      <w:ind w:firstLine="709"/>
      <w:jc w:val="center"/>
    </w:pPr>
    <w:rPr>
      <w:b/>
      <w:caps/>
      <w:sz w:val="24"/>
      <w:szCs w:val="24"/>
    </w:rPr>
  </w:style>
  <w:style w:type="paragraph" w:customStyle="1" w:styleId="afffffffff2">
    <w:name w:val="МРСК_заголовок_средний"/>
    <w:basedOn w:val="a9"/>
    <w:uiPriority w:val="99"/>
    <w:rsid w:val="00D45BF9"/>
    <w:pPr>
      <w:keepNext/>
      <w:suppressAutoHyphens/>
      <w:spacing w:after="120"/>
      <w:ind w:firstLine="709"/>
      <w:jc w:val="center"/>
    </w:pPr>
    <w:rPr>
      <w:b/>
      <w:caps/>
      <w:sz w:val="28"/>
      <w:szCs w:val="28"/>
    </w:rPr>
  </w:style>
  <w:style w:type="paragraph" w:customStyle="1" w:styleId="afffffffff3">
    <w:name w:val="МРСК_колонтитул_верхний_левый"/>
    <w:basedOn w:val="af6"/>
    <w:uiPriority w:val="99"/>
    <w:rsid w:val="00D45BF9"/>
    <w:pPr>
      <w:keepNext/>
      <w:ind w:firstLine="709"/>
    </w:pPr>
    <w:rPr>
      <w:caps/>
      <w:sz w:val="16"/>
      <w:szCs w:val="16"/>
    </w:rPr>
  </w:style>
  <w:style w:type="character" w:customStyle="1" w:styleId="afffffffff4">
    <w:name w:val="МРСК_колонтитул_верхний_правый Знак"/>
    <w:link w:val="afffffffff5"/>
    <w:locked/>
    <w:rsid w:val="00D45BF9"/>
    <w:rPr>
      <w:rFonts w:ascii="Times New Roman" w:eastAsia="Times New Roman" w:hAnsi="Times New Roman" w:cs="Times New Roman"/>
      <w:caps/>
      <w:sz w:val="16"/>
      <w:szCs w:val="16"/>
      <w:lang w:eastAsia="ru-RU"/>
    </w:rPr>
  </w:style>
  <w:style w:type="paragraph" w:customStyle="1" w:styleId="afffffffff5">
    <w:name w:val="МРСК_колонтитул_верхний_правый"/>
    <w:basedOn w:val="af6"/>
    <w:link w:val="afffffffff4"/>
    <w:rsid w:val="00D45BF9"/>
    <w:pPr>
      <w:keepNext/>
      <w:ind w:firstLine="709"/>
      <w:jc w:val="right"/>
    </w:pPr>
    <w:rPr>
      <w:caps/>
      <w:sz w:val="16"/>
      <w:szCs w:val="16"/>
    </w:rPr>
  </w:style>
  <w:style w:type="paragraph" w:customStyle="1" w:styleId="afffffffff6">
    <w:name w:val="МРСК_колонтитул_верхний_центр"/>
    <w:basedOn w:val="af6"/>
    <w:uiPriority w:val="99"/>
    <w:rsid w:val="00D45BF9"/>
    <w:pPr>
      <w:keepNext/>
      <w:ind w:firstLine="709"/>
      <w:jc w:val="center"/>
    </w:pPr>
    <w:rPr>
      <w:caps/>
      <w:sz w:val="16"/>
      <w:szCs w:val="16"/>
    </w:rPr>
  </w:style>
  <w:style w:type="paragraph" w:customStyle="1" w:styleId="a1">
    <w:name w:val="МРСК_маркированный"/>
    <w:basedOn w:val="afe"/>
    <w:uiPriority w:val="99"/>
    <w:rsid w:val="00D45BF9"/>
    <w:pPr>
      <w:keepNext/>
      <w:numPr>
        <w:numId w:val="18"/>
      </w:numPr>
      <w:tabs>
        <w:tab w:val="left" w:pos="567"/>
      </w:tabs>
      <w:overflowPunct/>
      <w:autoSpaceDE/>
      <w:autoSpaceDN/>
      <w:adjustRightInd/>
      <w:spacing w:line="300" w:lineRule="auto"/>
      <w:ind w:left="0" w:firstLine="284"/>
      <w:jc w:val="both"/>
    </w:pPr>
    <w:rPr>
      <w:bCs w:val="0"/>
      <w:iCs w:val="0"/>
      <w:szCs w:val="24"/>
      <w:lang w:val="ru-RU" w:eastAsia="ru-RU"/>
    </w:rPr>
  </w:style>
  <w:style w:type="paragraph" w:customStyle="1" w:styleId="afffffffff7">
    <w:name w:val="МРСК_название_объекта"/>
    <w:basedOn w:val="a9"/>
    <w:uiPriority w:val="99"/>
    <w:rsid w:val="00D45BF9"/>
    <w:pPr>
      <w:keepNext/>
      <w:spacing w:before="60"/>
      <w:ind w:firstLine="709"/>
      <w:jc w:val="both"/>
    </w:pPr>
    <w:rPr>
      <w:b/>
      <w:bCs/>
    </w:rPr>
  </w:style>
  <w:style w:type="character" w:customStyle="1" w:styleId="afffffffff8">
    <w:name w:val="МРСК_нумерованный_список Знак"/>
    <w:link w:val="a"/>
    <w:uiPriority w:val="99"/>
    <w:locked/>
    <w:rsid w:val="00D45BF9"/>
    <w:rPr>
      <w:rFonts w:ascii="Times New Roman" w:eastAsia="Times New Roman" w:hAnsi="Times New Roman" w:cs="Times New Roman"/>
      <w:sz w:val="24"/>
      <w:szCs w:val="24"/>
      <w:lang w:eastAsia="ru-RU"/>
    </w:rPr>
  </w:style>
  <w:style w:type="paragraph" w:customStyle="1" w:styleId="a">
    <w:name w:val="МРСК_нумерованный_список"/>
    <w:basedOn w:val="aff"/>
    <w:link w:val="afffffffff8"/>
    <w:uiPriority w:val="99"/>
    <w:rsid w:val="00D45BF9"/>
    <w:pPr>
      <w:keepNext/>
      <w:numPr>
        <w:numId w:val="19"/>
      </w:numPr>
      <w:autoSpaceDE/>
      <w:autoSpaceDN/>
      <w:spacing w:before="0" w:line="300" w:lineRule="auto"/>
    </w:pPr>
    <w:rPr>
      <w:rFonts w:eastAsia="Times New Roman"/>
      <w:bCs w:val="0"/>
      <w:sz w:val="24"/>
    </w:rPr>
  </w:style>
  <w:style w:type="paragraph" w:customStyle="1" w:styleId="afffffffff9">
    <w:name w:val="МРСК_потоковая_диаграмма"/>
    <w:basedOn w:val="a9"/>
    <w:uiPriority w:val="99"/>
    <w:rsid w:val="00D45BF9"/>
    <w:pPr>
      <w:keepNext/>
      <w:ind w:firstLine="709"/>
      <w:jc w:val="both"/>
    </w:pPr>
    <w:rPr>
      <w:sz w:val="16"/>
      <w:szCs w:val="16"/>
    </w:rPr>
  </w:style>
  <w:style w:type="paragraph" w:customStyle="1" w:styleId="afffffffffa">
    <w:name w:val="МРСК_потоковая_диаграмма_по_центру"/>
    <w:basedOn w:val="afffffffff9"/>
    <w:uiPriority w:val="99"/>
    <w:rsid w:val="00D45BF9"/>
    <w:pPr>
      <w:suppressAutoHyphens/>
      <w:jc w:val="center"/>
    </w:pPr>
  </w:style>
  <w:style w:type="paragraph" w:customStyle="1" w:styleId="afffffffffb">
    <w:name w:val="МРСК_Приложения"/>
    <w:basedOn w:val="afffffffff2"/>
    <w:uiPriority w:val="99"/>
    <w:rsid w:val="00D45BF9"/>
    <w:pPr>
      <w:spacing w:before="6000"/>
    </w:pPr>
  </w:style>
  <w:style w:type="paragraph" w:customStyle="1" w:styleId="afffffffffc">
    <w:name w:val="МРСК_рисунок"/>
    <w:basedOn w:val="a9"/>
    <w:uiPriority w:val="99"/>
    <w:rsid w:val="00D45BF9"/>
    <w:pPr>
      <w:keepNext/>
      <w:suppressAutoHyphens/>
      <w:ind w:firstLine="709"/>
      <w:jc w:val="center"/>
    </w:pPr>
    <w:rPr>
      <w:sz w:val="16"/>
      <w:szCs w:val="16"/>
    </w:rPr>
  </w:style>
  <w:style w:type="paragraph" w:customStyle="1" w:styleId="afffffffffd">
    <w:name w:val="МРСК_Скрытый"/>
    <w:basedOn w:val="afffffffff1"/>
    <w:uiPriority w:val="99"/>
    <w:rsid w:val="00D45BF9"/>
    <w:pPr>
      <w:jc w:val="left"/>
    </w:pPr>
    <w:rPr>
      <w:b w:val="0"/>
      <w:color w:val="FFFFFF"/>
      <w:sz w:val="16"/>
      <w:szCs w:val="16"/>
    </w:rPr>
  </w:style>
  <w:style w:type="paragraph" w:customStyle="1" w:styleId="afffffffffe">
    <w:name w:val="МРСК_таблица_заголовок"/>
    <w:basedOn w:val="a9"/>
    <w:uiPriority w:val="99"/>
    <w:rsid w:val="00D45BF9"/>
    <w:pPr>
      <w:keepNext/>
      <w:suppressAutoHyphens/>
      <w:ind w:firstLine="709"/>
      <w:jc w:val="center"/>
    </w:pPr>
  </w:style>
  <w:style w:type="paragraph" w:customStyle="1" w:styleId="affffffffff">
    <w:name w:val="МРСК_таблица_текст"/>
    <w:basedOn w:val="afffffffffe"/>
    <w:uiPriority w:val="99"/>
    <w:rsid w:val="00D45BF9"/>
    <w:pPr>
      <w:suppressAutoHyphens w:val="0"/>
      <w:jc w:val="both"/>
    </w:pPr>
  </w:style>
  <w:style w:type="paragraph" w:customStyle="1" w:styleId="affffffffff0">
    <w:name w:val="МРСК_шрифт_абзаца_без_отступа"/>
    <w:basedOn w:val="a9"/>
    <w:uiPriority w:val="99"/>
    <w:rsid w:val="00D45BF9"/>
    <w:pPr>
      <w:keepNext/>
      <w:ind w:firstLine="709"/>
    </w:pPr>
    <w:rPr>
      <w:sz w:val="24"/>
      <w:szCs w:val="24"/>
    </w:rPr>
  </w:style>
  <w:style w:type="paragraph" w:customStyle="1" w:styleId="affffffffff1">
    <w:name w:val="МРСК_шрифт_абзаца_без_отступа_по_центру"/>
    <w:basedOn w:val="affffffffff0"/>
    <w:uiPriority w:val="99"/>
    <w:rsid w:val="00D45BF9"/>
    <w:pPr>
      <w:jc w:val="center"/>
    </w:pPr>
  </w:style>
  <w:style w:type="paragraph" w:customStyle="1" w:styleId="affffffffff2">
    <w:name w:val="МРСК_обычный_текст"/>
    <w:basedOn w:val="a9"/>
    <w:uiPriority w:val="99"/>
    <w:qFormat/>
    <w:rsid w:val="00D45BF9"/>
    <w:pPr>
      <w:keepNext/>
      <w:ind w:firstLine="709"/>
      <w:jc w:val="both"/>
    </w:pPr>
    <w:rPr>
      <w:sz w:val="24"/>
      <w:szCs w:val="24"/>
    </w:rPr>
  </w:style>
  <w:style w:type="paragraph" w:customStyle="1" w:styleId="affffffffff3">
    <w:name w:val="МРСК_таблица_название"/>
    <w:basedOn w:val="afa"/>
    <w:uiPriority w:val="99"/>
    <w:rsid w:val="00D45BF9"/>
    <w:pPr>
      <w:keepNext/>
      <w:tabs>
        <w:tab w:val="clear" w:pos="0"/>
      </w:tabs>
      <w:spacing w:before="60"/>
      <w:ind w:firstLine="709"/>
      <w:jc w:val="left"/>
    </w:pPr>
    <w:rPr>
      <w:b/>
      <w:bCs/>
      <w:sz w:val="20"/>
    </w:rPr>
  </w:style>
  <w:style w:type="paragraph" w:customStyle="1" w:styleId="3">
    <w:name w:val="МРСК_заголовок_3"/>
    <w:basedOn w:val="32"/>
    <w:uiPriority w:val="99"/>
    <w:qFormat/>
    <w:rsid w:val="00D45BF9"/>
    <w:pPr>
      <w:numPr>
        <w:numId w:val="17"/>
      </w:numPr>
      <w:spacing w:line="300" w:lineRule="auto"/>
      <w:jc w:val="both"/>
    </w:pPr>
    <w:rPr>
      <w:b/>
      <w:bCs/>
      <w:caps/>
      <w:szCs w:val="26"/>
      <w:vertAlign w:val="baseline"/>
      <w:lang w:eastAsia="en-US"/>
    </w:rPr>
  </w:style>
  <w:style w:type="paragraph" w:customStyle="1" w:styleId="affffffffff4">
    <w:name w:val="Мой_обычный"/>
    <w:basedOn w:val="a9"/>
    <w:uiPriority w:val="99"/>
    <w:qFormat/>
    <w:rsid w:val="00D45BF9"/>
    <w:pPr>
      <w:keepNext/>
      <w:framePr w:hSpace="180" w:wrap="around" w:vAnchor="text" w:hAnchor="margin" w:y="137"/>
      <w:spacing w:line="300" w:lineRule="auto"/>
      <w:ind w:firstLine="709"/>
      <w:jc w:val="both"/>
    </w:pPr>
    <w:rPr>
      <w:sz w:val="24"/>
      <w:szCs w:val="24"/>
    </w:rPr>
  </w:style>
  <w:style w:type="paragraph" w:customStyle="1" w:styleId="affffffffff5">
    <w:name w:val="МРСК_колонтитул_верхний_центр_курсив"/>
    <w:basedOn w:val="afffffffff6"/>
    <w:uiPriority w:val="99"/>
    <w:qFormat/>
    <w:rsid w:val="00D45BF9"/>
    <w:pPr>
      <w:framePr w:hSpace="180" w:wrap="around" w:vAnchor="text" w:hAnchor="margin" w:y="137"/>
    </w:pPr>
    <w:rPr>
      <w:i/>
      <w:sz w:val="12"/>
    </w:rPr>
  </w:style>
  <w:style w:type="paragraph" w:customStyle="1" w:styleId="affffffffff6">
    <w:name w:val="Б_скрытый"/>
    <w:basedOn w:val="a9"/>
    <w:uiPriority w:val="99"/>
    <w:rsid w:val="00D45BF9"/>
    <w:pPr>
      <w:keepNext/>
      <w:tabs>
        <w:tab w:val="num" w:pos="2520"/>
      </w:tabs>
      <w:suppressAutoHyphens/>
      <w:spacing w:line="192" w:lineRule="auto"/>
      <w:jc w:val="center"/>
      <w:outlineLvl w:val="2"/>
    </w:pPr>
    <w:rPr>
      <w:rFonts w:ascii="Arial" w:hAnsi="Arial" w:cs="Arial"/>
      <w:bCs/>
      <w:i/>
      <w:sz w:val="8"/>
      <w:szCs w:val="12"/>
    </w:rPr>
  </w:style>
  <w:style w:type="paragraph" w:customStyle="1" w:styleId="affffffffff7">
    <w:name w:val="Стиль специальный"/>
    <w:basedOn w:val="a9"/>
    <w:uiPriority w:val="99"/>
    <w:rsid w:val="00D45BF9"/>
    <w:pPr>
      <w:spacing w:line="264" w:lineRule="auto"/>
      <w:ind w:firstLine="720"/>
      <w:jc w:val="both"/>
    </w:pPr>
    <w:rPr>
      <w:sz w:val="28"/>
      <w:szCs w:val="28"/>
    </w:rPr>
  </w:style>
  <w:style w:type="paragraph" w:customStyle="1" w:styleId="BodyText">
    <w:name w:val="Body_Text"/>
    <w:basedOn w:val="a9"/>
    <w:uiPriority w:val="99"/>
    <w:rsid w:val="00D45BF9"/>
    <w:pPr>
      <w:spacing w:line="264" w:lineRule="auto"/>
      <w:ind w:left="284" w:right="567" w:hanging="284"/>
      <w:jc w:val="both"/>
    </w:pPr>
    <w:rPr>
      <w:rFonts w:ascii="Arial" w:hAnsi="Arial"/>
      <w:lang w:val="uk-UA"/>
    </w:rPr>
  </w:style>
  <w:style w:type="paragraph" w:customStyle="1" w:styleId="headertext">
    <w:name w:val="headertext"/>
    <w:uiPriority w:val="99"/>
    <w:rsid w:val="00D45BF9"/>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D45BF9"/>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D45BF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9"/>
    <w:next w:val="a9"/>
    <w:uiPriority w:val="99"/>
    <w:rsid w:val="00D45BF9"/>
    <w:pPr>
      <w:keepNext/>
      <w:widowControl w:val="0"/>
      <w:jc w:val="both"/>
    </w:pPr>
    <w:rPr>
      <w:sz w:val="28"/>
      <w:szCs w:val="28"/>
    </w:rPr>
  </w:style>
  <w:style w:type="paragraph" w:customStyle="1" w:styleId="221">
    <w:name w:val="Стиль22"/>
    <w:basedOn w:val="aff3"/>
    <w:uiPriority w:val="99"/>
    <w:rsid w:val="00D45BF9"/>
    <w:rPr>
      <w:sz w:val="28"/>
      <w:szCs w:val="28"/>
      <w:lang w:val="ru-RU" w:eastAsia="ru-RU"/>
    </w:rPr>
  </w:style>
  <w:style w:type="paragraph" w:customStyle="1" w:styleId="affffffffff8">
    <w:name w:val="Норм_док"/>
    <w:basedOn w:val="aff3"/>
    <w:uiPriority w:val="99"/>
    <w:rsid w:val="00D45BF9"/>
    <w:pPr>
      <w:widowControl w:val="0"/>
      <w:spacing w:before="60" w:line="288" w:lineRule="auto"/>
      <w:ind w:firstLine="720"/>
    </w:pPr>
    <w:rPr>
      <w:sz w:val="28"/>
      <w:szCs w:val="28"/>
      <w:lang w:val="ru-RU" w:eastAsia="ru-RU"/>
    </w:rPr>
  </w:style>
  <w:style w:type="paragraph" w:customStyle="1" w:styleId="1ff4">
    <w:name w:val="Пункт1"/>
    <w:basedOn w:val="a9"/>
    <w:uiPriority w:val="99"/>
    <w:rsid w:val="00D45BF9"/>
    <w:pPr>
      <w:spacing w:line="360" w:lineRule="auto"/>
      <w:jc w:val="both"/>
    </w:pPr>
    <w:rPr>
      <w:sz w:val="28"/>
      <w:szCs w:val="28"/>
    </w:rPr>
  </w:style>
  <w:style w:type="paragraph" w:customStyle="1" w:styleId="2fe">
    <w:name w:val="Знак2"/>
    <w:basedOn w:val="a9"/>
    <w:uiPriority w:val="99"/>
    <w:rsid w:val="00D45BF9"/>
    <w:pPr>
      <w:spacing w:after="160" w:line="240" w:lineRule="exact"/>
    </w:pPr>
    <w:rPr>
      <w:rFonts w:ascii="Verdana" w:hAnsi="Verdana" w:cs="Verdana"/>
      <w:lang w:val="en-US" w:eastAsia="en-US"/>
    </w:rPr>
  </w:style>
  <w:style w:type="paragraph" w:customStyle="1" w:styleId="affffffffff9">
    <w:name w:val="Знак"/>
    <w:basedOn w:val="a9"/>
    <w:uiPriority w:val="99"/>
    <w:rsid w:val="00D45BF9"/>
    <w:pPr>
      <w:spacing w:after="160" w:line="240" w:lineRule="exact"/>
    </w:pPr>
    <w:rPr>
      <w:rFonts w:ascii="Verdana" w:hAnsi="Verdana" w:cs="Verdana"/>
      <w:lang w:val="en-US" w:eastAsia="en-US"/>
    </w:rPr>
  </w:style>
  <w:style w:type="paragraph" w:customStyle="1" w:styleId="A10">
    <w:name w:val="A1"/>
    <w:basedOn w:val="a9"/>
    <w:uiPriority w:val="99"/>
    <w:rsid w:val="00D45BF9"/>
    <w:pPr>
      <w:tabs>
        <w:tab w:val="num" w:pos="360"/>
      </w:tabs>
      <w:ind w:left="360" w:hanging="360"/>
    </w:pPr>
    <w:rPr>
      <w:sz w:val="28"/>
      <w:szCs w:val="28"/>
    </w:rPr>
  </w:style>
  <w:style w:type="paragraph" w:customStyle="1" w:styleId="A30">
    <w:name w:val="A3"/>
    <w:basedOn w:val="a9"/>
    <w:uiPriority w:val="99"/>
    <w:rsid w:val="00D45BF9"/>
    <w:pPr>
      <w:tabs>
        <w:tab w:val="num" w:pos="1440"/>
      </w:tabs>
      <w:spacing w:before="120"/>
      <w:ind w:left="1224" w:hanging="504"/>
      <w:jc w:val="both"/>
    </w:pPr>
    <w:rPr>
      <w:sz w:val="28"/>
      <w:szCs w:val="28"/>
    </w:rPr>
  </w:style>
  <w:style w:type="paragraph" w:customStyle="1" w:styleId="3fa">
    <w:name w:val="Заг3"/>
    <w:basedOn w:val="32"/>
    <w:uiPriority w:val="99"/>
    <w:rsid w:val="00D45BF9"/>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rPr>
  </w:style>
  <w:style w:type="paragraph" w:customStyle="1" w:styleId="Pick">
    <w:name w:val="Pick"/>
    <w:basedOn w:val="a9"/>
    <w:uiPriority w:val="99"/>
    <w:rsid w:val="00D45BF9"/>
    <w:pPr>
      <w:keepNext/>
      <w:widowControl w:val="0"/>
      <w:spacing w:before="240" w:after="240"/>
      <w:jc w:val="center"/>
    </w:pPr>
    <w:rPr>
      <w:sz w:val="24"/>
    </w:rPr>
  </w:style>
  <w:style w:type="paragraph" w:customStyle="1" w:styleId="affffffffffa">
    <w:name w:val="Список маркированный"/>
    <w:basedOn w:val="a9"/>
    <w:uiPriority w:val="99"/>
    <w:rsid w:val="00D45BF9"/>
    <w:pPr>
      <w:spacing w:line="360" w:lineRule="auto"/>
      <w:jc w:val="both"/>
    </w:pPr>
    <w:rPr>
      <w:rFonts w:ascii="Arial" w:hAnsi="Arial"/>
      <w:sz w:val="22"/>
      <w:lang w:eastAsia="en-US"/>
    </w:rPr>
  </w:style>
  <w:style w:type="paragraph" w:customStyle="1" w:styleId="660">
    <w:name w:val="Стиль по ширине Перед:  6 пт После:  6 пт"/>
    <w:basedOn w:val="Default"/>
    <w:next w:val="Default"/>
    <w:uiPriority w:val="99"/>
    <w:rsid w:val="00D45BF9"/>
    <w:pPr>
      <w:spacing w:before="120" w:after="120"/>
    </w:pPr>
    <w:rPr>
      <w:rFonts w:eastAsia="Times New Roman"/>
      <w:color w:val="auto"/>
      <w:lang w:eastAsia="ru-RU"/>
    </w:rPr>
  </w:style>
  <w:style w:type="character" w:customStyle="1" w:styleId="1ff5">
    <w:name w:val="Заг1 Знак"/>
    <w:link w:val="1ff6"/>
    <w:locked/>
    <w:rsid w:val="00D45BF9"/>
    <w:rPr>
      <w:rFonts w:ascii="Arial" w:eastAsia="Times New Roman" w:hAnsi="Arial" w:cs="Times New Roman"/>
      <w:b/>
      <w:bCs/>
      <w:caps/>
      <w:color w:val="365F91"/>
      <w:spacing w:val="20"/>
      <w:sz w:val="28"/>
      <w:szCs w:val="28"/>
      <w:lang w:eastAsia="ru-RU"/>
    </w:rPr>
  </w:style>
  <w:style w:type="paragraph" w:customStyle="1" w:styleId="1ff6">
    <w:name w:val="Заг1"/>
    <w:basedOn w:val="14"/>
    <w:link w:val="1ff5"/>
    <w:rsid w:val="00D45BF9"/>
    <w:pPr>
      <w:widowControl w:val="0"/>
      <w:snapToGrid w:val="0"/>
      <w:spacing w:before="0" w:after="200"/>
      <w:jc w:val="center"/>
    </w:pPr>
    <w:rPr>
      <w:caps/>
      <w:color w:val="365F91"/>
      <w:spacing w:val="20"/>
      <w:kern w:val="0"/>
      <w:sz w:val="28"/>
      <w:szCs w:val="28"/>
      <w:lang w:val="ru-RU" w:eastAsia="ru-RU"/>
    </w:rPr>
  </w:style>
  <w:style w:type="character" w:customStyle="1" w:styleId="affffffffffb">
    <w:name w:val="Текст ТЗ Знак"/>
    <w:link w:val="affffffffffc"/>
    <w:locked/>
    <w:rsid w:val="00D45BF9"/>
    <w:rPr>
      <w:rFonts w:ascii="Calibri" w:eastAsia="Calibri" w:hAnsi="Calibri" w:cs="Times New Roman"/>
      <w:kern w:val="28"/>
      <w:sz w:val="28"/>
      <w:szCs w:val="28"/>
      <w:lang w:eastAsia="ru-RU"/>
    </w:rPr>
  </w:style>
  <w:style w:type="paragraph" w:customStyle="1" w:styleId="affffffffffc">
    <w:name w:val="Текст ТЗ"/>
    <w:basedOn w:val="14"/>
    <w:link w:val="affffffffffb"/>
    <w:rsid w:val="00D45BF9"/>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9"/>
    <w:uiPriority w:val="99"/>
    <w:rsid w:val="00D45BF9"/>
    <w:pPr>
      <w:tabs>
        <w:tab w:val="num" w:pos="1287"/>
      </w:tabs>
      <w:spacing w:before="60" w:after="60"/>
      <w:ind w:left="1287" w:hanging="360"/>
    </w:pPr>
    <w:rPr>
      <w:sz w:val="24"/>
    </w:rPr>
  </w:style>
  <w:style w:type="paragraph" w:customStyle="1" w:styleId="HEADERTEXT0">
    <w:name w:val=".HEADERTEXT"/>
    <w:uiPriority w:val="99"/>
    <w:rsid w:val="00D45BF9"/>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a4">
    <w:name w:val="Тире"/>
    <w:basedOn w:val="a9"/>
    <w:uiPriority w:val="99"/>
    <w:rsid w:val="00D45BF9"/>
    <w:pPr>
      <w:widowControl w:val="0"/>
      <w:numPr>
        <w:numId w:val="20"/>
      </w:numPr>
      <w:spacing w:after="120"/>
    </w:pPr>
    <w:rPr>
      <w:rFonts w:eastAsia="MS Mincho"/>
      <w:sz w:val="24"/>
      <w:szCs w:val="24"/>
      <w:lang w:eastAsia="ja-JP"/>
    </w:rPr>
  </w:style>
  <w:style w:type="paragraph" w:customStyle="1" w:styleId="affffffffffd">
    <w:name w:val="Текст документа"/>
    <w:basedOn w:val="aff3"/>
    <w:uiPriority w:val="99"/>
    <w:rsid w:val="00D45BF9"/>
    <w:pPr>
      <w:ind w:firstLine="720"/>
    </w:pPr>
    <w:rPr>
      <w:sz w:val="28"/>
      <w:lang w:val="ru-RU" w:eastAsia="ru-RU"/>
    </w:rPr>
  </w:style>
  <w:style w:type="paragraph" w:customStyle="1" w:styleId="222">
    <w:name w:val="Знак22"/>
    <w:basedOn w:val="a9"/>
    <w:uiPriority w:val="99"/>
    <w:rsid w:val="00D45BF9"/>
    <w:pPr>
      <w:spacing w:after="160" w:line="240" w:lineRule="exact"/>
    </w:pPr>
    <w:rPr>
      <w:rFonts w:ascii="Verdana" w:hAnsi="Verdana" w:cs="Verdana"/>
      <w:lang w:val="en-US" w:eastAsia="en-US"/>
    </w:rPr>
  </w:style>
  <w:style w:type="paragraph" w:customStyle="1" w:styleId="217">
    <w:name w:val="Знак21"/>
    <w:basedOn w:val="a9"/>
    <w:uiPriority w:val="99"/>
    <w:rsid w:val="00D45BF9"/>
    <w:pPr>
      <w:spacing w:after="160" w:line="240" w:lineRule="exact"/>
    </w:pPr>
    <w:rPr>
      <w:rFonts w:ascii="Verdana" w:hAnsi="Verdana" w:cs="Verdana"/>
      <w:lang w:val="en-US" w:eastAsia="en-US"/>
    </w:rPr>
  </w:style>
  <w:style w:type="paragraph" w:customStyle="1" w:styleId="4f2">
    <w:name w:val="Основной текст4"/>
    <w:basedOn w:val="a9"/>
    <w:uiPriority w:val="99"/>
    <w:rsid w:val="00D45BF9"/>
    <w:pPr>
      <w:widowControl w:val="0"/>
      <w:shd w:val="clear" w:color="auto" w:fill="FFFFFF"/>
      <w:spacing w:after="180" w:line="327" w:lineRule="exact"/>
      <w:ind w:hanging="340"/>
    </w:pPr>
    <w:rPr>
      <w:rFonts w:ascii="Sylfaen" w:eastAsia="Sylfaen" w:hAnsi="Sylfaen" w:cs="Sylfaen"/>
      <w:color w:val="000000"/>
      <w:sz w:val="27"/>
      <w:szCs w:val="27"/>
    </w:rPr>
  </w:style>
  <w:style w:type="character" w:styleId="affffffffffe">
    <w:name w:val="footnote reference"/>
    <w:semiHidden/>
    <w:unhideWhenUsed/>
    <w:rsid w:val="00D45BF9"/>
    <w:rPr>
      <w:rFonts w:ascii="Times New Roman" w:hAnsi="Times New Roman" w:cs="Times New Roman" w:hint="default"/>
      <w:vertAlign w:val="superscript"/>
    </w:rPr>
  </w:style>
  <w:style w:type="character" w:styleId="afffffffffff">
    <w:name w:val="annotation reference"/>
    <w:semiHidden/>
    <w:unhideWhenUsed/>
    <w:rsid w:val="00D45BF9"/>
    <w:rPr>
      <w:sz w:val="16"/>
      <w:szCs w:val="16"/>
    </w:rPr>
  </w:style>
  <w:style w:type="character" w:styleId="afffffffffff0">
    <w:name w:val="line number"/>
    <w:semiHidden/>
    <w:unhideWhenUsed/>
    <w:rsid w:val="00D45BF9"/>
    <w:rPr>
      <w:rFonts w:ascii="Times New Roman" w:hAnsi="Times New Roman" w:cs="Times New Roman" w:hint="default"/>
    </w:rPr>
  </w:style>
  <w:style w:type="character" w:styleId="afffffffffff1">
    <w:name w:val="page number"/>
    <w:uiPriority w:val="99"/>
    <w:semiHidden/>
    <w:unhideWhenUsed/>
    <w:rsid w:val="00D45BF9"/>
    <w:rPr>
      <w:rFonts w:ascii="Times New Roman" w:hAnsi="Times New Roman" w:cs="Times New Roman" w:hint="default"/>
    </w:rPr>
  </w:style>
  <w:style w:type="character" w:styleId="afffffffffff2">
    <w:name w:val="endnote reference"/>
    <w:uiPriority w:val="99"/>
    <w:semiHidden/>
    <w:unhideWhenUsed/>
    <w:rsid w:val="00D45BF9"/>
    <w:rPr>
      <w:vertAlign w:val="superscript"/>
    </w:rPr>
  </w:style>
  <w:style w:type="character" w:customStyle="1" w:styleId="FontStyle52">
    <w:name w:val="Font Style52"/>
    <w:uiPriority w:val="99"/>
    <w:rsid w:val="00D45BF9"/>
    <w:rPr>
      <w:rFonts w:ascii="Times New Roman" w:hAnsi="Times New Roman" w:cs="Times New Roman" w:hint="default"/>
      <w:b/>
      <w:bCs/>
      <w:sz w:val="18"/>
      <w:szCs w:val="18"/>
    </w:rPr>
  </w:style>
  <w:style w:type="character" w:customStyle="1" w:styleId="FontStyle55">
    <w:name w:val="Font Style55"/>
    <w:uiPriority w:val="99"/>
    <w:rsid w:val="00D45BF9"/>
    <w:rPr>
      <w:rFonts w:ascii="Franklin Gothic Medium Cond" w:hAnsi="Franklin Gothic Medium Cond" w:cs="Franklin Gothic Medium Cond" w:hint="default"/>
      <w:b/>
      <w:bCs/>
      <w:spacing w:val="-10"/>
      <w:sz w:val="20"/>
      <w:szCs w:val="20"/>
    </w:rPr>
  </w:style>
  <w:style w:type="character" w:customStyle="1" w:styleId="FontStyle57">
    <w:name w:val="Font Style57"/>
    <w:rsid w:val="00D45BF9"/>
    <w:rPr>
      <w:rFonts w:ascii="Times New Roman" w:hAnsi="Times New Roman" w:cs="Times New Roman" w:hint="default"/>
      <w:sz w:val="24"/>
      <w:szCs w:val="24"/>
    </w:rPr>
  </w:style>
  <w:style w:type="character" w:customStyle="1" w:styleId="afffffffffff3">
    <w:name w:val="ШапкаОсн"/>
    <w:uiPriority w:val="99"/>
    <w:rsid w:val="00D45BF9"/>
    <w:rPr>
      <w:rFonts w:ascii="Arial" w:hAnsi="Arial" w:cs="Arial" w:hint="default"/>
      <w:b/>
      <w:bCs w:val="0"/>
      <w:spacing w:val="-4"/>
      <w:sz w:val="18"/>
      <w:vertAlign w:val="baseline"/>
    </w:rPr>
  </w:style>
  <w:style w:type="character" w:customStyle="1" w:styleId="text0">
    <w:name w:val="text"/>
    <w:rsid w:val="00D45BF9"/>
    <w:rPr>
      <w:rFonts w:ascii="Times New Roman" w:hAnsi="Times New Roman" w:cs="Times New Roman" w:hint="default"/>
    </w:rPr>
  </w:style>
  <w:style w:type="character" w:customStyle="1" w:styleId="dept1">
    <w:name w:val="dept1"/>
    <w:rsid w:val="00D45BF9"/>
    <w:rPr>
      <w:rFonts w:ascii="Times New Roman" w:hAnsi="Times New Roman" w:cs="Times New Roman" w:hint="default"/>
      <w:b/>
      <w:bCs/>
      <w:color w:val="696969"/>
      <w:sz w:val="16"/>
      <w:szCs w:val="16"/>
    </w:rPr>
  </w:style>
  <w:style w:type="character" w:customStyle="1" w:styleId="trd121">
    <w:name w:val="trd121"/>
    <w:rsid w:val="00D45BF9"/>
    <w:rPr>
      <w:rFonts w:ascii="Arial" w:hAnsi="Arial" w:cs="Arial" w:hint="default"/>
      <w:b/>
      <w:bCs/>
      <w:strike w:val="0"/>
      <w:dstrike w:val="0"/>
      <w:color w:val="800000"/>
      <w:sz w:val="24"/>
      <w:szCs w:val="24"/>
      <w:u w:val="none"/>
      <w:effect w:val="none"/>
    </w:rPr>
  </w:style>
  <w:style w:type="character" w:customStyle="1" w:styleId="tbl121">
    <w:name w:val="tbl121"/>
    <w:rsid w:val="00D45BF9"/>
    <w:rPr>
      <w:rFonts w:ascii="Tahoma" w:hAnsi="Tahoma" w:cs="Tahoma" w:hint="default"/>
      <w:b w:val="0"/>
      <w:bCs w:val="0"/>
      <w:strike w:val="0"/>
      <w:dstrike w:val="0"/>
      <w:color w:val="000000"/>
      <w:sz w:val="24"/>
      <w:szCs w:val="24"/>
      <w:u w:val="none"/>
      <w:effect w:val="none"/>
    </w:rPr>
  </w:style>
  <w:style w:type="character" w:customStyle="1" w:styleId="tbln121">
    <w:name w:val="tbln121"/>
    <w:rsid w:val="00D45BF9"/>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D45BF9"/>
    <w:rPr>
      <w:rFonts w:ascii="Arial" w:hAnsi="Arial" w:cs="Arial" w:hint="default"/>
      <w:b/>
      <w:bCs/>
      <w:strike w:val="0"/>
      <w:dstrike w:val="0"/>
      <w:color w:val="663333"/>
      <w:sz w:val="24"/>
      <w:szCs w:val="24"/>
      <w:u w:val="none"/>
      <w:effect w:val="none"/>
    </w:rPr>
  </w:style>
  <w:style w:type="character" w:customStyle="1" w:styleId="tbb121">
    <w:name w:val="tbb121"/>
    <w:rsid w:val="00D45BF9"/>
    <w:rPr>
      <w:rFonts w:ascii="Arial" w:hAnsi="Arial" w:cs="Arial" w:hint="default"/>
      <w:b/>
      <w:bCs/>
      <w:strike w:val="0"/>
      <w:dstrike w:val="0"/>
      <w:color w:val="000000"/>
      <w:sz w:val="24"/>
      <w:szCs w:val="24"/>
      <w:u w:val="none"/>
      <w:effect w:val="none"/>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D45BF9"/>
    <w:rPr>
      <w:rFonts w:ascii="Cambria" w:eastAsia="Times New Roman" w:hAnsi="Cambria" w:cs="Times New Roman" w:hint="default"/>
      <w:b/>
      <w:bCs/>
      <w:sz w:val="26"/>
      <w:szCs w:val="26"/>
      <w:lang w:eastAsia="ar-SA"/>
    </w:rPr>
  </w:style>
  <w:style w:type="character" w:customStyle="1" w:styleId="webofficeattributevalue1">
    <w:name w:val="webofficeattributevalue1"/>
    <w:rsid w:val="00D45BF9"/>
    <w:rPr>
      <w:rFonts w:ascii="Verdana" w:hAnsi="Verdana" w:hint="default"/>
      <w:strike w:val="0"/>
      <w:dstrike w:val="0"/>
      <w:color w:val="000000"/>
      <w:sz w:val="18"/>
      <w:szCs w:val="18"/>
      <w:u w:val="none"/>
      <w:effect w:val="none"/>
    </w:rPr>
  </w:style>
  <w:style w:type="character" w:customStyle="1" w:styleId="webofficeattributevalue">
    <w:name w:val="webofficeattributevalue"/>
    <w:rsid w:val="00D45BF9"/>
  </w:style>
  <w:style w:type="character" w:customStyle="1" w:styleId="xdtextbox1">
    <w:name w:val="xdtextbox1"/>
    <w:rsid w:val="00D45BF9"/>
    <w:rPr>
      <w:color w:val="auto"/>
      <w:bdr w:val="single" w:sz="8" w:space="1" w:color="DCDCDC" w:frame="1"/>
      <w:shd w:val="clear" w:color="auto" w:fill="FFFFFF"/>
    </w:rPr>
  </w:style>
  <w:style w:type="character" w:customStyle="1" w:styleId="apple-converted-space">
    <w:name w:val="apple-converted-space"/>
    <w:rsid w:val="00D45BF9"/>
  </w:style>
  <w:style w:type="character" w:customStyle="1" w:styleId="post1">
    <w:name w:val="post1"/>
    <w:rsid w:val="00D45BF9"/>
    <w:rPr>
      <w:b/>
      <w:bCs/>
      <w:color w:val="333366"/>
      <w:sz w:val="16"/>
      <w:szCs w:val="16"/>
    </w:rPr>
  </w:style>
  <w:style w:type="character" w:customStyle="1" w:styleId="afffffffffff4">
    <w:name w:val="Активная гипертекстовая ссылка"/>
    <w:rsid w:val="00D45BF9"/>
    <w:rPr>
      <w:rFonts w:ascii="Times New Roman" w:hAnsi="Times New Roman" w:cs="Times New Roman" w:hint="default"/>
      <w:color w:val="008000"/>
      <w:u w:val="single"/>
    </w:rPr>
  </w:style>
  <w:style w:type="character" w:customStyle="1" w:styleId="HTML10">
    <w:name w:val="Стандартный HTML Знак1"/>
    <w:basedOn w:val="aa"/>
    <w:uiPriority w:val="99"/>
    <w:rsid w:val="00D45BF9"/>
    <w:rPr>
      <w:rFonts w:ascii="Consolas" w:eastAsia="Times New Roman" w:hAnsi="Consolas" w:cs="Times New Roman" w:hint="default"/>
      <w:sz w:val="20"/>
      <w:szCs w:val="20"/>
      <w:lang w:eastAsia="ru-RU"/>
    </w:rPr>
  </w:style>
  <w:style w:type="character" w:customStyle="1" w:styleId="FontStyle23">
    <w:name w:val="Font Style23"/>
    <w:rsid w:val="00D45BF9"/>
    <w:rPr>
      <w:rFonts w:ascii="Times New Roman" w:hAnsi="Times New Roman" w:cs="Times New Roman" w:hint="default"/>
      <w:sz w:val="24"/>
    </w:rPr>
  </w:style>
  <w:style w:type="character" w:customStyle="1" w:styleId="sel">
    <w:name w:val="sel"/>
    <w:rsid w:val="00D45BF9"/>
    <w:rPr>
      <w:color w:val="FFFFFF"/>
      <w:shd w:val="clear" w:color="auto" w:fill="3E8BC9"/>
    </w:rPr>
  </w:style>
  <w:style w:type="character" w:customStyle="1" w:styleId="simpletext1">
    <w:name w:val="simpletext1"/>
    <w:rsid w:val="00D45BF9"/>
    <w:rPr>
      <w:color w:val="5E5F62"/>
    </w:rPr>
  </w:style>
  <w:style w:type="character" w:customStyle="1" w:styleId="zakonspanusual2">
    <w:name w:val="zakon_spanusual2"/>
    <w:rsid w:val="00D45BF9"/>
    <w:rPr>
      <w:rFonts w:ascii="Arial" w:hAnsi="Arial" w:cs="Arial" w:hint="default"/>
      <w:color w:val="000000"/>
      <w:sz w:val="18"/>
      <w:szCs w:val="18"/>
    </w:rPr>
  </w:style>
  <w:style w:type="character" w:customStyle="1" w:styleId="tw4winInternal">
    <w:name w:val="tw4winInternal"/>
    <w:rsid w:val="00D45BF9"/>
    <w:rPr>
      <w:rFonts w:ascii="Courier New" w:hAnsi="Courier New" w:cs="Courier New" w:hint="default"/>
      <w:noProof/>
    </w:rPr>
  </w:style>
  <w:style w:type="character" w:customStyle="1" w:styleId="afffffffffff5">
    <w:name w:val="комментарий"/>
    <w:rsid w:val="00D45BF9"/>
    <w:rPr>
      <w:b/>
      <w:bCs w:val="0"/>
      <w:i/>
      <w:iCs w:val="0"/>
      <w:shd w:val="clear" w:color="auto" w:fill="FFFF99"/>
    </w:rPr>
  </w:style>
  <w:style w:type="character" w:customStyle="1" w:styleId="810">
    <w:name w:val="Знак Знак81"/>
    <w:uiPriority w:val="99"/>
    <w:locked/>
    <w:rsid w:val="00D45BF9"/>
    <w:rPr>
      <w:rFonts w:ascii="Times New Roman" w:hAnsi="Times New Roman" w:cs="Times New Roman" w:hint="default"/>
      <w:b/>
      <w:bCs w:val="0"/>
      <w:sz w:val="24"/>
      <w:lang w:val="x-none" w:eastAsia="ru-RU"/>
    </w:rPr>
  </w:style>
  <w:style w:type="character" w:customStyle="1" w:styleId="afffffffffff6">
    <w:name w:val="текст Знак Знак"/>
    <w:uiPriority w:val="99"/>
    <w:locked/>
    <w:rsid w:val="00D45BF9"/>
    <w:rPr>
      <w:rFonts w:ascii="Arial" w:hAnsi="Arial" w:cs="Arial" w:hint="default"/>
      <w:sz w:val="20"/>
      <w:lang w:val="x-none" w:eastAsia="ru-RU"/>
    </w:rPr>
  </w:style>
  <w:style w:type="character" w:customStyle="1" w:styleId="712">
    <w:name w:val="Знак Знак71"/>
    <w:uiPriority w:val="99"/>
    <w:locked/>
    <w:rsid w:val="00D45BF9"/>
    <w:rPr>
      <w:rFonts w:ascii="Arial" w:hAnsi="Arial" w:cs="Arial" w:hint="default"/>
      <w:sz w:val="16"/>
      <w:lang w:val="x-none" w:eastAsia="ru-RU"/>
    </w:rPr>
  </w:style>
  <w:style w:type="character" w:customStyle="1" w:styleId="612">
    <w:name w:val="Знак Знак61"/>
    <w:uiPriority w:val="99"/>
    <w:locked/>
    <w:rsid w:val="00D45BF9"/>
    <w:rPr>
      <w:rFonts w:ascii="Times New Roman" w:hAnsi="Times New Roman" w:cs="Times New Roman" w:hint="default"/>
      <w:sz w:val="20"/>
      <w:lang w:val="x-none" w:eastAsia="ru-RU"/>
    </w:rPr>
  </w:style>
  <w:style w:type="character" w:customStyle="1" w:styleId="511">
    <w:name w:val="Знак Знак51"/>
    <w:uiPriority w:val="99"/>
    <w:locked/>
    <w:rsid w:val="00D45BF9"/>
    <w:rPr>
      <w:rFonts w:ascii="Arial" w:hAnsi="Arial" w:cs="Arial" w:hint="default"/>
      <w:sz w:val="20"/>
      <w:lang w:val="x-none" w:eastAsia="ru-RU"/>
    </w:rPr>
  </w:style>
  <w:style w:type="character" w:customStyle="1" w:styleId="412">
    <w:name w:val="Знак Знак41"/>
    <w:uiPriority w:val="99"/>
    <w:locked/>
    <w:rsid w:val="00D45BF9"/>
    <w:rPr>
      <w:rFonts w:ascii="Arial" w:hAnsi="Arial" w:cs="Arial" w:hint="default"/>
      <w:sz w:val="20"/>
      <w:lang w:val="x-none" w:eastAsia="ru-RU"/>
    </w:rPr>
  </w:style>
  <w:style w:type="character" w:customStyle="1" w:styleId="314">
    <w:name w:val="Знак Знак31"/>
    <w:uiPriority w:val="99"/>
    <w:locked/>
    <w:rsid w:val="00D45BF9"/>
    <w:rPr>
      <w:rFonts w:ascii="Courier New" w:hAnsi="Courier New" w:cs="Courier New" w:hint="default"/>
      <w:sz w:val="20"/>
      <w:lang w:val="x-none" w:eastAsia="ru-RU"/>
    </w:rPr>
  </w:style>
  <w:style w:type="character" w:customStyle="1" w:styleId="218">
    <w:name w:val="Знак Знак21"/>
    <w:uiPriority w:val="99"/>
    <w:locked/>
    <w:rsid w:val="00D45BF9"/>
    <w:rPr>
      <w:rFonts w:ascii="Consolas" w:hAnsi="Consolas" w:hint="default"/>
      <w:sz w:val="21"/>
    </w:rPr>
  </w:style>
  <w:style w:type="character" w:customStyle="1" w:styleId="defaultlabelstyle3">
    <w:name w:val="defaultlabelstyle3"/>
    <w:rsid w:val="00D45BF9"/>
    <w:rPr>
      <w:rFonts w:ascii="Verdana" w:hAnsi="Verdana" w:hint="default"/>
      <w:color w:val="333333"/>
    </w:rPr>
  </w:style>
  <w:style w:type="character" w:customStyle="1" w:styleId="Heading1Char">
    <w:name w:val="Heading 1 Char"/>
    <w:uiPriority w:val="99"/>
    <w:locked/>
    <w:rsid w:val="00D45BF9"/>
    <w:rPr>
      <w:rFonts w:ascii="Cambria" w:hAnsi="Cambria" w:hint="default"/>
      <w:b/>
      <w:bCs w:val="0"/>
      <w:kern w:val="32"/>
      <w:sz w:val="32"/>
    </w:rPr>
  </w:style>
  <w:style w:type="character" w:customStyle="1" w:styleId="TitleChar">
    <w:name w:val="Title Char"/>
    <w:uiPriority w:val="99"/>
    <w:locked/>
    <w:rsid w:val="00D45BF9"/>
    <w:rPr>
      <w:rFonts w:ascii="Cambria" w:hAnsi="Cambria" w:hint="default"/>
      <w:b/>
      <w:bCs w:val="0"/>
      <w:kern w:val="28"/>
      <w:sz w:val="32"/>
    </w:rPr>
  </w:style>
  <w:style w:type="character" w:customStyle="1" w:styleId="1ff7">
    <w:name w:val="Текст примечания Знак1"/>
    <w:uiPriority w:val="99"/>
    <w:semiHidden/>
    <w:rsid w:val="00D45BF9"/>
    <w:rPr>
      <w:rFonts w:ascii="Arial" w:hAnsi="Arial" w:cs="Arial" w:hint="default"/>
      <w:sz w:val="20"/>
      <w:lang w:val="x-none" w:eastAsia="ru-RU"/>
    </w:rPr>
  </w:style>
  <w:style w:type="character" w:customStyle="1" w:styleId="HeaderChar">
    <w:name w:val="Header Char"/>
    <w:uiPriority w:val="99"/>
    <w:semiHidden/>
    <w:locked/>
    <w:rsid w:val="00D45BF9"/>
    <w:rPr>
      <w:rFonts w:ascii="Arial" w:hAnsi="Arial" w:cs="Arial" w:hint="default"/>
      <w:sz w:val="20"/>
    </w:rPr>
  </w:style>
  <w:style w:type="character" w:customStyle="1" w:styleId="1ff8">
    <w:name w:val="Тема примечания Знак1"/>
    <w:uiPriority w:val="99"/>
    <w:semiHidden/>
    <w:rsid w:val="00D45BF9"/>
    <w:rPr>
      <w:rFonts w:ascii="Arial" w:hAnsi="Arial" w:cs="Arial" w:hint="default"/>
      <w:b/>
      <w:bCs w:val="0"/>
      <w:sz w:val="20"/>
      <w:lang w:val="x-none" w:eastAsia="ru-RU"/>
    </w:rPr>
  </w:style>
  <w:style w:type="character" w:customStyle="1" w:styleId="BodyTextIndent3Char">
    <w:name w:val="Body Text Indent 3 Char"/>
    <w:uiPriority w:val="99"/>
    <w:semiHidden/>
    <w:locked/>
    <w:rsid w:val="00D45BF9"/>
    <w:rPr>
      <w:rFonts w:ascii="Arial" w:hAnsi="Arial" w:cs="Arial" w:hint="default"/>
      <w:sz w:val="16"/>
    </w:rPr>
  </w:style>
  <w:style w:type="character" w:customStyle="1" w:styleId="BodyTextChar">
    <w:name w:val="Body Text Char"/>
    <w:uiPriority w:val="99"/>
    <w:semiHidden/>
    <w:locked/>
    <w:rsid w:val="00D45BF9"/>
    <w:rPr>
      <w:rFonts w:ascii="Arial" w:hAnsi="Arial" w:cs="Arial" w:hint="default"/>
      <w:sz w:val="20"/>
    </w:rPr>
  </w:style>
  <w:style w:type="character" w:customStyle="1" w:styleId="315">
    <w:name w:val="Основной текст 3 Знак1"/>
    <w:uiPriority w:val="99"/>
    <w:rsid w:val="00D45BF9"/>
    <w:rPr>
      <w:rFonts w:ascii="Times New Roman" w:hAnsi="Times New Roman" w:cs="Times New Roman" w:hint="default"/>
      <w:sz w:val="16"/>
    </w:rPr>
  </w:style>
  <w:style w:type="character" w:customStyle="1" w:styleId="afffffffffff7">
    <w:name w:val="Цветовое выделение"/>
    <w:uiPriority w:val="99"/>
    <w:rsid w:val="00D45BF9"/>
    <w:rPr>
      <w:b/>
      <w:bCs w:val="0"/>
      <w:color w:val="000080"/>
      <w:sz w:val="28"/>
    </w:rPr>
  </w:style>
  <w:style w:type="character" w:customStyle="1" w:styleId="afffffffffff8">
    <w:name w:val="Гипертекстовая ссылка"/>
    <w:uiPriority w:val="99"/>
    <w:rsid w:val="00D45BF9"/>
    <w:rPr>
      <w:b/>
      <w:bCs w:val="0"/>
      <w:color w:val="008000"/>
      <w:sz w:val="28"/>
    </w:rPr>
  </w:style>
  <w:style w:type="character" w:customStyle="1" w:styleId="RTFNum21">
    <w:name w:val="RTF_Num 2 1"/>
    <w:uiPriority w:val="99"/>
    <w:rsid w:val="00D45BF9"/>
    <w:rPr>
      <w:rFonts w:ascii="Symbol" w:hAnsi="Symbol" w:hint="default"/>
    </w:rPr>
  </w:style>
  <w:style w:type="character" w:customStyle="1" w:styleId="1ff9">
    <w:name w:val="Основной текст с отступом Знак1"/>
    <w:aliases w:val="текст Знак1"/>
    <w:uiPriority w:val="99"/>
    <w:semiHidden/>
    <w:rsid w:val="00D45BF9"/>
    <w:rPr>
      <w:rFonts w:ascii="Arial" w:hAnsi="Arial" w:cs="Arial" w:hint="default"/>
    </w:rPr>
  </w:style>
  <w:style w:type="character" w:customStyle="1" w:styleId="shorttext">
    <w:name w:val="short_text"/>
    <w:uiPriority w:val="99"/>
    <w:rsid w:val="00D45BF9"/>
  </w:style>
  <w:style w:type="character" w:customStyle="1" w:styleId="rvts12">
    <w:name w:val="rvts12"/>
    <w:uiPriority w:val="99"/>
    <w:rsid w:val="00D45BF9"/>
    <w:rPr>
      <w:rFonts w:ascii="Verdana" w:hAnsi="Verdana" w:hint="default"/>
      <w:sz w:val="18"/>
    </w:rPr>
  </w:style>
  <w:style w:type="character" w:customStyle="1" w:styleId="defaultlabelstyle">
    <w:name w:val="defaultlabelstyle"/>
    <w:uiPriority w:val="99"/>
    <w:rsid w:val="00D45BF9"/>
  </w:style>
  <w:style w:type="character" w:customStyle="1" w:styleId="1ffa">
    <w:name w:val="Текст выноски Знак1"/>
    <w:uiPriority w:val="99"/>
    <w:semiHidden/>
    <w:rsid w:val="00D45BF9"/>
    <w:rPr>
      <w:rFonts w:ascii="Tahoma" w:hAnsi="Tahoma" w:cs="Tahoma" w:hint="default"/>
      <w:sz w:val="16"/>
    </w:rPr>
  </w:style>
  <w:style w:type="character" w:customStyle="1" w:styleId="219">
    <w:name w:val="Основной текст 2 Знак1"/>
    <w:uiPriority w:val="99"/>
    <w:semiHidden/>
    <w:rsid w:val="00D45BF9"/>
    <w:rPr>
      <w:rFonts w:ascii="Arial" w:hAnsi="Arial" w:cs="Arial" w:hint="default"/>
    </w:rPr>
  </w:style>
  <w:style w:type="character" w:customStyle="1" w:styleId="FontStyle50">
    <w:name w:val="Font Style50"/>
    <w:uiPriority w:val="99"/>
    <w:rsid w:val="00D45BF9"/>
    <w:rPr>
      <w:rFonts w:ascii="Times New Roman" w:hAnsi="Times New Roman" w:cs="Times New Roman" w:hint="default"/>
      <w:sz w:val="24"/>
    </w:rPr>
  </w:style>
  <w:style w:type="character" w:customStyle="1" w:styleId="74">
    <w:name w:val="Знак Знак7"/>
    <w:uiPriority w:val="99"/>
    <w:rsid w:val="00D45BF9"/>
    <w:rPr>
      <w:rFonts w:ascii="Arial" w:hAnsi="Arial" w:cs="Arial" w:hint="default"/>
      <w:sz w:val="20"/>
      <w:lang w:val="x-none" w:eastAsia="ru-RU"/>
    </w:rPr>
  </w:style>
  <w:style w:type="character" w:customStyle="1" w:styleId="69">
    <w:name w:val="Знак Знак6"/>
    <w:uiPriority w:val="99"/>
    <w:locked/>
    <w:rsid w:val="00D45BF9"/>
    <w:rPr>
      <w:rFonts w:ascii="Arial" w:hAnsi="Arial" w:cs="Arial" w:hint="default"/>
      <w:sz w:val="16"/>
      <w:szCs w:val="16"/>
      <w:lang w:val="x-none" w:eastAsia="ru-RU"/>
    </w:rPr>
  </w:style>
  <w:style w:type="character" w:customStyle="1" w:styleId="85">
    <w:name w:val="Знак Знак8"/>
    <w:locked/>
    <w:rsid w:val="00D45BF9"/>
    <w:rPr>
      <w:rFonts w:ascii="Times New Roman" w:eastAsia="Times New Roman" w:hAnsi="Times New Roman" w:cs="Times New Roman" w:hint="default"/>
      <w:b/>
      <w:bCs/>
      <w:sz w:val="24"/>
      <w:szCs w:val="24"/>
      <w:lang w:val="x-none" w:eastAsia="ru-RU"/>
    </w:rPr>
  </w:style>
  <w:style w:type="character" w:customStyle="1" w:styleId="58">
    <w:name w:val="Знак Знак5"/>
    <w:uiPriority w:val="99"/>
    <w:locked/>
    <w:rsid w:val="00D45BF9"/>
    <w:rPr>
      <w:rFonts w:ascii="Arial" w:eastAsia="Times New Roman" w:hAnsi="Arial" w:cs="Arial" w:hint="default"/>
      <w:sz w:val="20"/>
      <w:szCs w:val="20"/>
      <w:lang w:val="x-none" w:eastAsia="ru-RU"/>
    </w:rPr>
  </w:style>
  <w:style w:type="character" w:customStyle="1" w:styleId="4f3">
    <w:name w:val="Знак Знак4"/>
    <w:uiPriority w:val="99"/>
    <w:locked/>
    <w:rsid w:val="00D45BF9"/>
    <w:rPr>
      <w:rFonts w:ascii="Arial" w:eastAsia="Times New Roman" w:hAnsi="Arial" w:cs="Arial" w:hint="default"/>
      <w:sz w:val="20"/>
      <w:szCs w:val="20"/>
      <w:lang w:val="x-none" w:eastAsia="ru-RU"/>
    </w:rPr>
  </w:style>
  <w:style w:type="character" w:customStyle="1" w:styleId="2ff">
    <w:name w:val="Знак Знак2"/>
    <w:locked/>
    <w:rsid w:val="00D45BF9"/>
    <w:rPr>
      <w:rFonts w:ascii="Consolas" w:eastAsia="Times New Roman" w:hAnsi="Consolas" w:cs="Times New Roman" w:hint="default"/>
      <w:sz w:val="21"/>
      <w:szCs w:val="21"/>
    </w:rPr>
  </w:style>
  <w:style w:type="character" w:customStyle="1" w:styleId="CommentTextChar">
    <w:name w:val="Comment Text Char"/>
    <w:semiHidden/>
    <w:locked/>
    <w:rsid w:val="00D45BF9"/>
    <w:rPr>
      <w:rFonts w:ascii="Times New Roman" w:eastAsia="Times New Roman" w:hAnsi="Times New Roman" w:cs="Times New Roman" w:hint="default"/>
      <w:sz w:val="20"/>
      <w:lang w:val="x-none" w:eastAsia="ru-RU"/>
    </w:rPr>
  </w:style>
  <w:style w:type="character" w:customStyle="1" w:styleId="1ffb">
    <w:name w:val="Основной текст таблиц Знак1"/>
    <w:aliases w:val="в таблице Знак1,таблицы Знак1,в таблицах Знак1,Письмо в Интернет Знак Знак1"/>
    <w:rsid w:val="00D45BF9"/>
    <w:rPr>
      <w:rFonts w:ascii="Arial" w:eastAsia="Calibri" w:hAnsi="Arial" w:cs="Times New Roman" w:hint="default"/>
      <w:sz w:val="20"/>
      <w:szCs w:val="20"/>
      <w:lang w:val="x-none" w:eastAsia="ru-RU"/>
    </w:rPr>
  </w:style>
  <w:style w:type="character" w:customStyle="1" w:styleId="ecatbody">
    <w:name w:val="ecatbody"/>
    <w:rsid w:val="00D45BF9"/>
  </w:style>
  <w:style w:type="character" w:customStyle="1" w:styleId="ecattext">
    <w:name w:val="ecattext"/>
    <w:rsid w:val="00D45BF9"/>
  </w:style>
  <w:style w:type="character" w:customStyle="1" w:styleId="s10">
    <w:name w:val="s_10"/>
    <w:rsid w:val="00D45BF9"/>
  </w:style>
  <w:style w:type="character" w:customStyle="1" w:styleId="1ffc">
    <w:name w:val="Заголовок Знак1"/>
    <w:rsid w:val="00D45BF9"/>
    <w:rPr>
      <w:rFonts w:ascii="Times New Roman" w:eastAsia="Times New Roman" w:hAnsi="Times New Roman" w:cs="Times New Roman" w:hint="default"/>
      <w:sz w:val="24"/>
      <w:szCs w:val="24"/>
      <w:lang w:eastAsia="ru-RU"/>
    </w:rPr>
  </w:style>
  <w:style w:type="character" w:customStyle="1" w:styleId="1ffd">
    <w:name w:val="Название Знак1"/>
    <w:uiPriority w:val="10"/>
    <w:rsid w:val="00D45BF9"/>
    <w:rPr>
      <w:rFonts w:ascii="Calibri Light" w:eastAsia="Times New Roman" w:hAnsi="Calibri Light" w:cs="Times New Roman" w:hint="default"/>
      <w:spacing w:val="-10"/>
      <w:kern w:val="28"/>
      <w:sz w:val="56"/>
      <w:szCs w:val="56"/>
    </w:rPr>
  </w:style>
  <w:style w:type="character" w:customStyle="1" w:styleId="Subst">
    <w:name w:val="Subst"/>
    <w:uiPriority w:val="99"/>
    <w:rsid w:val="00D45BF9"/>
    <w:rPr>
      <w:b/>
      <w:bCs w:val="0"/>
      <w:i/>
      <w:iCs w:val="0"/>
    </w:rPr>
  </w:style>
  <w:style w:type="character" w:customStyle="1" w:styleId="FontStyle111">
    <w:name w:val="Font Style111"/>
    <w:rsid w:val="00D45BF9"/>
    <w:rPr>
      <w:rFonts w:ascii="Times New Roman" w:hAnsi="Times New Roman" w:cs="Times New Roman" w:hint="default"/>
      <w:sz w:val="22"/>
      <w:szCs w:val="22"/>
    </w:rPr>
  </w:style>
  <w:style w:type="character" w:customStyle="1" w:styleId="afffffffffff9">
    <w:name w:val="Пункт Знак"/>
    <w:rsid w:val="00D45BF9"/>
    <w:rPr>
      <w:sz w:val="28"/>
      <w:lang w:val="ru-RU" w:eastAsia="ru-RU"/>
    </w:rPr>
  </w:style>
  <w:style w:type="character" w:customStyle="1" w:styleId="afffffffffffa">
    <w:name w:val="Подпункт Знак"/>
    <w:rsid w:val="00D45BF9"/>
    <w:rPr>
      <w:rFonts w:ascii="Times New Roman" w:hAnsi="Times New Roman" w:cs="Times New Roman" w:hint="default"/>
      <w:sz w:val="28"/>
      <w:lang w:val="ru-RU" w:eastAsia="ru-RU" w:bidi="ar-SA"/>
    </w:rPr>
  </w:style>
  <w:style w:type="character" w:customStyle="1" w:styleId="afffffffffffb">
    <w:name w:val="Пункт Знак Знак"/>
    <w:rsid w:val="00D45BF9"/>
    <w:rPr>
      <w:sz w:val="28"/>
      <w:lang w:val="ru-RU" w:eastAsia="ru-RU"/>
    </w:rPr>
  </w:style>
  <w:style w:type="character" w:customStyle="1" w:styleId="afffffffffffc">
    <w:name w:val="замена"/>
    <w:rsid w:val="00D45BF9"/>
    <w:rPr>
      <w:b/>
      <w:bCs w:val="0"/>
      <w:i/>
      <w:iCs w:val="0"/>
      <w:shd w:val="clear" w:color="auto" w:fill="FFCC99"/>
    </w:rPr>
  </w:style>
  <w:style w:type="character" w:customStyle="1" w:styleId="afffffffffffd">
    <w:name w:val="Ариал Знак"/>
    <w:locked/>
    <w:rsid w:val="00D45BF9"/>
    <w:rPr>
      <w:rFonts w:ascii="Arial" w:hAnsi="Arial" w:cs="Arial" w:hint="default"/>
      <w:sz w:val="24"/>
      <w:lang w:val="ru-RU" w:eastAsia="ru-RU"/>
    </w:rPr>
  </w:style>
  <w:style w:type="character" w:customStyle="1" w:styleId="WW8Num52z0">
    <w:name w:val="WW8Num52z0"/>
    <w:rsid w:val="00D45BF9"/>
    <w:rPr>
      <w:rFonts w:ascii="StarSymbol" w:eastAsia="StarSymbol" w:hAnsi="StarSymbol" w:hint="eastAsia"/>
    </w:rPr>
  </w:style>
  <w:style w:type="character" w:customStyle="1" w:styleId="WW8Num51z0">
    <w:name w:val="WW8Num51z0"/>
    <w:rsid w:val="00D45BF9"/>
    <w:rPr>
      <w:rFonts w:ascii="Symbol" w:hAnsi="Symbol" w:hint="default"/>
    </w:rPr>
  </w:style>
  <w:style w:type="character" w:customStyle="1" w:styleId="WW8Num23z3">
    <w:name w:val="WW8Num23z3"/>
    <w:rsid w:val="00D45BF9"/>
    <w:rPr>
      <w:rFonts w:ascii="Symbol" w:hAnsi="Symbol" w:hint="default"/>
    </w:rPr>
  </w:style>
  <w:style w:type="character" w:customStyle="1" w:styleId="big1">
    <w:name w:val="big1"/>
    <w:rsid w:val="00D45BF9"/>
    <w:rPr>
      <w:rFonts w:ascii="Arial" w:hAnsi="Arial" w:cs="Arial" w:hint="default"/>
      <w:sz w:val="23"/>
    </w:rPr>
  </w:style>
  <w:style w:type="character" w:customStyle="1" w:styleId="afffffffffffe">
    <w:name w:val="номер страницы"/>
    <w:rsid w:val="00D45BF9"/>
    <w:rPr>
      <w:rFonts w:ascii="Times New Roman" w:hAnsi="Times New Roman" w:cs="Times New Roman" w:hint="default"/>
    </w:rPr>
  </w:style>
  <w:style w:type="character" w:customStyle="1" w:styleId="affffffffffff">
    <w:name w:val="Основной шрифт"/>
    <w:rsid w:val="00D45BF9"/>
  </w:style>
  <w:style w:type="character" w:customStyle="1" w:styleId="Sp10">
    <w:name w:val="Sp1 Знак Знак"/>
    <w:rsid w:val="00D45BF9"/>
    <w:rPr>
      <w:b/>
      <w:bCs w:val="0"/>
      <w:kern w:val="24"/>
      <w:sz w:val="24"/>
      <w:lang w:val="ru-RU" w:eastAsia="ru-RU"/>
    </w:rPr>
  </w:style>
  <w:style w:type="character" w:customStyle="1" w:styleId="Sp30">
    <w:name w:val="Sp3 Знак"/>
    <w:rsid w:val="00D45BF9"/>
    <w:rPr>
      <w:rFonts w:ascii="Times New Roman" w:hAnsi="Times New Roman" w:cs="Times New Roman" w:hint="default"/>
      <w:b/>
      <w:bCs/>
      <w:kern w:val="24"/>
      <w:sz w:val="24"/>
      <w:szCs w:val="24"/>
      <w:lang w:val="ru-RU" w:eastAsia="ru-RU" w:bidi="ar-SA"/>
    </w:rPr>
  </w:style>
  <w:style w:type="character" w:customStyle="1" w:styleId="1ffe">
    <w:name w:val="Гиперссылка1"/>
    <w:rsid w:val="00D45BF9"/>
    <w:rPr>
      <w:color w:val="0000FF"/>
      <w:u w:val="single"/>
    </w:rPr>
  </w:style>
  <w:style w:type="character" w:customStyle="1" w:styleId="1fff">
    <w:name w:val="Просмотренная гиперссылка1"/>
    <w:rsid w:val="00D45BF9"/>
    <w:rPr>
      <w:color w:val="800080"/>
      <w:u w:val="single"/>
    </w:rPr>
  </w:style>
  <w:style w:type="character" w:customStyle="1" w:styleId="a30b1">
    <w:name w:val="a30b1"/>
    <w:rsid w:val="00D45BF9"/>
    <w:rPr>
      <w:rFonts w:ascii="Arial" w:hAnsi="Arial" w:cs="Arial" w:hint="default"/>
      <w:b/>
      <w:bCs w:val="0"/>
      <w:color w:val="auto"/>
      <w:sz w:val="45"/>
    </w:rPr>
  </w:style>
  <w:style w:type="character" w:customStyle="1" w:styleId="Hyperlink1">
    <w:name w:val="Hyperlink1"/>
    <w:rsid w:val="00D45BF9"/>
    <w:rPr>
      <w:color w:val="0000FF"/>
      <w:u w:val="single"/>
    </w:rPr>
  </w:style>
  <w:style w:type="character" w:customStyle="1" w:styleId="Char">
    <w:name w:val="ТекстОбычный Char"/>
    <w:rsid w:val="00D45BF9"/>
    <w:rPr>
      <w:sz w:val="24"/>
      <w:lang w:val="ru-RU" w:eastAsia="ru-RU"/>
    </w:rPr>
  </w:style>
  <w:style w:type="character" w:customStyle="1" w:styleId="Times120">
    <w:name w:val="Times 12 Знак"/>
    <w:rsid w:val="00D45BF9"/>
    <w:rPr>
      <w:sz w:val="24"/>
      <w:lang w:val="ru-RU" w:eastAsia="ru-RU"/>
    </w:rPr>
  </w:style>
  <w:style w:type="character" w:customStyle="1" w:styleId="4f4">
    <w:name w:val="заголовок 4 Знак"/>
    <w:rsid w:val="00D45BF9"/>
    <w:rPr>
      <w:rFonts w:ascii="Arial" w:hAnsi="Arial" w:cs="Arial" w:hint="default"/>
      <w:b/>
      <w:bCs w:val="0"/>
      <w:sz w:val="24"/>
      <w:lang w:val="ru-RU" w:eastAsia="ru-RU"/>
    </w:rPr>
  </w:style>
  <w:style w:type="character" w:customStyle="1" w:styleId="affffffffffff0">
    <w:name w:val="Подраздел Знак Знак"/>
    <w:rsid w:val="00D45BF9"/>
    <w:rPr>
      <w:rFonts w:ascii="Arial" w:hAnsi="Arial" w:cs="Arial" w:hint="default"/>
      <w:b/>
      <w:bCs w:val="0"/>
      <w:sz w:val="24"/>
      <w:lang w:val="ru-RU" w:eastAsia="ru-RU"/>
    </w:rPr>
  </w:style>
  <w:style w:type="character" w:customStyle="1" w:styleId="1fff0">
    <w:name w:val="Стиль1 Знак"/>
    <w:rsid w:val="00D45BF9"/>
    <w:rPr>
      <w:rFonts w:ascii="Arial" w:hAnsi="Arial" w:cs="Arial" w:hint="default"/>
      <w:b/>
      <w:bCs w:val="0"/>
      <w:sz w:val="22"/>
      <w:lang w:val="ru-RU" w:eastAsia="ru-RU"/>
    </w:rPr>
  </w:style>
  <w:style w:type="character" w:customStyle="1" w:styleId="affffffffffff1">
    <w:name w:val="Пояснительная записка(ТЕКСТ) Знак Знак"/>
    <w:rsid w:val="00D45BF9"/>
    <w:rPr>
      <w:sz w:val="28"/>
      <w:lang w:val="ru-RU" w:eastAsia="ru-RU"/>
    </w:rPr>
  </w:style>
  <w:style w:type="character" w:customStyle="1" w:styleId="style270">
    <w:name w:val="style27"/>
    <w:rsid w:val="00D45BF9"/>
    <w:rPr>
      <w:rFonts w:ascii="Times New Roman" w:hAnsi="Times New Roman" w:cs="Times New Roman" w:hint="default"/>
    </w:rPr>
  </w:style>
  <w:style w:type="character" w:customStyle="1" w:styleId="WW8Num59z0">
    <w:name w:val="WW8Num59z0"/>
    <w:rsid w:val="00D45BF9"/>
    <w:rPr>
      <w:rFonts w:ascii="Times New Roman" w:hAnsi="Times New Roman" w:cs="Times New Roman" w:hint="default"/>
    </w:rPr>
  </w:style>
  <w:style w:type="character" w:customStyle="1" w:styleId="WW8Num14z0">
    <w:name w:val="WW8Num14z0"/>
    <w:rsid w:val="00D45BF9"/>
    <w:rPr>
      <w:rFonts w:ascii="Wingdings" w:hAnsi="Wingdings" w:hint="default"/>
    </w:rPr>
  </w:style>
  <w:style w:type="character" w:customStyle="1" w:styleId="WW8Num89z1">
    <w:name w:val="WW8Num89z1"/>
    <w:rsid w:val="00D45BF9"/>
    <w:rPr>
      <w:rFonts w:ascii="Courier New" w:hAnsi="Courier New" w:cs="Courier New" w:hint="default"/>
    </w:rPr>
  </w:style>
  <w:style w:type="character" w:customStyle="1" w:styleId="WW8Num17z0">
    <w:name w:val="WW8Num17z0"/>
    <w:rsid w:val="00D45BF9"/>
    <w:rPr>
      <w:rFonts w:ascii="Times New Roman" w:hAnsi="Times New Roman" w:cs="Times New Roman" w:hint="default"/>
    </w:rPr>
  </w:style>
  <w:style w:type="character" w:customStyle="1" w:styleId="WW8Num12z2">
    <w:name w:val="WW8Num12z2"/>
    <w:rsid w:val="00D45BF9"/>
    <w:rPr>
      <w:rFonts w:ascii="Symbol" w:hAnsi="Symbol" w:hint="default"/>
    </w:rPr>
  </w:style>
  <w:style w:type="character" w:customStyle="1" w:styleId="WW8Num5z0">
    <w:name w:val="WW8Num5z0"/>
    <w:rsid w:val="00D45BF9"/>
    <w:rPr>
      <w:rFonts w:ascii="Symbol" w:hAnsi="Symbol" w:hint="default"/>
    </w:rPr>
  </w:style>
  <w:style w:type="character" w:customStyle="1" w:styleId="WW8Num55z0">
    <w:name w:val="WW8Num55z0"/>
    <w:rsid w:val="00D45BF9"/>
    <w:rPr>
      <w:rFonts w:ascii="StarSymbol" w:eastAsia="StarSymbol" w:hAnsi="StarSymbol" w:hint="eastAsia"/>
    </w:rPr>
  </w:style>
  <w:style w:type="character" w:customStyle="1" w:styleId="WW8Num90z3">
    <w:name w:val="WW8Num90z3"/>
    <w:rsid w:val="00D45BF9"/>
    <w:rPr>
      <w:rFonts w:ascii="Symbol" w:hAnsi="Symbol" w:hint="default"/>
    </w:rPr>
  </w:style>
  <w:style w:type="character" w:customStyle="1" w:styleId="WW8Num33z0">
    <w:name w:val="WW8Num33z0"/>
    <w:rsid w:val="00D45BF9"/>
    <w:rPr>
      <w:rFonts w:ascii="Symbol" w:hAnsi="Symbol" w:hint="default"/>
    </w:rPr>
  </w:style>
  <w:style w:type="character" w:customStyle="1" w:styleId="WW8Num62z0">
    <w:name w:val="WW8Num62z0"/>
    <w:rsid w:val="00D45BF9"/>
    <w:rPr>
      <w:rFonts w:ascii="Arial" w:hAnsi="Arial" w:cs="Arial" w:hint="default"/>
    </w:rPr>
  </w:style>
  <w:style w:type="character" w:customStyle="1" w:styleId="WW8Num8z2">
    <w:name w:val="WW8Num8z2"/>
    <w:rsid w:val="00D45BF9"/>
    <w:rPr>
      <w:rFonts w:ascii="StarSymbol" w:eastAsia="StarSymbol" w:hAnsi="StarSymbol" w:hint="eastAsia"/>
      <w:sz w:val="18"/>
    </w:rPr>
  </w:style>
  <w:style w:type="character" w:customStyle="1" w:styleId="WW8Num3z0">
    <w:name w:val="WW8Num3z0"/>
    <w:rsid w:val="00D45BF9"/>
    <w:rPr>
      <w:rFonts w:ascii="StarSymbol" w:eastAsia="StarSymbol" w:hAnsi="StarSymbol" w:hint="eastAsia"/>
    </w:rPr>
  </w:style>
  <w:style w:type="character" w:customStyle="1" w:styleId="WW8Num23z1">
    <w:name w:val="WW8Num23z1"/>
    <w:rsid w:val="00D45BF9"/>
    <w:rPr>
      <w:rFonts w:ascii="Courier New" w:hAnsi="Courier New" w:cs="Courier New" w:hint="default"/>
    </w:rPr>
  </w:style>
  <w:style w:type="character" w:customStyle="1" w:styleId="WW8Num192z6">
    <w:name w:val="WW8Num192z6"/>
    <w:rsid w:val="00D45BF9"/>
    <w:rPr>
      <w:rFonts w:ascii="Courier New" w:hAnsi="Courier New" w:cs="Courier New" w:hint="default"/>
    </w:rPr>
  </w:style>
  <w:style w:type="character" w:customStyle="1" w:styleId="WW8Num30z1">
    <w:name w:val="WW8Num30z1"/>
    <w:rsid w:val="00D45BF9"/>
    <w:rPr>
      <w:rFonts w:ascii="Courier New" w:hAnsi="Courier New" w:cs="Courier New" w:hint="default"/>
    </w:rPr>
  </w:style>
  <w:style w:type="character" w:customStyle="1" w:styleId="WW8Num198z0">
    <w:name w:val="WW8Num198z0"/>
    <w:rsid w:val="00D45BF9"/>
    <w:rPr>
      <w:rFonts w:ascii="StarSymbol" w:eastAsia="StarSymbol" w:hAnsi="StarSymbol" w:hint="eastAsia"/>
    </w:rPr>
  </w:style>
  <w:style w:type="character" w:customStyle="1" w:styleId="WW8Num199z1">
    <w:name w:val="WW8Num199z1"/>
    <w:rsid w:val="00D45BF9"/>
    <w:rPr>
      <w:rFonts w:ascii="Courier New" w:hAnsi="Courier New" w:cs="Courier New" w:hint="default"/>
    </w:rPr>
  </w:style>
  <w:style w:type="character" w:customStyle="1" w:styleId="100">
    <w:name w:val="Знак Знак10"/>
    <w:rsid w:val="00D45BF9"/>
    <w:rPr>
      <w:rFonts w:ascii="Courier New" w:hAnsi="Courier New" w:cs="Courier New" w:hint="default"/>
      <w:lang w:val="ru-RU" w:eastAsia="ru-RU"/>
    </w:rPr>
  </w:style>
  <w:style w:type="character" w:customStyle="1" w:styleId="WW8Num1z1">
    <w:name w:val="WW8Num1z1"/>
    <w:rsid w:val="00D45BF9"/>
  </w:style>
  <w:style w:type="character" w:customStyle="1" w:styleId="WW8Num3z1">
    <w:name w:val="WW8Num3z1"/>
    <w:rsid w:val="00D45BF9"/>
    <w:rPr>
      <w:color w:val="000000"/>
    </w:rPr>
  </w:style>
  <w:style w:type="character" w:customStyle="1" w:styleId="1fff1">
    <w:name w:val="Основной шрифт абзаца1"/>
    <w:rsid w:val="00D45BF9"/>
  </w:style>
  <w:style w:type="character" w:customStyle="1" w:styleId="FontStyle15">
    <w:name w:val="Font Style15"/>
    <w:rsid w:val="00D45BF9"/>
    <w:rPr>
      <w:rFonts w:ascii="Calibri" w:hAnsi="Calibri" w:cs="Calibri" w:hint="default"/>
      <w:sz w:val="20"/>
    </w:rPr>
  </w:style>
  <w:style w:type="character" w:customStyle="1" w:styleId="defaultlabelstyle1">
    <w:name w:val="defaultlabelstyle1"/>
    <w:uiPriority w:val="99"/>
    <w:rsid w:val="00D45BF9"/>
    <w:rPr>
      <w:rFonts w:ascii="Verdana" w:hAnsi="Verdana" w:hint="default"/>
      <w:color w:val="333333"/>
    </w:rPr>
  </w:style>
  <w:style w:type="character" w:customStyle="1" w:styleId="FontStyle31">
    <w:name w:val="Font Style31"/>
    <w:rsid w:val="00D45BF9"/>
    <w:rPr>
      <w:rFonts w:ascii="Times New Roman" w:hAnsi="Times New Roman" w:cs="Times New Roman" w:hint="default"/>
      <w:b/>
      <w:bCs w:val="0"/>
      <w:sz w:val="26"/>
    </w:rPr>
  </w:style>
  <w:style w:type="character" w:customStyle="1" w:styleId="FontStyle32">
    <w:name w:val="Font Style32"/>
    <w:uiPriority w:val="99"/>
    <w:rsid w:val="00D45BF9"/>
    <w:rPr>
      <w:rFonts w:ascii="Times New Roman" w:hAnsi="Times New Roman" w:cs="Times New Roman" w:hint="default"/>
      <w:i/>
      <w:iCs w:val="0"/>
      <w:sz w:val="22"/>
    </w:rPr>
  </w:style>
  <w:style w:type="character" w:customStyle="1" w:styleId="FontStyle33">
    <w:name w:val="Font Style33"/>
    <w:uiPriority w:val="99"/>
    <w:rsid w:val="00D45BF9"/>
    <w:rPr>
      <w:rFonts w:ascii="Times New Roman" w:hAnsi="Times New Roman" w:cs="Times New Roman" w:hint="default"/>
      <w:sz w:val="22"/>
    </w:rPr>
  </w:style>
  <w:style w:type="character" w:customStyle="1" w:styleId="FontStyle34">
    <w:name w:val="Font Style34"/>
    <w:uiPriority w:val="99"/>
    <w:rsid w:val="00D45BF9"/>
    <w:rPr>
      <w:rFonts w:ascii="Times New Roman" w:hAnsi="Times New Roman" w:cs="Times New Roman" w:hint="default"/>
      <w:sz w:val="32"/>
    </w:rPr>
  </w:style>
  <w:style w:type="character" w:customStyle="1" w:styleId="FontStyle35">
    <w:name w:val="Font Style35"/>
    <w:uiPriority w:val="99"/>
    <w:rsid w:val="00D45BF9"/>
    <w:rPr>
      <w:rFonts w:ascii="Times New Roman" w:hAnsi="Times New Roman" w:cs="Times New Roman" w:hint="default"/>
      <w:b/>
      <w:bCs w:val="0"/>
      <w:sz w:val="22"/>
    </w:rPr>
  </w:style>
  <w:style w:type="character" w:customStyle="1" w:styleId="FontStyle36">
    <w:name w:val="Font Style36"/>
    <w:rsid w:val="00D45BF9"/>
    <w:rPr>
      <w:rFonts w:ascii="Times New Roman" w:hAnsi="Times New Roman" w:cs="Times New Roman" w:hint="default"/>
      <w:sz w:val="26"/>
    </w:rPr>
  </w:style>
  <w:style w:type="character" w:customStyle="1" w:styleId="FontStyle37">
    <w:name w:val="Font Style37"/>
    <w:rsid w:val="00D45BF9"/>
    <w:rPr>
      <w:rFonts w:ascii="Georgia" w:hAnsi="Georgia" w:hint="default"/>
      <w:b/>
      <w:bCs w:val="0"/>
      <w:sz w:val="32"/>
    </w:rPr>
  </w:style>
  <w:style w:type="character" w:customStyle="1" w:styleId="FontStyle38">
    <w:name w:val="Font Style38"/>
    <w:rsid w:val="00D45BF9"/>
    <w:rPr>
      <w:rFonts w:ascii="Times New Roman" w:hAnsi="Times New Roman" w:cs="Times New Roman" w:hint="default"/>
      <w:b/>
      <w:bCs w:val="0"/>
      <w:sz w:val="20"/>
    </w:rPr>
  </w:style>
  <w:style w:type="character" w:customStyle="1" w:styleId="FontStyle39">
    <w:name w:val="Font Style39"/>
    <w:rsid w:val="00D45BF9"/>
    <w:rPr>
      <w:rFonts w:ascii="Times New Roman" w:hAnsi="Times New Roman" w:cs="Times New Roman" w:hint="default"/>
      <w:b/>
      <w:bCs w:val="0"/>
      <w:sz w:val="20"/>
    </w:rPr>
  </w:style>
  <w:style w:type="character" w:customStyle="1" w:styleId="FontStyle40">
    <w:name w:val="Font Style40"/>
    <w:rsid w:val="00D45BF9"/>
    <w:rPr>
      <w:rFonts w:ascii="Times New Roman" w:hAnsi="Times New Roman" w:cs="Times New Roman" w:hint="default"/>
      <w:b/>
      <w:bCs w:val="0"/>
      <w:sz w:val="22"/>
    </w:rPr>
  </w:style>
  <w:style w:type="character" w:customStyle="1" w:styleId="CharStyle54">
    <w:name w:val="CharStyle54"/>
    <w:rsid w:val="00D45BF9"/>
    <w:rPr>
      <w:rFonts w:ascii="Times New Roman" w:hAnsi="Times New Roman" w:cs="Times New Roman" w:hint="default"/>
      <w:sz w:val="22"/>
    </w:rPr>
  </w:style>
  <w:style w:type="character" w:customStyle="1" w:styleId="CharStyle67">
    <w:name w:val="CharStyle67"/>
    <w:rsid w:val="00D45BF9"/>
    <w:rPr>
      <w:rFonts w:ascii="Times New Roman" w:hAnsi="Times New Roman" w:cs="Times New Roman" w:hint="default"/>
      <w:b/>
      <w:bCs w:val="0"/>
      <w:sz w:val="22"/>
    </w:rPr>
  </w:style>
  <w:style w:type="character" w:customStyle="1" w:styleId="CharStyle94">
    <w:name w:val="CharStyle94"/>
    <w:rsid w:val="00D45BF9"/>
    <w:rPr>
      <w:rFonts w:ascii="Trebuchet MS" w:hAnsi="Trebuchet MS" w:hint="default"/>
      <w:smallCaps/>
      <w:sz w:val="18"/>
    </w:rPr>
  </w:style>
  <w:style w:type="character" w:customStyle="1" w:styleId="FontStyle14">
    <w:name w:val="Font Style14"/>
    <w:uiPriority w:val="99"/>
    <w:rsid w:val="00D45BF9"/>
    <w:rPr>
      <w:rFonts w:ascii="Times New Roman" w:hAnsi="Times New Roman" w:cs="Times New Roman" w:hint="default"/>
      <w:sz w:val="22"/>
    </w:rPr>
  </w:style>
  <w:style w:type="character" w:customStyle="1" w:styleId="FontStyle13">
    <w:name w:val="Font Style13"/>
    <w:uiPriority w:val="99"/>
    <w:rsid w:val="00D45BF9"/>
    <w:rPr>
      <w:rFonts w:ascii="Times New Roman" w:hAnsi="Times New Roman" w:cs="Times New Roman" w:hint="default"/>
      <w:b/>
      <w:bCs w:val="0"/>
      <w:sz w:val="22"/>
    </w:rPr>
  </w:style>
  <w:style w:type="character" w:customStyle="1" w:styleId="FontStyle16">
    <w:name w:val="Font Style16"/>
    <w:rsid w:val="00D45BF9"/>
    <w:rPr>
      <w:rFonts w:ascii="Arial" w:hAnsi="Arial" w:cs="Arial" w:hint="default"/>
      <w:i/>
      <w:iCs w:val="0"/>
      <w:sz w:val="14"/>
    </w:rPr>
  </w:style>
  <w:style w:type="character" w:customStyle="1" w:styleId="FontStyle19">
    <w:name w:val="Font Style19"/>
    <w:rsid w:val="00D45BF9"/>
    <w:rPr>
      <w:rFonts w:ascii="Times New Roman" w:hAnsi="Times New Roman" w:cs="Times New Roman" w:hint="default"/>
      <w:b/>
      <w:bCs w:val="0"/>
      <w:sz w:val="16"/>
    </w:rPr>
  </w:style>
  <w:style w:type="character" w:customStyle="1" w:styleId="FontStyle17">
    <w:name w:val="Font Style17"/>
    <w:rsid w:val="00D45BF9"/>
    <w:rPr>
      <w:rFonts w:ascii="Times New Roman" w:hAnsi="Times New Roman" w:cs="Times New Roman" w:hint="default"/>
      <w:sz w:val="18"/>
    </w:rPr>
  </w:style>
  <w:style w:type="character" w:customStyle="1" w:styleId="FontStyle18">
    <w:name w:val="Font Style18"/>
    <w:rsid w:val="00D45BF9"/>
    <w:rPr>
      <w:rFonts w:ascii="Times New Roman" w:hAnsi="Times New Roman" w:cs="Times New Roman" w:hint="default"/>
      <w:b/>
      <w:bCs w:val="0"/>
      <w:sz w:val="16"/>
    </w:rPr>
  </w:style>
  <w:style w:type="character" w:customStyle="1" w:styleId="CharStyle304">
    <w:name w:val="CharStyle304"/>
    <w:rsid w:val="00D45BF9"/>
    <w:rPr>
      <w:rFonts w:ascii="Times New Roman" w:hAnsi="Times New Roman" w:cs="Times New Roman" w:hint="default"/>
      <w:sz w:val="22"/>
    </w:rPr>
  </w:style>
  <w:style w:type="character" w:customStyle="1" w:styleId="CharStyle331">
    <w:name w:val="CharStyle331"/>
    <w:rsid w:val="00D45BF9"/>
    <w:rPr>
      <w:rFonts w:ascii="Arial" w:hAnsi="Arial" w:cs="Arial" w:hint="default"/>
      <w:b/>
      <w:bCs w:val="0"/>
      <w:sz w:val="18"/>
    </w:rPr>
  </w:style>
  <w:style w:type="character" w:customStyle="1" w:styleId="CharStyle339">
    <w:name w:val="CharStyle339"/>
    <w:rsid w:val="00D45BF9"/>
    <w:rPr>
      <w:rFonts w:ascii="Arial" w:hAnsi="Arial" w:cs="Arial" w:hint="default"/>
      <w:sz w:val="18"/>
    </w:rPr>
  </w:style>
  <w:style w:type="character" w:customStyle="1" w:styleId="FontStyle22">
    <w:name w:val="Font Style22"/>
    <w:rsid w:val="00D45BF9"/>
    <w:rPr>
      <w:rFonts w:ascii="Arial" w:hAnsi="Arial" w:cs="Arial" w:hint="default"/>
      <w:sz w:val="18"/>
    </w:rPr>
  </w:style>
  <w:style w:type="character" w:customStyle="1" w:styleId="FontStyle21">
    <w:name w:val="Font Style21"/>
    <w:uiPriority w:val="99"/>
    <w:rsid w:val="00D45BF9"/>
    <w:rPr>
      <w:rFonts w:ascii="Arial" w:hAnsi="Arial" w:cs="Arial" w:hint="default"/>
      <w:w w:val="50"/>
      <w:sz w:val="54"/>
    </w:rPr>
  </w:style>
  <w:style w:type="character" w:customStyle="1" w:styleId="FontStyle196">
    <w:name w:val="Font Style196"/>
    <w:rsid w:val="00D45BF9"/>
    <w:rPr>
      <w:rFonts w:ascii="Times New Roman" w:hAnsi="Times New Roman" w:cs="Times New Roman" w:hint="default"/>
      <w:sz w:val="20"/>
    </w:rPr>
  </w:style>
  <w:style w:type="character" w:customStyle="1" w:styleId="FontStyle154">
    <w:name w:val="Font Style154"/>
    <w:rsid w:val="00D45BF9"/>
    <w:rPr>
      <w:rFonts w:ascii="Times New Roman" w:hAnsi="Times New Roman" w:cs="Times New Roman" w:hint="default"/>
      <w:b/>
      <w:bCs w:val="0"/>
      <w:sz w:val="26"/>
    </w:rPr>
  </w:style>
  <w:style w:type="character" w:customStyle="1" w:styleId="FontStyle175">
    <w:name w:val="Font Style175"/>
    <w:rsid w:val="00D45BF9"/>
    <w:rPr>
      <w:rFonts w:ascii="Times New Roman" w:hAnsi="Times New Roman" w:cs="Times New Roman" w:hint="default"/>
      <w:sz w:val="20"/>
    </w:rPr>
  </w:style>
  <w:style w:type="character" w:customStyle="1" w:styleId="FontStyle169">
    <w:name w:val="Font Style169"/>
    <w:rsid w:val="00D45BF9"/>
    <w:rPr>
      <w:rFonts w:ascii="Times New Roman" w:hAnsi="Times New Roman" w:cs="Times New Roman" w:hint="default"/>
      <w:b/>
      <w:bCs w:val="0"/>
      <w:sz w:val="22"/>
    </w:rPr>
  </w:style>
  <w:style w:type="character" w:customStyle="1" w:styleId="FontStyle110">
    <w:name w:val="Font Style110"/>
    <w:rsid w:val="00D45BF9"/>
    <w:rPr>
      <w:rFonts w:ascii="Times New Roman" w:hAnsi="Times New Roman" w:cs="Times New Roman" w:hint="default"/>
      <w:b/>
      <w:bCs/>
      <w:sz w:val="22"/>
      <w:szCs w:val="22"/>
    </w:rPr>
  </w:style>
  <w:style w:type="character" w:customStyle="1" w:styleId="FontStyle112">
    <w:name w:val="Font Style112"/>
    <w:rsid w:val="00D45BF9"/>
    <w:rPr>
      <w:rFonts w:ascii="Times New Roman" w:hAnsi="Times New Roman" w:cs="Times New Roman" w:hint="default"/>
      <w:sz w:val="16"/>
      <w:szCs w:val="16"/>
    </w:rPr>
  </w:style>
  <w:style w:type="character" w:customStyle="1" w:styleId="FontStyle136">
    <w:name w:val="Font Style136"/>
    <w:rsid w:val="00D45BF9"/>
    <w:rPr>
      <w:rFonts w:ascii="Times New Roman" w:hAnsi="Times New Roman" w:cs="Times New Roman" w:hint="default"/>
      <w:sz w:val="18"/>
      <w:szCs w:val="18"/>
    </w:rPr>
  </w:style>
  <w:style w:type="character" w:customStyle="1" w:styleId="316">
    <w:name w:val="Основной текст с отступом 3 Знак1"/>
    <w:aliases w:val="Знак1 Знак1"/>
    <w:semiHidden/>
    <w:rsid w:val="00D45BF9"/>
    <w:rPr>
      <w:rFonts w:ascii="Times New Roman" w:hAnsi="Times New Roman" w:cs="Times New Roman" w:hint="default"/>
      <w:sz w:val="16"/>
      <w:szCs w:val="16"/>
    </w:rPr>
  </w:style>
  <w:style w:type="character" w:customStyle="1" w:styleId="s103">
    <w:name w:val="s_103"/>
    <w:rsid w:val="00D45BF9"/>
    <w:rPr>
      <w:b/>
      <w:bCs/>
      <w:color w:val="000080"/>
    </w:rPr>
  </w:style>
  <w:style w:type="character" w:customStyle="1" w:styleId="2ff0">
    <w:name w:val="Заголовок Знак2"/>
    <w:uiPriority w:val="10"/>
    <w:locked/>
    <w:rsid w:val="00D45BF9"/>
    <w:rPr>
      <w:rFonts w:ascii="Calibri Light" w:eastAsia="Times New Roman" w:hAnsi="Calibri Light" w:cs="Times New Roman" w:hint="default"/>
      <w:spacing w:val="-10"/>
      <w:kern w:val="28"/>
      <w:sz w:val="56"/>
      <w:szCs w:val="56"/>
    </w:rPr>
  </w:style>
  <w:style w:type="character" w:customStyle="1" w:styleId="copytarget">
    <w:name w:val="copy_target"/>
    <w:basedOn w:val="aa"/>
    <w:rsid w:val="00D45BF9"/>
  </w:style>
  <w:style w:type="character" w:customStyle="1" w:styleId="affffffffffff2">
    <w:name w:val="Нет"/>
    <w:rsid w:val="00D45BF9"/>
  </w:style>
  <w:style w:type="character" w:customStyle="1" w:styleId="Hyperlink0">
    <w:name w:val="Hyperlink.0"/>
    <w:basedOn w:val="affffffffffff2"/>
    <w:rsid w:val="00D45BF9"/>
  </w:style>
  <w:style w:type="character" w:customStyle="1" w:styleId="affffffffffff3">
    <w:name w:val="Стиль полужирный Красный"/>
    <w:rsid w:val="00D45BF9"/>
    <w:rPr>
      <w:rFonts w:ascii="Times New Roman" w:hAnsi="Times New Roman" w:cs="Times New Roman" w:hint="default"/>
      <w:color w:val="auto"/>
    </w:rPr>
  </w:style>
  <w:style w:type="character" w:customStyle="1" w:styleId="FontStyle29">
    <w:name w:val="Font Style29"/>
    <w:uiPriority w:val="99"/>
    <w:rsid w:val="00D45BF9"/>
    <w:rPr>
      <w:rFonts w:ascii="Times New Roman" w:hAnsi="Times New Roman" w:cs="Times New Roman" w:hint="default"/>
      <w:b/>
      <w:bCs/>
      <w:i/>
      <w:iCs/>
      <w:spacing w:val="-20"/>
      <w:sz w:val="30"/>
      <w:szCs w:val="30"/>
    </w:rPr>
  </w:style>
  <w:style w:type="character" w:customStyle="1" w:styleId="FontStyle41">
    <w:name w:val="Font Style41"/>
    <w:uiPriority w:val="99"/>
    <w:rsid w:val="00D45BF9"/>
    <w:rPr>
      <w:rFonts w:ascii="Times New Roman" w:hAnsi="Times New Roman" w:cs="Times New Roman" w:hint="default"/>
      <w:spacing w:val="-10"/>
      <w:sz w:val="28"/>
      <w:szCs w:val="28"/>
    </w:rPr>
  </w:style>
  <w:style w:type="character" w:customStyle="1" w:styleId="FontStyle49">
    <w:name w:val="Font Style49"/>
    <w:uiPriority w:val="99"/>
    <w:rsid w:val="00D45BF9"/>
    <w:rPr>
      <w:rFonts w:ascii="Segoe UI" w:hAnsi="Segoe UI" w:cs="Segoe UI" w:hint="default"/>
      <w:spacing w:val="10"/>
      <w:sz w:val="24"/>
      <w:szCs w:val="24"/>
    </w:rPr>
  </w:style>
  <w:style w:type="character" w:customStyle="1" w:styleId="FontStyle30">
    <w:name w:val="Font Style30"/>
    <w:uiPriority w:val="99"/>
    <w:rsid w:val="00D45BF9"/>
    <w:rPr>
      <w:rFonts w:ascii="Times New Roman" w:hAnsi="Times New Roman" w:cs="Times New Roman" w:hint="default"/>
      <w:i/>
      <w:iCs/>
      <w:sz w:val="18"/>
      <w:szCs w:val="18"/>
    </w:rPr>
  </w:style>
  <w:style w:type="character" w:customStyle="1" w:styleId="FontStyle43">
    <w:name w:val="Font Style43"/>
    <w:uiPriority w:val="99"/>
    <w:rsid w:val="00D45BF9"/>
    <w:rPr>
      <w:rFonts w:ascii="Times New Roman" w:hAnsi="Times New Roman" w:cs="Times New Roman" w:hint="default"/>
      <w:b/>
      <w:bCs/>
      <w:i/>
      <w:iCs/>
      <w:spacing w:val="20"/>
      <w:sz w:val="24"/>
      <w:szCs w:val="24"/>
    </w:rPr>
  </w:style>
  <w:style w:type="character" w:customStyle="1" w:styleId="apple-style-span">
    <w:name w:val="apple-style-span"/>
    <w:basedOn w:val="aa"/>
    <w:rsid w:val="00D45BF9"/>
  </w:style>
  <w:style w:type="character" w:customStyle="1" w:styleId="FontStyle11">
    <w:name w:val="Font Style11"/>
    <w:uiPriority w:val="99"/>
    <w:rsid w:val="00D45BF9"/>
    <w:rPr>
      <w:rFonts w:ascii="Times New Roman" w:hAnsi="Times New Roman" w:cs="Times New Roman" w:hint="default"/>
      <w:spacing w:val="10"/>
      <w:sz w:val="24"/>
      <w:szCs w:val="24"/>
    </w:rPr>
  </w:style>
  <w:style w:type="character" w:customStyle="1" w:styleId="FontStyle12">
    <w:name w:val="Font Style12"/>
    <w:uiPriority w:val="99"/>
    <w:rsid w:val="00D45BF9"/>
    <w:rPr>
      <w:rFonts w:ascii="Times New Roman" w:hAnsi="Times New Roman" w:cs="Times New Roman" w:hint="default"/>
      <w:spacing w:val="10"/>
      <w:sz w:val="24"/>
      <w:szCs w:val="24"/>
    </w:rPr>
  </w:style>
  <w:style w:type="character" w:customStyle="1" w:styleId="affffffffffff4">
    <w:name w:val="Основной текст по центру Знак Знак"/>
    <w:uiPriority w:val="99"/>
    <w:locked/>
    <w:rsid w:val="00D45BF9"/>
    <w:rPr>
      <w:sz w:val="24"/>
    </w:rPr>
  </w:style>
  <w:style w:type="character" w:customStyle="1" w:styleId="affffffffffff5">
    <w:name w:val="Знак Знак"/>
    <w:uiPriority w:val="99"/>
    <w:rsid w:val="00D45BF9"/>
    <w:rPr>
      <w:rFonts w:ascii="Courier New" w:hAnsi="Courier New" w:cs="Courier New" w:hint="default"/>
      <w:lang w:eastAsia="en-US"/>
    </w:rPr>
  </w:style>
  <w:style w:type="character" w:customStyle="1" w:styleId="1fff2">
    <w:name w:val="Текст концевой сноски Знак1"/>
    <w:basedOn w:val="aa"/>
    <w:uiPriority w:val="99"/>
    <w:semiHidden/>
    <w:rsid w:val="00D45BF9"/>
    <w:rPr>
      <w:rFonts w:ascii="Times New Roman" w:eastAsia="Times New Roman" w:hAnsi="Times New Roman" w:cs="Times New Roman" w:hint="default"/>
      <w:sz w:val="20"/>
      <w:szCs w:val="20"/>
    </w:rPr>
  </w:style>
  <w:style w:type="character" w:customStyle="1" w:styleId="GrekovaOA">
    <w:name w:val="Grekova_OA"/>
    <w:uiPriority w:val="99"/>
    <w:semiHidden/>
    <w:rsid w:val="00D45BF9"/>
    <w:rPr>
      <w:color w:val="000000"/>
    </w:rPr>
  </w:style>
  <w:style w:type="character" w:customStyle="1" w:styleId="EndnoteTextChar1">
    <w:name w:val="Endnote Text Char1"/>
    <w:basedOn w:val="aa"/>
    <w:uiPriority w:val="99"/>
    <w:semiHidden/>
    <w:rsid w:val="00D45BF9"/>
    <w:rPr>
      <w:sz w:val="20"/>
      <w:szCs w:val="20"/>
    </w:rPr>
  </w:style>
  <w:style w:type="table" w:styleId="affffffffffff6">
    <w:name w:val="Table Elegant"/>
    <w:basedOn w:val="ab"/>
    <w:semiHidden/>
    <w:unhideWhenUsed/>
    <w:rsid w:val="00D45BF9"/>
    <w:pPr>
      <w:spacing w:after="0" w:line="360" w:lineRule="auto"/>
      <w:ind w:firstLine="567"/>
      <w:jc w:val="both"/>
    </w:pPr>
    <w:rPr>
      <w:rFonts w:ascii="Times New Roman" w:eastAsia="Calibri"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styleId="affffffffffff7">
    <w:name w:val="Table Grid"/>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Сетка таблицы1"/>
    <w:basedOn w:val="ab"/>
    <w:uiPriority w:val="9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1">
    <w:name w:val="Сетка таблицы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
    <w:name w:val="tg_table1"/>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fb">
    <w:name w:val="Сетка таблицы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
    <w:name w:val="tg_table2"/>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f5">
    <w:name w:val="Сетка таблицы4"/>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
    <w:name w:val="tg_table4"/>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9">
    <w:name w:val="Сетка таблицы5"/>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5">
    <w:name w:val="Сетка таблицы11"/>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Сетка таблицы2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етка таблицы3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b"/>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
    <w:name w:val="Table Normal1"/>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131">
    <w:name w:val="Сетка таблицы13"/>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413">
    <w:name w:val="Сетка таблицы4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b"/>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6a">
    <w:name w:val="Сетка таблицы6"/>
    <w:basedOn w:val="ab"/>
    <w:uiPriority w:val="59"/>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rsid w:val="00D45BF9"/>
    <w:pPr>
      <w:spacing w:after="0" w:line="240" w:lineRule="auto"/>
    </w:pPr>
    <w:rPr>
      <w:rFonts w:ascii="Times New Roman"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rsid w:val="00D45BF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
    <w:rsid w:val="00D45BF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
    <w:basedOn w:val="ab"/>
    <w:uiPriority w:val="59"/>
    <w:rsid w:val="00D45BF9"/>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
    <w:name w:val="Сетка таблицы8"/>
    <w:basedOn w:val="ab"/>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b"/>
    <w:uiPriority w:val="9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0">
    <w:name w:val="Сетка таблицы31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0">
    <w:name w:val="Сетка таблицы32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
    <w:basedOn w:val="ab"/>
    <w:uiPriority w:val="59"/>
    <w:rsid w:val="00D45BF9"/>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f4">
    <w:name w:val="Светлая заливка1"/>
    <w:uiPriority w:val="99"/>
    <w:rsid w:val="00D45BF9"/>
    <w:pPr>
      <w:spacing w:after="0" w:line="240" w:lineRule="auto"/>
    </w:pPr>
    <w:rPr>
      <w:rFonts w:ascii="Calibri" w:eastAsia="Times New Roman" w:hAnsi="Calibri" w:cs="Times New Roman"/>
      <w:color w:val="000000"/>
      <w:sz w:val="20"/>
      <w:szCs w:val="2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310">
    <w:name w:val="Сетка таблицы131"/>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0">
    <w:name w:val="Сетка таблицы33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
    <w:name w:val="Сетка таблицы311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0">
    <w:name w:val="Сетка таблицы31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0">
    <w:name w:val="Сетка таблицы32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b"/>
    <w:uiPriority w:val="59"/>
    <w:rsid w:val="00D45BF9"/>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Сетка таблицы132"/>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
    <w:name w:val="Сетка таблицы33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
    <w:name w:val="Сетка таблицы311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D45BF9"/>
    <w:pPr>
      <w:spacing w:after="0" w:line="240" w:lineRule="auto"/>
    </w:pPr>
    <w:rPr>
      <w:rFonts w:eastAsiaTheme="minorEastAsia"/>
    </w:rPr>
    <w:tblPr>
      <w:tblCellMar>
        <w:top w:w="0" w:type="dxa"/>
        <w:left w:w="0" w:type="dxa"/>
        <w:bottom w:w="0" w:type="dxa"/>
        <w:right w:w="0" w:type="dxa"/>
      </w:tblCellMar>
    </w:tblPr>
  </w:style>
  <w:style w:type="paragraph" w:customStyle="1" w:styleId="affffffffffff8">
    <w:name w:val="Главы"/>
    <w:basedOn w:val="afffffb"/>
    <w:next w:val="a9"/>
    <w:uiPriority w:val="99"/>
    <w:rsid w:val="00D45BF9"/>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ffffff9">
    <w:name w:val="Служебный"/>
    <w:basedOn w:val="affffffffffff8"/>
    <w:uiPriority w:val="99"/>
    <w:rsid w:val="00D45BF9"/>
  </w:style>
  <w:style w:type="numbering" w:customStyle="1" w:styleId="4511">
    <w:name w:val="Импортированный стиль 4511"/>
    <w:rsid w:val="00D45BF9"/>
    <w:pPr>
      <w:numPr>
        <w:numId w:val="2"/>
      </w:numPr>
    </w:pPr>
  </w:style>
  <w:style w:type="numbering" w:customStyle="1" w:styleId="2911">
    <w:name w:val="Импортированный стиль 2911"/>
    <w:rsid w:val="00D45BF9"/>
    <w:pPr>
      <w:numPr>
        <w:numId w:val="5"/>
      </w:numPr>
    </w:pPr>
  </w:style>
  <w:style w:type="numbering" w:customStyle="1" w:styleId="312">
    <w:name w:val="Импортированный стиль 312"/>
    <w:rsid w:val="00D45BF9"/>
    <w:pPr>
      <w:numPr>
        <w:numId w:val="29"/>
      </w:numPr>
    </w:pPr>
  </w:style>
  <w:style w:type="numbering" w:customStyle="1" w:styleId="29111">
    <w:name w:val="Импортированный стиль 29111"/>
    <w:rsid w:val="00D45BF9"/>
    <w:pPr>
      <w:numPr>
        <w:numId w:val="31"/>
      </w:numPr>
    </w:pPr>
  </w:style>
  <w:style w:type="numbering" w:customStyle="1" w:styleId="4211">
    <w:name w:val="Импортированный стиль 4211"/>
    <w:rsid w:val="00D45BF9"/>
    <w:pPr>
      <w:numPr>
        <w:numId w:val="35"/>
      </w:numPr>
    </w:pPr>
  </w:style>
  <w:style w:type="numbering" w:customStyle="1" w:styleId="7">
    <w:name w:val="Импортированный стиль 7"/>
    <w:rsid w:val="00D45BF9"/>
    <w:pPr>
      <w:numPr>
        <w:numId w:val="36"/>
      </w:numPr>
    </w:pPr>
  </w:style>
  <w:style w:type="numbering" w:customStyle="1" w:styleId="432">
    <w:name w:val="Импортированный стиль 432"/>
    <w:rsid w:val="00D45BF9"/>
    <w:pPr>
      <w:numPr>
        <w:numId w:val="37"/>
      </w:numPr>
    </w:pPr>
  </w:style>
  <w:style w:type="numbering" w:customStyle="1" w:styleId="19">
    <w:name w:val="Импортированный стиль 19"/>
    <w:rsid w:val="00D45BF9"/>
    <w:pPr>
      <w:numPr>
        <w:numId w:val="38"/>
      </w:numPr>
    </w:pPr>
  </w:style>
  <w:style w:type="numbering" w:customStyle="1" w:styleId="2611">
    <w:name w:val="Импортированный стиль 2611"/>
    <w:rsid w:val="00D45BF9"/>
    <w:pPr>
      <w:numPr>
        <w:numId w:val="39"/>
      </w:numPr>
    </w:pPr>
  </w:style>
  <w:style w:type="numbering" w:customStyle="1" w:styleId="3511">
    <w:name w:val="Импортированный стиль 3511"/>
    <w:rsid w:val="00D45BF9"/>
    <w:pPr>
      <w:numPr>
        <w:numId w:val="40"/>
      </w:numPr>
    </w:pPr>
  </w:style>
  <w:style w:type="numbering" w:customStyle="1" w:styleId="33">
    <w:name w:val="Импортированный стиль 33"/>
    <w:rsid w:val="00D45BF9"/>
    <w:pPr>
      <w:numPr>
        <w:numId w:val="41"/>
      </w:numPr>
    </w:pPr>
  </w:style>
  <w:style w:type="numbering" w:customStyle="1" w:styleId="811">
    <w:name w:val="Импортированный стиль 811"/>
    <w:rsid w:val="00D45BF9"/>
    <w:pPr>
      <w:numPr>
        <w:numId w:val="42"/>
      </w:numPr>
    </w:pPr>
  </w:style>
  <w:style w:type="numbering" w:customStyle="1" w:styleId="4011">
    <w:name w:val="Импортированный стиль 4011"/>
    <w:rsid w:val="00D45BF9"/>
    <w:pPr>
      <w:numPr>
        <w:numId w:val="43"/>
      </w:numPr>
    </w:pPr>
  </w:style>
  <w:style w:type="numbering" w:customStyle="1" w:styleId="151">
    <w:name w:val="Стиль151"/>
    <w:rsid w:val="00D45BF9"/>
    <w:pPr>
      <w:numPr>
        <w:numId w:val="44"/>
      </w:numPr>
    </w:pPr>
  </w:style>
  <w:style w:type="numbering" w:customStyle="1" w:styleId="3113">
    <w:name w:val="Импортированный стиль 3113"/>
    <w:rsid w:val="00D45BF9"/>
    <w:pPr>
      <w:numPr>
        <w:numId w:val="45"/>
      </w:numPr>
    </w:pPr>
  </w:style>
  <w:style w:type="numbering" w:customStyle="1" w:styleId="20">
    <w:name w:val="Импортированный стиль 20"/>
    <w:rsid w:val="00D45BF9"/>
    <w:pPr>
      <w:numPr>
        <w:numId w:val="46"/>
      </w:numPr>
    </w:pPr>
  </w:style>
  <w:style w:type="numbering" w:customStyle="1" w:styleId="3311">
    <w:name w:val="Импортированный стиль 3311"/>
    <w:rsid w:val="00D45BF9"/>
    <w:pPr>
      <w:numPr>
        <w:numId w:val="47"/>
      </w:numPr>
    </w:pPr>
  </w:style>
  <w:style w:type="numbering" w:customStyle="1" w:styleId="1811">
    <w:name w:val="Импортированный стиль 1811"/>
    <w:rsid w:val="00D45BF9"/>
    <w:pPr>
      <w:numPr>
        <w:numId w:val="48"/>
      </w:numPr>
    </w:pPr>
  </w:style>
  <w:style w:type="numbering" w:customStyle="1" w:styleId="22">
    <w:name w:val="Импортированный стиль 22"/>
    <w:rsid w:val="00D45BF9"/>
    <w:pPr>
      <w:numPr>
        <w:numId w:val="49"/>
      </w:numPr>
    </w:pPr>
  </w:style>
  <w:style w:type="numbering" w:customStyle="1" w:styleId="40">
    <w:name w:val="Импортированный стиль 40"/>
    <w:rsid w:val="00D45BF9"/>
    <w:pPr>
      <w:numPr>
        <w:numId w:val="50"/>
      </w:numPr>
    </w:pPr>
  </w:style>
  <w:style w:type="numbering" w:customStyle="1" w:styleId="3712">
    <w:name w:val="Импортированный стиль 3712"/>
    <w:rsid w:val="00D45BF9"/>
    <w:pPr>
      <w:numPr>
        <w:numId w:val="51"/>
      </w:numPr>
    </w:pPr>
  </w:style>
  <w:style w:type="numbering" w:customStyle="1" w:styleId="461">
    <w:name w:val="Импортированный стиль 461"/>
    <w:rsid w:val="00D45BF9"/>
    <w:pPr>
      <w:numPr>
        <w:numId w:val="52"/>
      </w:numPr>
    </w:pPr>
  </w:style>
  <w:style w:type="numbering" w:customStyle="1" w:styleId="3612">
    <w:name w:val="Импортированный стиль 3612"/>
    <w:rsid w:val="00D45BF9"/>
    <w:pPr>
      <w:numPr>
        <w:numId w:val="53"/>
      </w:numPr>
    </w:pPr>
  </w:style>
  <w:style w:type="numbering" w:customStyle="1" w:styleId="161">
    <w:name w:val="Импортированный стиль 161"/>
    <w:rsid w:val="00D45BF9"/>
    <w:pPr>
      <w:numPr>
        <w:numId w:val="54"/>
      </w:numPr>
    </w:pPr>
  </w:style>
  <w:style w:type="numbering" w:customStyle="1" w:styleId="152">
    <w:name w:val="Стиль152"/>
    <w:rsid w:val="00D45BF9"/>
    <w:pPr>
      <w:numPr>
        <w:numId w:val="55"/>
      </w:numPr>
    </w:pPr>
  </w:style>
  <w:style w:type="numbering" w:customStyle="1" w:styleId="3512">
    <w:name w:val="Импортированный стиль 3512"/>
    <w:rsid w:val="00D45BF9"/>
    <w:pPr>
      <w:numPr>
        <w:numId w:val="56"/>
      </w:numPr>
    </w:pPr>
  </w:style>
  <w:style w:type="numbering" w:customStyle="1" w:styleId="3414">
    <w:name w:val="Импортированный стиль 3414"/>
    <w:rsid w:val="00D45BF9"/>
    <w:pPr>
      <w:numPr>
        <w:numId w:val="57"/>
      </w:numPr>
    </w:pPr>
  </w:style>
  <w:style w:type="numbering" w:customStyle="1" w:styleId="231">
    <w:name w:val="Импортированный стиль 231"/>
    <w:rsid w:val="00D45BF9"/>
    <w:pPr>
      <w:numPr>
        <w:numId w:val="58"/>
      </w:numPr>
    </w:pPr>
  </w:style>
  <w:style w:type="numbering" w:customStyle="1" w:styleId="181">
    <w:name w:val="Импортированный стиль 181"/>
    <w:rsid w:val="00D45BF9"/>
    <w:pPr>
      <w:numPr>
        <w:numId w:val="59"/>
      </w:numPr>
    </w:pPr>
  </w:style>
  <w:style w:type="numbering" w:customStyle="1" w:styleId="13">
    <w:name w:val="Импортированный стиль 13"/>
    <w:rsid w:val="00D45BF9"/>
    <w:pPr>
      <w:numPr>
        <w:numId w:val="60"/>
      </w:numPr>
    </w:pPr>
  </w:style>
  <w:style w:type="numbering" w:customStyle="1" w:styleId="31">
    <w:name w:val="Импортированный стиль 31"/>
    <w:rsid w:val="00D45BF9"/>
    <w:pPr>
      <w:numPr>
        <w:numId w:val="61"/>
      </w:numPr>
    </w:pPr>
  </w:style>
  <w:style w:type="numbering" w:customStyle="1" w:styleId="10">
    <w:name w:val="Импортированный стиль 10"/>
    <w:rsid w:val="00D45BF9"/>
    <w:pPr>
      <w:numPr>
        <w:numId w:val="62"/>
      </w:numPr>
    </w:pPr>
  </w:style>
  <w:style w:type="numbering" w:customStyle="1" w:styleId="2411">
    <w:name w:val="Импортированный стиль 2411"/>
    <w:rsid w:val="00D45BF9"/>
    <w:pPr>
      <w:numPr>
        <w:numId w:val="63"/>
      </w:numPr>
    </w:pPr>
  </w:style>
  <w:style w:type="numbering" w:customStyle="1" w:styleId="38">
    <w:name w:val="Импортированный стиль 38"/>
    <w:rsid w:val="00D45BF9"/>
    <w:pPr>
      <w:numPr>
        <w:numId w:val="64"/>
      </w:numPr>
    </w:pPr>
  </w:style>
  <w:style w:type="numbering" w:customStyle="1" w:styleId="171">
    <w:name w:val="Импортированный стиль 171"/>
    <w:rsid w:val="00D45BF9"/>
    <w:pPr>
      <w:numPr>
        <w:numId w:val="65"/>
      </w:numPr>
    </w:pPr>
  </w:style>
  <w:style w:type="numbering" w:customStyle="1" w:styleId="11">
    <w:name w:val="Импортированный стиль 11"/>
    <w:rsid w:val="00D45BF9"/>
    <w:pPr>
      <w:numPr>
        <w:numId w:val="66"/>
      </w:numPr>
    </w:pPr>
  </w:style>
  <w:style w:type="numbering" w:customStyle="1" w:styleId="1510">
    <w:name w:val="Импортированный стиль 151"/>
    <w:rsid w:val="00D45BF9"/>
    <w:pPr>
      <w:numPr>
        <w:numId w:val="67"/>
      </w:numPr>
    </w:pPr>
  </w:style>
  <w:style w:type="numbering" w:customStyle="1" w:styleId="1511">
    <w:name w:val="Импортированный стиль 1511"/>
    <w:rsid w:val="00D45BF9"/>
    <w:pPr>
      <w:numPr>
        <w:numId w:val="68"/>
      </w:numPr>
    </w:pPr>
  </w:style>
  <w:style w:type="numbering" w:customStyle="1" w:styleId="392">
    <w:name w:val="Импортированный стиль 392"/>
    <w:rsid w:val="00D45BF9"/>
    <w:pPr>
      <w:numPr>
        <w:numId w:val="69"/>
      </w:numPr>
    </w:pPr>
  </w:style>
  <w:style w:type="numbering" w:customStyle="1" w:styleId="18">
    <w:name w:val="Импортированный стиль 18"/>
    <w:rsid w:val="00D45BF9"/>
    <w:pPr>
      <w:numPr>
        <w:numId w:val="70"/>
      </w:numPr>
    </w:pPr>
  </w:style>
  <w:style w:type="numbering" w:customStyle="1" w:styleId="15">
    <w:name w:val="Импортированный стиль 15"/>
    <w:rsid w:val="00D45BF9"/>
    <w:pPr>
      <w:numPr>
        <w:numId w:val="71"/>
      </w:numPr>
    </w:pPr>
  </w:style>
  <w:style w:type="numbering" w:customStyle="1" w:styleId="711">
    <w:name w:val="Импортированный стиль 711"/>
    <w:rsid w:val="00D45BF9"/>
    <w:pPr>
      <w:numPr>
        <w:numId w:val="72"/>
      </w:numPr>
    </w:pPr>
  </w:style>
  <w:style w:type="numbering" w:customStyle="1" w:styleId="1611">
    <w:name w:val="Импортированный стиль 1611"/>
    <w:rsid w:val="00D45BF9"/>
    <w:pPr>
      <w:numPr>
        <w:numId w:val="73"/>
      </w:numPr>
    </w:pPr>
  </w:style>
  <w:style w:type="numbering" w:customStyle="1" w:styleId="2111">
    <w:name w:val="Импортированный стиль 2111"/>
    <w:rsid w:val="00D45BF9"/>
    <w:pPr>
      <w:numPr>
        <w:numId w:val="74"/>
      </w:numPr>
    </w:pPr>
  </w:style>
  <w:style w:type="numbering" w:customStyle="1" w:styleId="9">
    <w:name w:val="Импортированный стиль 9"/>
    <w:rsid w:val="00D45BF9"/>
    <w:pPr>
      <w:numPr>
        <w:numId w:val="75"/>
      </w:numPr>
    </w:pPr>
  </w:style>
  <w:style w:type="numbering" w:customStyle="1" w:styleId="43">
    <w:name w:val="Импортированный стиль 43"/>
    <w:rsid w:val="00D45BF9"/>
    <w:pPr>
      <w:numPr>
        <w:numId w:val="76"/>
      </w:numPr>
    </w:pPr>
  </w:style>
  <w:style w:type="numbering" w:customStyle="1" w:styleId="21">
    <w:name w:val="Импортированный стиль 21"/>
    <w:rsid w:val="00D45BF9"/>
    <w:pPr>
      <w:numPr>
        <w:numId w:val="77"/>
      </w:numPr>
    </w:pPr>
  </w:style>
  <w:style w:type="numbering" w:customStyle="1" w:styleId="44">
    <w:name w:val="Импортированный стиль 44"/>
    <w:rsid w:val="00D45BF9"/>
    <w:pPr>
      <w:numPr>
        <w:numId w:val="78"/>
      </w:numPr>
    </w:pPr>
  </w:style>
  <w:style w:type="numbering" w:customStyle="1" w:styleId="2711">
    <w:name w:val="Импортированный стиль 2711"/>
    <w:rsid w:val="00D45BF9"/>
    <w:pPr>
      <w:numPr>
        <w:numId w:val="79"/>
      </w:numPr>
    </w:pPr>
  </w:style>
  <w:style w:type="numbering" w:customStyle="1" w:styleId="2011">
    <w:name w:val="Импортированный стиль 2011"/>
    <w:rsid w:val="00D45BF9"/>
    <w:pPr>
      <w:numPr>
        <w:numId w:val="80"/>
      </w:numPr>
    </w:pPr>
  </w:style>
  <w:style w:type="numbering" w:customStyle="1" w:styleId="17">
    <w:name w:val="Импортированный стиль 17"/>
    <w:rsid w:val="00D45BF9"/>
    <w:pPr>
      <w:numPr>
        <w:numId w:val="81"/>
      </w:numPr>
    </w:pPr>
  </w:style>
  <w:style w:type="numbering" w:customStyle="1" w:styleId="1111111">
    <w:name w:val="1 / 1.1 / 1.1.11"/>
    <w:rsid w:val="00D45BF9"/>
    <w:pPr>
      <w:numPr>
        <w:numId w:val="82"/>
      </w:numPr>
    </w:pPr>
  </w:style>
  <w:style w:type="numbering" w:customStyle="1" w:styleId="2811">
    <w:name w:val="Импортированный стиль 2811"/>
    <w:rsid w:val="00D45BF9"/>
    <w:pPr>
      <w:numPr>
        <w:numId w:val="83"/>
      </w:numPr>
    </w:pPr>
  </w:style>
  <w:style w:type="numbering" w:customStyle="1" w:styleId="1211">
    <w:name w:val="Импортированный стиль 1211"/>
    <w:rsid w:val="00D45BF9"/>
    <w:pPr>
      <w:numPr>
        <w:numId w:val="84"/>
      </w:numPr>
    </w:pPr>
  </w:style>
  <w:style w:type="numbering" w:customStyle="1" w:styleId="3101">
    <w:name w:val="Импортированный стиль 3101"/>
    <w:rsid w:val="00D45BF9"/>
    <w:pPr>
      <w:numPr>
        <w:numId w:val="85"/>
      </w:numPr>
    </w:pPr>
  </w:style>
  <w:style w:type="numbering" w:customStyle="1" w:styleId="3011">
    <w:name w:val="Импортированный стиль 3011"/>
    <w:rsid w:val="00D45BF9"/>
    <w:pPr>
      <w:numPr>
        <w:numId w:val="86"/>
      </w:numPr>
    </w:pPr>
  </w:style>
  <w:style w:type="numbering" w:customStyle="1" w:styleId="402">
    <w:name w:val="Импортированный стиль 402"/>
    <w:rsid w:val="00D45BF9"/>
    <w:pPr>
      <w:numPr>
        <w:numId w:val="87"/>
      </w:numPr>
    </w:pPr>
  </w:style>
  <w:style w:type="numbering" w:customStyle="1" w:styleId="180">
    <w:name w:val="Стиль18"/>
    <w:rsid w:val="00D45BF9"/>
    <w:pPr>
      <w:numPr>
        <w:numId w:val="88"/>
      </w:numPr>
    </w:pPr>
  </w:style>
  <w:style w:type="numbering" w:customStyle="1" w:styleId="26">
    <w:name w:val="Импортированный стиль 26"/>
    <w:rsid w:val="00D45BF9"/>
    <w:pPr>
      <w:numPr>
        <w:numId w:val="89"/>
      </w:numPr>
    </w:pPr>
  </w:style>
  <w:style w:type="numbering" w:customStyle="1" w:styleId="45">
    <w:name w:val="Импортированный стиль 45"/>
    <w:rsid w:val="00D45BF9"/>
    <w:pPr>
      <w:numPr>
        <w:numId w:val="90"/>
      </w:numPr>
    </w:pPr>
  </w:style>
  <w:style w:type="numbering" w:customStyle="1" w:styleId="201">
    <w:name w:val="Импортированный стиль 201"/>
    <w:rsid w:val="00D45BF9"/>
    <w:pPr>
      <w:numPr>
        <w:numId w:val="91"/>
      </w:numPr>
    </w:pPr>
  </w:style>
  <w:style w:type="numbering" w:customStyle="1" w:styleId="452">
    <w:name w:val="Импортированный стиль 452"/>
    <w:rsid w:val="00D45BF9"/>
    <w:pPr>
      <w:numPr>
        <w:numId w:val="92"/>
      </w:numPr>
    </w:pPr>
  </w:style>
  <w:style w:type="numbering" w:customStyle="1" w:styleId="241">
    <w:name w:val="Импортированный стиль 241"/>
    <w:rsid w:val="00D45BF9"/>
    <w:pPr>
      <w:numPr>
        <w:numId w:val="93"/>
      </w:numPr>
    </w:pPr>
  </w:style>
  <w:style w:type="numbering" w:customStyle="1" w:styleId="911">
    <w:name w:val="Импортированный стиль 911"/>
    <w:rsid w:val="00D45BF9"/>
    <w:pPr>
      <w:numPr>
        <w:numId w:val="94"/>
      </w:numPr>
    </w:pPr>
  </w:style>
  <w:style w:type="numbering" w:customStyle="1" w:styleId="23">
    <w:name w:val="Импортированный стиль 23"/>
    <w:rsid w:val="00D45BF9"/>
    <w:pPr>
      <w:numPr>
        <w:numId w:val="95"/>
      </w:numPr>
    </w:pPr>
  </w:style>
  <w:style w:type="numbering" w:customStyle="1" w:styleId="34">
    <w:name w:val="Импортированный стиль 3"/>
    <w:rsid w:val="00D45BF9"/>
    <w:pPr>
      <w:numPr>
        <w:numId w:val="96"/>
      </w:numPr>
    </w:pPr>
  </w:style>
  <w:style w:type="numbering" w:customStyle="1" w:styleId="42">
    <w:name w:val="Импортированный стиль 42"/>
    <w:rsid w:val="00D45BF9"/>
    <w:pPr>
      <w:numPr>
        <w:numId w:val="97"/>
      </w:numPr>
    </w:pPr>
  </w:style>
  <w:style w:type="numbering" w:customStyle="1" w:styleId="2211">
    <w:name w:val="Импортированный стиль 2211"/>
    <w:rsid w:val="00D45BF9"/>
    <w:pPr>
      <w:numPr>
        <w:numId w:val="98"/>
      </w:numPr>
    </w:pPr>
  </w:style>
  <w:style w:type="numbering" w:customStyle="1" w:styleId="16">
    <w:name w:val="Импортированный стиль 16"/>
    <w:rsid w:val="00D45BF9"/>
    <w:pPr>
      <w:numPr>
        <w:numId w:val="99"/>
      </w:numPr>
    </w:pPr>
  </w:style>
  <w:style w:type="numbering" w:customStyle="1" w:styleId="8">
    <w:name w:val="Импортированный стиль 8"/>
    <w:rsid w:val="00D45BF9"/>
    <w:pPr>
      <w:numPr>
        <w:numId w:val="100"/>
      </w:numPr>
    </w:pPr>
  </w:style>
  <w:style w:type="numbering" w:customStyle="1" w:styleId="261">
    <w:name w:val="Импортированный стиль 261"/>
    <w:rsid w:val="00D45BF9"/>
    <w:pPr>
      <w:numPr>
        <w:numId w:val="101"/>
      </w:numPr>
    </w:pPr>
  </w:style>
  <w:style w:type="numbering" w:customStyle="1" w:styleId="46">
    <w:name w:val="Импортированный стиль 4"/>
    <w:rsid w:val="00D45BF9"/>
    <w:pPr>
      <w:numPr>
        <w:numId w:val="102"/>
      </w:numPr>
    </w:pPr>
  </w:style>
  <w:style w:type="numbering" w:customStyle="1" w:styleId="3211">
    <w:name w:val="Импортированный стиль 3211"/>
    <w:rsid w:val="00D45BF9"/>
    <w:pPr>
      <w:numPr>
        <w:numId w:val="103"/>
      </w:numPr>
    </w:pPr>
  </w:style>
  <w:style w:type="numbering" w:customStyle="1" w:styleId="170">
    <w:name w:val="Стиль17"/>
    <w:rsid w:val="00D45BF9"/>
    <w:pPr>
      <w:numPr>
        <w:numId w:val="104"/>
      </w:numPr>
    </w:pPr>
  </w:style>
  <w:style w:type="numbering" w:customStyle="1" w:styleId="29">
    <w:name w:val="Импортированный стиль 29"/>
    <w:rsid w:val="00D45BF9"/>
    <w:pPr>
      <w:numPr>
        <w:numId w:val="105"/>
      </w:numPr>
    </w:pPr>
  </w:style>
  <w:style w:type="numbering" w:customStyle="1" w:styleId="39">
    <w:name w:val="Импортированный стиль 39"/>
    <w:rsid w:val="00D45BF9"/>
    <w:pPr>
      <w:numPr>
        <w:numId w:val="106"/>
      </w:numPr>
    </w:pPr>
  </w:style>
  <w:style w:type="numbering" w:customStyle="1" w:styleId="300">
    <w:name w:val="Импортированный стиль 30"/>
    <w:rsid w:val="00D45BF9"/>
    <w:pPr>
      <w:numPr>
        <w:numId w:val="107"/>
      </w:numPr>
    </w:pPr>
  </w:style>
  <w:style w:type="numbering" w:customStyle="1" w:styleId="340">
    <w:name w:val="Импортированный стиль 34"/>
    <w:rsid w:val="00D45BF9"/>
    <w:pPr>
      <w:numPr>
        <w:numId w:val="108"/>
      </w:numPr>
    </w:pPr>
  </w:style>
  <w:style w:type="numbering" w:styleId="111111">
    <w:name w:val="Outline List 2"/>
    <w:basedOn w:val="ac"/>
    <w:semiHidden/>
    <w:unhideWhenUsed/>
    <w:rsid w:val="00D45BF9"/>
    <w:pPr>
      <w:numPr>
        <w:numId w:val="109"/>
      </w:numPr>
    </w:pPr>
  </w:style>
  <w:style w:type="numbering" w:customStyle="1" w:styleId="5">
    <w:name w:val="Импортированный стиль 5"/>
    <w:rsid w:val="00D45BF9"/>
    <w:pPr>
      <w:numPr>
        <w:numId w:val="110"/>
      </w:numPr>
    </w:pPr>
  </w:style>
  <w:style w:type="numbering" w:customStyle="1" w:styleId="240">
    <w:name w:val="Импортированный стиль 24"/>
    <w:rsid w:val="00D45BF9"/>
    <w:pPr>
      <w:numPr>
        <w:numId w:val="111"/>
      </w:numPr>
    </w:pPr>
  </w:style>
  <w:style w:type="numbering" w:customStyle="1" w:styleId="37">
    <w:name w:val="Импортированный стиль 37"/>
    <w:rsid w:val="00D45BF9"/>
    <w:pPr>
      <w:numPr>
        <w:numId w:val="112"/>
      </w:numPr>
    </w:pPr>
  </w:style>
  <w:style w:type="numbering" w:customStyle="1" w:styleId="36">
    <w:name w:val="Импортированный стиль 36"/>
    <w:rsid w:val="00D45BF9"/>
    <w:pPr>
      <w:numPr>
        <w:numId w:val="113"/>
      </w:numPr>
    </w:pPr>
  </w:style>
  <w:style w:type="numbering" w:customStyle="1" w:styleId="1711">
    <w:name w:val="Импортированный стиль 1711"/>
    <w:rsid w:val="00D45BF9"/>
    <w:pPr>
      <w:numPr>
        <w:numId w:val="114"/>
      </w:numPr>
    </w:pPr>
  </w:style>
  <w:style w:type="numbering" w:customStyle="1" w:styleId="1011">
    <w:name w:val="Импортированный стиль 1011"/>
    <w:rsid w:val="00D45BF9"/>
    <w:pPr>
      <w:numPr>
        <w:numId w:val="115"/>
      </w:numPr>
    </w:pPr>
  </w:style>
  <w:style w:type="numbering" w:customStyle="1" w:styleId="191">
    <w:name w:val="Импортированный стиль 191"/>
    <w:rsid w:val="00D45BF9"/>
    <w:pPr>
      <w:numPr>
        <w:numId w:val="116"/>
      </w:numPr>
    </w:pPr>
  </w:style>
  <w:style w:type="numbering" w:customStyle="1" w:styleId="382">
    <w:name w:val="Импортированный стиль 382"/>
    <w:rsid w:val="00D45BF9"/>
    <w:pPr>
      <w:numPr>
        <w:numId w:val="117"/>
      </w:numPr>
    </w:pPr>
  </w:style>
  <w:style w:type="numbering" w:customStyle="1" w:styleId="611">
    <w:name w:val="Импортированный стиль 611"/>
    <w:rsid w:val="00D45BF9"/>
    <w:pPr>
      <w:numPr>
        <w:numId w:val="118"/>
      </w:numPr>
    </w:pPr>
  </w:style>
  <w:style w:type="numbering" w:customStyle="1" w:styleId="121">
    <w:name w:val="Импортированный стиль 121"/>
    <w:rsid w:val="00D45BF9"/>
    <w:pPr>
      <w:numPr>
        <w:numId w:val="119"/>
      </w:numPr>
    </w:pPr>
  </w:style>
  <w:style w:type="numbering" w:customStyle="1" w:styleId="442">
    <w:name w:val="Импортированный стиль 442"/>
    <w:rsid w:val="00D45BF9"/>
    <w:pPr>
      <w:numPr>
        <w:numId w:val="120"/>
      </w:numPr>
    </w:pPr>
  </w:style>
  <w:style w:type="numbering" w:customStyle="1" w:styleId="4311">
    <w:name w:val="Импортированный стиль 4311"/>
    <w:rsid w:val="00D45BF9"/>
    <w:pPr>
      <w:numPr>
        <w:numId w:val="121"/>
      </w:numPr>
    </w:pPr>
  </w:style>
  <w:style w:type="numbering" w:customStyle="1" w:styleId="250">
    <w:name w:val="Импортированный стиль 25"/>
    <w:rsid w:val="00D45BF9"/>
    <w:pPr>
      <w:numPr>
        <w:numId w:val="122"/>
      </w:numPr>
    </w:pPr>
  </w:style>
  <w:style w:type="numbering" w:customStyle="1" w:styleId="28">
    <w:name w:val="Импортированный стиль 28"/>
    <w:rsid w:val="00D45BF9"/>
    <w:pPr>
      <w:numPr>
        <w:numId w:val="123"/>
      </w:numPr>
    </w:pPr>
  </w:style>
  <w:style w:type="numbering" w:customStyle="1" w:styleId="60">
    <w:name w:val="Импортированный стиль 6"/>
    <w:rsid w:val="00D45BF9"/>
    <w:pPr>
      <w:numPr>
        <w:numId w:val="124"/>
      </w:numPr>
    </w:pPr>
  </w:style>
  <w:style w:type="numbering" w:customStyle="1" w:styleId="4412">
    <w:name w:val="Импортированный стиль 4412"/>
    <w:rsid w:val="00D45BF9"/>
    <w:pPr>
      <w:numPr>
        <w:numId w:val="125"/>
      </w:numPr>
    </w:pPr>
  </w:style>
  <w:style w:type="numbering" w:customStyle="1" w:styleId="410">
    <w:name w:val="Импортированный стиль 41"/>
    <w:rsid w:val="00D45BF9"/>
    <w:pPr>
      <w:numPr>
        <w:numId w:val="126"/>
      </w:numPr>
    </w:pPr>
  </w:style>
  <w:style w:type="numbering" w:customStyle="1" w:styleId="350">
    <w:name w:val="Импортированный стиль 35"/>
    <w:rsid w:val="00D45BF9"/>
    <w:pPr>
      <w:numPr>
        <w:numId w:val="127"/>
      </w:numPr>
    </w:pPr>
  </w:style>
  <w:style w:type="numbering" w:customStyle="1" w:styleId="4111">
    <w:name w:val="Импортированный стиль 4111"/>
    <w:rsid w:val="00D45BF9"/>
    <w:pPr>
      <w:numPr>
        <w:numId w:val="128"/>
      </w:numPr>
    </w:pPr>
  </w:style>
  <w:style w:type="numbering" w:customStyle="1" w:styleId="2311">
    <w:name w:val="Импортированный стиль 2311"/>
    <w:rsid w:val="00D45BF9"/>
    <w:pPr>
      <w:numPr>
        <w:numId w:val="129"/>
      </w:numPr>
    </w:pPr>
  </w:style>
  <w:style w:type="numbering" w:customStyle="1" w:styleId="320">
    <w:name w:val="Импортированный стиль 32"/>
    <w:rsid w:val="00D45BF9"/>
    <w:pPr>
      <w:numPr>
        <w:numId w:val="130"/>
      </w:numPr>
    </w:pPr>
  </w:style>
  <w:style w:type="numbering" w:customStyle="1" w:styleId="1111">
    <w:name w:val="Импортированный стиль 1111"/>
    <w:rsid w:val="00D45BF9"/>
    <w:pPr>
      <w:numPr>
        <w:numId w:val="131"/>
      </w:numPr>
    </w:pPr>
  </w:style>
  <w:style w:type="numbering" w:customStyle="1" w:styleId="3911">
    <w:name w:val="Импортированный стиль 3911"/>
    <w:rsid w:val="00D45BF9"/>
    <w:pPr>
      <w:numPr>
        <w:numId w:val="132"/>
      </w:numPr>
    </w:pPr>
  </w:style>
  <w:style w:type="numbering" w:customStyle="1" w:styleId="211">
    <w:name w:val="Импортированный стиль 211"/>
    <w:rsid w:val="00D45BF9"/>
    <w:pPr>
      <w:numPr>
        <w:numId w:val="133"/>
      </w:numPr>
    </w:pPr>
  </w:style>
  <w:style w:type="numbering" w:customStyle="1" w:styleId="27">
    <w:name w:val="Импортированный стиль 27"/>
    <w:rsid w:val="00D45BF9"/>
    <w:pPr>
      <w:numPr>
        <w:numId w:val="134"/>
      </w:numPr>
    </w:pPr>
  </w:style>
  <w:style w:type="numbering" w:customStyle="1" w:styleId="3811">
    <w:name w:val="Импортированный стиль 3811"/>
    <w:rsid w:val="00D45BF9"/>
    <w:pPr>
      <w:numPr>
        <w:numId w:val="135"/>
      </w:numPr>
    </w:pPr>
  </w:style>
  <w:style w:type="numbering" w:customStyle="1" w:styleId="120">
    <w:name w:val="Импортированный стиль 12"/>
    <w:rsid w:val="00D45BF9"/>
    <w:pPr>
      <w:numPr>
        <w:numId w:val="136"/>
      </w:numPr>
    </w:pPr>
  </w:style>
  <w:style w:type="numbering" w:customStyle="1" w:styleId="1911">
    <w:name w:val="Импортированный стиль 1911"/>
    <w:rsid w:val="00D45BF9"/>
    <w:pPr>
      <w:numPr>
        <w:numId w:val="137"/>
      </w:numPr>
    </w:pPr>
  </w:style>
  <w:style w:type="numbering" w:customStyle="1" w:styleId="1311">
    <w:name w:val="Импортированный стиль 1311"/>
    <w:rsid w:val="00D45BF9"/>
    <w:pPr>
      <w:numPr>
        <w:numId w:val="138"/>
      </w:numPr>
    </w:pPr>
  </w:style>
  <w:style w:type="numbering" w:customStyle="1" w:styleId="2511">
    <w:name w:val="Импортированный стиль 2511"/>
    <w:rsid w:val="00D45BF9"/>
    <w:pPr>
      <w:numPr>
        <w:numId w:val="1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28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dmitriev@rossetivolga.ru" TargetMode="Externa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nergoservis-volgi@mail.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setivolga.ru/ru/o_kompanii/informatsi/" TargetMode="External"/><Relationship Id="rId5" Type="http://schemas.openxmlformats.org/officeDocument/2006/relationships/webSettings" Target="webSettings.xml"/><Relationship Id="rId15" Type="http://schemas.microsoft.com/office/2007/relationships/hdphoto" Target="media/hdphoto1.wdp"/><Relationship Id="rId10" Type="http://schemas.openxmlformats.org/officeDocument/2006/relationships/hyperlink" Target="mailto:Energoservis-volgi@mail.ru" TargetMode="External"/><Relationship Id="rId4" Type="http://schemas.openxmlformats.org/officeDocument/2006/relationships/settings" Target="settings.xml"/><Relationship Id="rId9" Type="http://schemas.openxmlformats.org/officeDocument/2006/relationships/hyperlink" Target="mailto:py.dyukarev@pvpo.rossetivolga.ru" TargetMode="Externa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25BBC-AFB2-49B9-BDDE-0E1ABD553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1917</TotalTime>
  <Pages>28</Pages>
  <Words>15671</Words>
  <Characters>89330</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Екатерина Александровна</dc:creator>
  <cp:keywords/>
  <dc:description/>
  <cp:lastModifiedBy>Корнишина Мария Васильевна</cp:lastModifiedBy>
  <cp:revision>334</cp:revision>
  <dcterms:created xsi:type="dcterms:W3CDTF">2025-02-27T09:51:00Z</dcterms:created>
  <dcterms:modified xsi:type="dcterms:W3CDTF">2025-06-20T05:59:00Z</dcterms:modified>
</cp:coreProperties>
</file>